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9A31" w14:textId="77777777" w:rsidR="00CA480F" w:rsidRDefault="00FB77B5">
      <w:pPr>
        <w:rPr>
          <w:rFonts w:ascii="仿宋" w:eastAsia="仿宋" w:hAnsi="仿宋"/>
          <w:color w:val="000000" w:themeColor="text1"/>
        </w:rPr>
      </w:pPr>
      <w:r>
        <w:rPr>
          <w:rFonts w:ascii="仿宋" w:eastAsia="仿宋" w:hAnsi="仿宋" w:hint="eastAsia"/>
          <w:color w:val="000000" w:themeColor="text1"/>
        </w:rPr>
        <w:t xml:space="preserve"> </w:t>
      </w:r>
    </w:p>
    <w:p w14:paraId="1B0FF94A" w14:textId="77777777" w:rsidR="00CA480F" w:rsidRDefault="00CA480F">
      <w:pPr>
        <w:rPr>
          <w:rFonts w:ascii="仿宋" w:eastAsia="仿宋" w:hAnsi="仿宋"/>
          <w:color w:val="000000" w:themeColor="text1"/>
        </w:rPr>
      </w:pPr>
    </w:p>
    <w:p w14:paraId="4EDB43C7" w14:textId="77777777" w:rsidR="00CA480F" w:rsidRDefault="00CA480F">
      <w:pPr>
        <w:rPr>
          <w:rFonts w:ascii="仿宋" w:eastAsia="仿宋" w:hAnsi="仿宋"/>
          <w:color w:val="000000" w:themeColor="text1"/>
        </w:rPr>
      </w:pPr>
    </w:p>
    <w:p w14:paraId="4CC41677" w14:textId="77777777" w:rsidR="00CA480F" w:rsidRDefault="00CA480F">
      <w:pPr>
        <w:rPr>
          <w:rFonts w:ascii="仿宋" w:eastAsia="仿宋" w:hAnsi="仿宋"/>
          <w:color w:val="000000" w:themeColor="text1"/>
        </w:rPr>
      </w:pPr>
    </w:p>
    <w:p w14:paraId="199E9FA9" w14:textId="77777777" w:rsidR="00CA480F" w:rsidRDefault="00CA480F">
      <w:pPr>
        <w:spacing w:line="312" w:lineRule="atLeast"/>
        <w:jc w:val="center"/>
        <w:rPr>
          <w:rFonts w:ascii="仿宋" w:eastAsia="仿宋" w:hAnsi="仿宋"/>
          <w:b/>
          <w:color w:val="000000" w:themeColor="text1"/>
          <w:sz w:val="48"/>
        </w:rPr>
      </w:pPr>
    </w:p>
    <w:p w14:paraId="755FD45B" w14:textId="77777777" w:rsidR="00CA480F" w:rsidRDefault="00FB77B5">
      <w:pPr>
        <w:spacing w:line="312" w:lineRule="atLeast"/>
        <w:jc w:val="center"/>
        <w:rPr>
          <w:rFonts w:ascii="仿宋" w:eastAsia="仿宋" w:hAnsi="仿宋"/>
          <w:b/>
          <w:color w:val="000000" w:themeColor="text1"/>
          <w:sz w:val="60"/>
        </w:rPr>
      </w:pPr>
      <w:r>
        <w:rPr>
          <w:rFonts w:ascii="仿宋" w:eastAsia="仿宋" w:hAnsi="仿宋" w:hint="eastAsia"/>
          <w:b/>
          <w:color w:val="000000" w:themeColor="text1"/>
          <w:sz w:val="44"/>
          <w:szCs w:val="32"/>
        </w:rPr>
        <w:t>2020年复旦大学四校区食堂智慧点餐POS机升级项目</w:t>
      </w:r>
    </w:p>
    <w:p w14:paraId="7862AF93" w14:textId="77777777" w:rsidR="00CA480F" w:rsidRDefault="00CA480F">
      <w:pPr>
        <w:spacing w:line="312" w:lineRule="atLeast"/>
        <w:jc w:val="center"/>
        <w:rPr>
          <w:rFonts w:ascii="仿宋" w:eastAsia="仿宋" w:hAnsi="仿宋"/>
          <w:b/>
          <w:color w:val="000000" w:themeColor="text1"/>
          <w:sz w:val="48"/>
        </w:rPr>
      </w:pPr>
    </w:p>
    <w:p w14:paraId="7CF698CE" w14:textId="77777777" w:rsidR="00CA480F" w:rsidRDefault="00CA480F">
      <w:pPr>
        <w:spacing w:line="312" w:lineRule="atLeast"/>
        <w:jc w:val="center"/>
        <w:rPr>
          <w:rFonts w:ascii="仿宋" w:eastAsia="仿宋" w:hAnsi="仿宋"/>
          <w:b/>
          <w:color w:val="000000" w:themeColor="text1"/>
          <w:sz w:val="48"/>
        </w:rPr>
      </w:pPr>
    </w:p>
    <w:p w14:paraId="1B510129" w14:textId="77777777" w:rsidR="00CA480F" w:rsidRDefault="00FB77B5">
      <w:pPr>
        <w:spacing w:beforeLines="90" w:before="216"/>
        <w:jc w:val="center"/>
        <w:rPr>
          <w:rFonts w:ascii="仿宋" w:eastAsia="仿宋" w:hAnsi="仿宋"/>
          <w:b/>
          <w:color w:val="000000" w:themeColor="text1"/>
          <w:sz w:val="70"/>
        </w:rPr>
      </w:pPr>
      <w:r>
        <w:rPr>
          <w:rFonts w:ascii="仿宋" w:eastAsia="仿宋" w:hAnsi="仿宋"/>
          <w:b/>
          <w:color w:val="000000" w:themeColor="text1"/>
          <w:spacing w:val="700"/>
          <w:sz w:val="70"/>
        </w:rPr>
        <w:t>招标文</w:t>
      </w:r>
      <w:r>
        <w:rPr>
          <w:rFonts w:ascii="仿宋" w:eastAsia="仿宋" w:hAnsi="仿宋"/>
          <w:b/>
          <w:color w:val="000000" w:themeColor="text1"/>
          <w:sz w:val="70"/>
        </w:rPr>
        <w:t>件</w:t>
      </w:r>
    </w:p>
    <w:p w14:paraId="0DA65225" w14:textId="3242CEE3" w:rsidR="00CA480F" w:rsidRDefault="00FB77B5">
      <w:pPr>
        <w:spacing w:beforeLines="170" w:before="408" w:line="360" w:lineRule="exact"/>
        <w:jc w:val="center"/>
        <w:rPr>
          <w:rFonts w:ascii="仿宋" w:eastAsia="仿宋" w:hAnsi="仿宋"/>
          <w:color w:val="000000" w:themeColor="text1"/>
          <w:sz w:val="30"/>
        </w:rPr>
      </w:pPr>
      <w:r>
        <w:rPr>
          <w:rFonts w:ascii="仿宋" w:eastAsia="仿宋" w:hAnsi="仿宋"/>
          <w:color w:val="000000" w:themeColor="text1"/>
          <w:sz w:val="30"/>
        </w:rPr>
        <w:t xml:space="preserve">项目编号： </w:t>
      </w:r>
      <w:r w:rsidR="00020FA6" w:rsidRPr="00020FA6">
        <w:rPr>
          <w:rFonts w:ascii="仿宋" w:eastAsia="仿宋" w:hAnsi="仿宋"/>
          <w:color w:val="000000" w:themeColor="text1"/>
          <w:sz w:val="30"/>
        </w:rPr>
        <w:t>2020-0383-tr</w:t>
      </w:r>
    </w:p>
    <w:p w14:paraId="40AA1D86" w14:textId="77777777" w:rsidR="00CA480F" w:rsidRDefault="00CA480F">
      <w:pPr>
        <w:spacing w:line="360" w:lineRule="exact"/>
        <w:rPr>
          <w:rFonts w:ascii="仿宋" w:eastAsia="仿宋" w:hAnsi="仿宋"/>
          <w:color w:val="000000" w:themeColor="text1"/>
        </w:rPr>
      </w:pPr>
    </w:p>
    <w:p w14:paraId="593B6D7A" w14:textId="77777777" w:rsidR="00CA480F" w:rsidRDefault="00CA480F">
      <w:pPr>
        <w:spacing w:line="360" w:lineRule="exact"/>
        <w:rPr>
          <w:rFonts w:ascii="仿宋" w:eastAsia="仿宋" w:hAnsi="仿宋"/>
          <w:color w:val="000000" w:themeColor="text1"/>
        </w:rPr>
      </w:pPr>
    </w:p>
    <w:p w14:paraId="57E3CC51" w14:textId="77777777" w:rsidR="00CA480F" w:rsidRDefault="00CA480F">
      <w:pPr>
        <w:spacing w:line="360" w:lineRule="exact"/>
        <w:rPr>
          <w:rFonts w:ascii="仿宋" w:eastAsia="仿宋" w:hAnsi="仿宋"/>
          <w:color w:val="000000" w:themeColor="text1"/>
        </w:rPr>
      </w:pPr>
    </w:p>
    <w:p w14:paraId="0E637E08" w14:textId="77777777" w:rsidR="00CA480F" w:rsidRDefault="00CA480F">
      <w:pPr>
        <w:spacing w:line="360" w:lineRule="exact"/>
        <w:rPr>
          <w:rFonts w:ascii="仿宋" w:eastAsia="仿宋" w:hAnsi="仿宋"/>
          <w:color w:val="000000" w:themeColor="text1"/>
        </w:rPr>
      </w:pPr>
    </w:p>
    <w:p w14:paraId="19E6A9D6" w14:textId="0ADE65E0" w:rsidR="00CA480F" w:rsidRDefault="00CA480F">
      <w:pPr>
        <w:spacing w:line="360" w:lineRule="exact"/>
        <w:rPr>
          <w:rFonts w:ascii="仿宋" w:eastAsia="仿宋" w:hAnsi="仿宋"/>
          <w:color w:val="000000" w:themeColor="text1"/>
        </w:rPr>
      </w:pPr>
    </w:p>
    <w:p w14:paraId="10F70B6F" w14:textId="707E589E" w:rsidR="00913FAF" w:rsidRDefault="00913FAF">
      <w:pPr>
        <w:spacing w:line="360" w:lineRule="exact"/>
        <w:rPr>
          <w:rFonts w:ascii="仿宋" w:eastAsia="仿宋" w:hAnsi="仿宋"/>
          <w:color w:val="000000" w:themeColor="text1"/>
        </w:rPr>
      </w:pPr>
    </w:p>
    <w:p w14:paraId="3A1AA78D" w14:textId="2B9A9355" w:rsidR="00913FAF" w:rsidRDefault="00913FAF">
      <w:pPr>
        <w:spacing w:line="360" w:lineRule="exact"/>
        <w:rPr>
          <w:rFonts w:ascii="仿宋" w:eastAsia="仿宋" w:hAnsi="仿宋"/>
          <w:color w:val="000000" w:themeColor="text1"/>
        </w:rPr>
      </w:pPr>
    </w:p>
    <w:p w14:paraId="6412E5D0" w14:textId="440756C5" w:rsidR="00913FAF" w:rsidRDefault="00913FAF">
      <w:pPr>
        <w:spacing w:line="360" w:lineRule="exact"/>
        <w:rPr>
          <w:rFonts w:ascii="仿宋" w:eastAsia="仿宋" w:hAnsi="仿宋"/>
          <w:color w:val="000000" w:themeColor="text1"/>
        </w:rPr>
      </w:pPr>
    </w:p>
    <w:p w14:paraId="6898A738" w14:textId="77777777" w:rsidR="00913FAF" w:rsidRDefault="00913FAF">
      <w:pPr>
        <w:spacing w:line="360" w:lineRule="exact"/>
        <w:rPr>
          <w:rFonts w:ascii="仿宋" w:eastAsia="仿宋" w:hAnsi="仿宋"/>
          <w:color w:val="000000" w:themeColor="text1"/>
        </w:rPr>
      </w:pPr>
    </w:p>
    <w:p w14:paraId="410E41AC" w14:textId="77777777" w:rsidR="00CA480F" w:rsidRDefault="00CA480F">
      <w:pPr>
        <w:spacing w:line="360" w:lineRule="exact"/>
        <w:rPr>
          <w:rFonts w:ascii="仿宋" w:eastAsia="仿宋" w:hAnsi="仿宋"/>
          <w:color w:val="000000" w:themeColor="text1"/>
        </w:rPr>
      </w:pPr>
    </w:p>
    <w:p w14:paraId="5AFA2F89" w14:textId="77777777" w:rsidR="00CA480F" w:rsidRDefault="00CA480F">
      <w:pPr>
        <w:spacing w:line="360" w:lineRule="exact"/>
        <w:rPr>
          <w:rFonts w:ascii="仿宋" w:eastAsia="仿宋" w:hAnsi="仿宋"/>
          <w:color w:val="000000" w:themeColor="text1"/>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CA480F" w14:paraId="2D88A0EA" w14:textId="77777777">
        <w:trPr>
          <w:trHeight w:val="628"/>
        </w:trPr>
        <w:tc>
          <w:tcPr>
            <w:tcW w:w="1693" w:type="dxa"/>
            <w:vAlign w:val="bottom"/>
          </w:tcPr>
          <w:p w14:paraId="4AFE829F" w14:textId="77777777" w:rsidR="00CA480F" w:rsidRDefault="00FB77B5">
            <w:pPr>
              <w:spacing w:line="240" w:lineRule="auto"/>
              <w:rPr>
                <w:rFonts w:ascii="仿宋" w:eastAsia="仿宋" w:hAnsi="仿宋"/>
                <w:color w:val="000000" w:themeColor="text1"/>
              </w:rPr>
            </w:pPr>
            <w:r>
              <w:rPr>
                <w:rFonts w:ascii="仿宋" w:eastAsia="仿宋" w:hAnsi="仿宋"/>
                <w:color w:val="000000" w:themeColor="text1"/>
                <w:sz w:val="30"/>
              </w:rPr>
              <w:t>项目名称：</w:t>
            </w:r>
          </w:p>
        </w:tc>
        <w:tc>
          <w:tcPr>
            <w:tcW w:w="5762" w:type="dxa"/>
            <w:tcBorders>
              <w:bottom w:val="single" w:sz="4" w:space="0" w:color="auto"/>
            </w:tcBorders>
            <w:vAlign w:val="bottom"/>
          </w:tcPr>
          <w:p w14:paraId="20E5DE29" w14:textId="77777777" w:rsidR="00CA480F" w:rsidRDefault="00FB77B5">
            <w:pPr>
              <w:spacing w:line="240" w:lineRule="auto"/>
              <w:rPr>
                <w:rFonts w:ascii="仿宋" w:eastAsia="仿宋" w:hAnsi="仿宋"/>
                <w:color w:val="000000" w:themeColor="text1"/>
                <w:sz w:val="28"/>
                <w:szCs w:val="28"/>
              </w:rPr>
            </w:pPr>
            <w:r>
              <w:rPr>
                <w:rFonts w:ascii="仿宋" w:eastAsia="仿宋" w:hAnsi="仿宋" w:hint="eastAsia"/>
                <w:color w:val="000000" w:themeColor="text1"/>
                <w:sz w:val="28"/>
                <w:szCs w:val="28"/>
              </w:rPr>
              <w:t>2020年复旦大学四校区食堂智慧点餐POS机升级项目</w:t>
            </w:r>
            <w:r>
              <w:rPr>
                <w:rFonts w:ascii="仿宋" w:eastAsia="仿宋" w:hAnsi="仿宋"/>
                <w:color w:val="000000" w:themeColor="text1"/>
                <w:sz w:val="28"/>
                <w:szCs w:val="28"/>
              </w:rPr>
              <w:t xml:space="preserve"> </w:t>
            </w:r>
          </w:p>
        </w:tc>
      </w:tr>
      <w:tr w:rsidR="00CA480F" w14:paraId="694B5914" w14:textId="77777777">
        <w:trPr>
          <w:trHeight w:val="624"/>
        </w:trPr>
        <w:tc>
          <w:tcPr>
            <w:tcW w:w="1693" w:type="dxa"/>
            <w:vAlign w:val="bottom"/>
          </w:tcPr>
          <w:p w14:paraId="6D91F890" w14:textId="77777777" w:rsidR="00CA480F" w:rsidRDefault="00FB77B5">
            <w:pPr>
              <w:spacing w:line="240" w:lineRule="auto"/>
              <w:rPr>
                <w:rFonts w:ascii="仿宋" w:eastAsia="仿宋" w:hAnsi="仿宋"/>
                <w:color w:val="000000" w:themeColor="text1"/>
                <w:sz w:val="30"/>
              </w:rPr>
            </w:pPr>
            <w:r>
              <w:rPr>
                <w:rFonts w:ascii="仿宋" w:eastAsia="仿宋" w:hAnsi="仿宋"/>
                <w:color w:val="000000" w:themeColor="text1"/>
                <w:sz w:val="30"/>
              </w:rPr>
              <w:t>招 标 人：</w:t>
            </w:r>
          </w:p>
        </w:tc>
        <w:tc>
          <w:tcPr>
            <w:tcW w:w="5762" w:type="dxa"/>
            <w:tcBorders>
              <w:top w:val="single" w:sz="4" w:space="0" w:color="auto"/>
              <w:bottom w:val="single" w:sz="4" w:space="0" w:color="auto"/>
            </w:tcBorders>
            <w:vAlign w:val="bottom"/>
          </w:tcPr>
          <w:p w14:paraId="13F99810" w14:textId="77777777" w:rsidR="00CA480F" w:rsidRDefault="00FB77B5">
            <w:pPr>
              <w:spacing w:line="240" w:lineRule="auto"/>
              <w:jc w:val="center"/>
              <w:rPr>
                <w:rFonts w:ascii="仿宋" w:eastAsia="仿宋" w:hAnsi="仿宋"/>
                <w:color w:val="000000" w:themeColor="text1"/>
                <w:sz w:val="30"/>
                <w:szCs w:val="30"/>
              </w:rPr>
            </w:pPr>
            <w:r>
              <w:rPr>
                <w:rFonts w:ascii="仿宋" w:eastAsia="仿宋" w:hAnsi="仿宋"/>
                <w:color w:val="000000" w:themeColor="text1"/>
                <w:sz w:val="30"/>
                <w:szCs w:val="30"/>
              </w:rPr>
              <w:t>复旦大学</w:t>
            </w:r>
          </w:p>
        </w:tc>
      </w:tr>
      <w:tr w:rsidR="00CA480F" w14:paraId="0B263723" w14:textId="77777777">
        <w:trPr>
          <w:trHeight w:val="624"/>
        </w:trPr>
        <w:tc>
          <w:tcPr>
            <w:tcW w:w="1693" w:type="dxa"/>
            <w:vAlign w:val="bottom"/>
          </w:tcPr>
          <w:p w14:paraId="0AA5481C" w14:textId="77777777" w:rsidR="00CA480F" w:rsidRDefault="00FB77B5">
            <w:pPr>
              <w:spacing w:line="240" w:lineRule="auto"/>
              <w:rPr>
                <w:rFonts w:ascii="仿宋" w:eastAsia="仿宋" w:hAnsi="仿宋"/>
                <w:color w:val="000000" w:themeColor="text1"/>
                <w:sz w:val="30"/>
              </w:rPr>
            </w:pPr>
            <w:r>
              <w:rPr>
                <w:rFonts w:ascii="仿宋" w:eastAsia="仿宋" w:hAnsi="仿宋"/>
                <w:color w:val="000000" w:themeColor="text1"/>
                <w:sz w:val="30"/>
              </w:rPr>
              <w:t>招标机构：</w:t>
            </w:r>
          </w:p>
        </w:tc>
        <w:tc>
          <w:tcPr>
            <w:tcW w:w="5762" w:type="dxa"/>
            <w:tcBorders>
              <w:top w:val="single" w:sz="4" w:space="0" w:color="auto"/>
              <w:bottom w:val="single" w:sz="4" w:space="0" w:color="auto"/>
            </w:tcBorders>
            <w:vAlign w:val="bottom"/>
          </w:tcPr>
          <w:p w14:paraId="01CC069C" w14:textId="77777777" w:rsidR="00CA480F" w:rsidRDefault="00FB77B5">
            <w:pPr>
              <w:spacing w:line="240" w:lineRule="auto"/>
              <w:jc w:val="center"/>
              <w:rPr>
                <w:rFonts w:ascii="仿宋" w:eastAsia="仿宋" w:hAnsi="仿宋"/>
                <w:color w:val="000000" w:themeColor="text1"/>
                <w:sz w:val="30"/>
                <w:szCs w:val="30"/>
              </w:rPr>
            </w:pPr>
            <w:r>
              <w:rPr>
                <w:rFonts w:ascii="仿宋" w:eastAsia="仿宋" w:hAnsi="仿宋"/>
                <w:color w:val="000000" w:themeColor="text1"/>
                <w:sz w:val="30"/>
                <w:szCs w:val="30"/>
              </w:rPr>
              <w:t>上海教育建设管理咨询有限公司</w:t>
            </w:r>
          </w:p>
        </w:tc>
      </w:tr>
    </w:tbl>
    <w:p w14:paraId="541DF07D" w14:textId="77777777" w:rsidR="00CA480F" w:rsidRDefault="00FB77B5">
      <w:pPr>
        <w:spacing w:before="360"/>
        <w:jc w:val="center"/>
        <w:rPr>
          <w:rFonts w:ascii="仿宋" w:eastAsia="仿宋" w:hAnsi="仿宋"/>
          <w:color w:val="000000" w:themeColor="text1"/>
          <w:sz w:val="30"/>
          <w:szCs w:val="30"/>
        </w:rPr>
      </w:pPr>
      <w:r>
        <w:rPr>
          <w:rFonts w:ascii="仿宋" w:eastAsia="仿宋" w:hAnsi="仿宋"/>
          <w:color w:val="000000" w:themeColor="text1"/>
          <w:sz w:val="30"/>
          <w:szCs w:val="30"/>
        </w:rPr>
        <w:br w:type="textWrapping" w:clear="all"/>
      </w:r>
    </w:p>
    <w:p w14:paraId="1B9FD3C7" w14:textId="77777777" w:rsidR="00CA480F" w:rsidRDefault="00FB77B5">
      <w:pPr>
        <w:spacing w:before="160"/>
        <w:jc w:val="center"/>
        <w:rPr>
          <w:rFonts w:ascii="仿宋" w:eastAsia="仿宋" w:hAnsi="仿宋"/>
          <w:color w:val="000000" w:themeColor="text1"/>
        </w:rPr>
      </w:pPr>
      <w:r>
        <w:rPr>
          <w:rFonts w:ascii="仿宋" w:eastAsia="仿宋" w:hAnsi="仿宋"/>
          <w:color w:val="000000" w:themeColor="text1"/>
          <w:sz w:val="30"/>
          <w:szCs w:val="30"/>
        </w:rPr>
        <w:t>2020年8</w:t>
      </w:r>
      <w:r>
        <w:rPr>
          <w:rFonts w:ascii="仿宋" w:eastAsia="仿宋" w:hAnsi="仿宋"/>
          <w:color w:val="000000" w:themeColor="text1"/>
          <w:sz w:val="32"/>
        </w:rPr>
        <w:t>月</w:t>
      </w:r>
    </w:p>
    <w:p w14:paraId="5D8C44D2" w14:textId="77777777" w:rsidR="00CA480F" w:rsidRDefault="00CA480F">
      <w:pPr>
        <w:rPr>
          <w:rFonts w:ascii="仿宋" w:eastAsia="仿宋" w:hAnsi="仿宋"/>
          <w:color w:val="000000" w:themeColor="text1"/>
        </w:rPr>
        <w:sectPr w:rsidR="00CA480F">
          <w:headerReference w:type="default" r:id="rId9"/>
          <w:footerReference w:type="even" r:id="rId10"/>
          <w:pgSz w:w="11907" w:h="16840"/>
          <w:pgMar w:top="1588" w:right="1021" w:bottom="1474" w:left="1021" w:header="1021" w:footer="992" w:gutter="340"/>
          <w:pgNumType w:start="1"/>
          <w:cols w:space="425"/>
        </w:sectPr>
      </w:pPr>
    </w:p>
    <w:p w14:paraId="693909B9" w14:textId="77777777" w:rsidR="00CA480F" w:rsidRDefault="00FB77B5">
      <w:pPr>
        <w:tabs>
          <w:tab w:val="center" w:pos="4153"/>
          <w:tab w:val="right" w:pos="8306"/>
        </w:tabs>
        <w:spacing w:before="320" w:after="160" w:line="240" w:lineRule="atLeast"/>
        <w:jc w:val="center"/>
        <w:rPr>
          <w:rFonts w:ascii="仿宋" w:eastAsia="仿宋" w:hAnsi="仿宋"/>
          <w:color w:val="000000" w:themeColor="text1"/>
          <w:sz w:val="30"/>
        </w:rPr>
      </w:pPr>
      <w:r>
        <w:rPr>
          <w:rFonts w:ascii="仿宋" w:eastAsia="仿宋" w:hAnsi="仿宋"/>
          <w:color w:val="000000" w:themeColor="text1"/>
          <w:sz w:val="30"/>
        </w:rPr>
        <w:lastRenderedPageBreak/>
        <w:t>总目录</w:t>
      </w:r>
    </w:p>
    <w:p w14:paraId="4C36EB74"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fldChar w:fldCharType="begin"/>
      </w:r>
      <w:r>
        <w:rPr>
          <w:rFonts w:ascii="仿宋" w:eastAsia="仿宋" w:hAnsi="仿宋"/>
          <w:color w:val="000000" w:themeColor="text1"/>
        </w:rPr>
        <w:instrText xml:space="preserve"> TOC \t "引文目录标题,1" </w:instrText>
      </w:r>
      <w:r>
        <w:rPr>
          <w:rFonts w:ascii="仿宋" w:eastAsia="仿宋" w:hAnsi="仿宋"/>
          <w:color w:val="000000" w:themeColor="text1"/>
        </w:rPr>
        <w:fldChar w:fldCharType="separate"/>
      </w:r>
      <w:r>
        <w:rPr>
          <w:rFonts w:ascii="仿宋" w:eastAsia="仿宋" w:hAnsi="仿宋"/>
          <w:color w:val="000000" w:themeColor="text1"/>
        </w:rPr>
        <w:t>投标邀请书</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_Toc503130323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w:t>
      </w:r>
      <w:r>
        <w:rPr>
          <w:rFonts w:ascii="仿宋" w:eastAsia="仿宋" w:hAnsi="仿宋"/>
          <w:color w:val="000000" w:themeColor="text1"/>
        </w:rPr>
        <w:fldChar w:fldCharType="end"/>
      </w:r>
    </w:p>
    <w:p w14:paraId="71F39488"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第一章  投标人须知及前附表</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_Toc503130324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4</w:t>
      </w:r>
      <w:r>
        <w:rPr>
          <w:rFonts w:ascii="仿宋" w:eastAsia="仿宋" w:hAnsi="仿宋"/>
          <w:color w:val="000000" w:themeColor="text1"/>
        </w:rPr>
        <w:fldChar w:fldCharType="end"/>
      </w:r>
    </w:p>
    <w:p w14:paraId="28962BFB"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第二章  产品需求概况</w:t>
      </w:r>
      <w:r>
        <w:rPr>
          <w:rFonts w:ascii="仿宋" w:eastAsia="仿宋" w:hAnsi="仿宋"/>
          <w:color w:val="000000" w:themeColor="text1"/>
        </w:rPr>
        <w:tab/>
      </w:r>
      <w:r>
        <w:rPr>
          <w:rFonts w:ascii="仿宋" w:eastAsia="仿宋" w:hAnsi="仿宋" w:hint="eastAsia"/>
          <w:color w:val="000000" w:themeColor="text1"/>
        </w:rPr>
        <w:t>20</w:t>
      </w:r>
    </w:p>
    <w:p w14:paraId="2421F85A"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第三章  技术要求</w:t>
      </w:r>
      <w:r>
        <w:rPr>
          <w:rFonts w:ascii="仿宋" w:eastAsia="仿宋" w:hAnsi="仿宋"/>
          <w:color w:val="000000" w:themeColor="text1"/>
        </w:rPr>
        <w:tab/>
      </w:r>
      <w:r>
        <w:rPr>
          <w:rFonts w:ascii="仿宋" w:eastAsia="仿宋" w:hAnsi="仿宋" w:hint="eastAsia"/>
          <w:color w:val="000000" w:themeColor="text1"/>
        </w:rPr>
        <w:t>21</w:t>
      </w:r>
    </w:p>
    <w:p w14:paraId="46416911"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第四章  合同条款</w:t>
      </w:r>
      <w:r>
        <w:rPr>
          <w:rFonts w:ascii="仿宋" w:eastAsia="仿宋" w:hAnsi="仿宋"/>
          <w:color w:val="000000" w:themeColor="text1"/>
        </w:rPr>
        <w:tab/>
      </w:r>
      <w:r>
        <w:rPr>
          <w:rFonts w:ascii="仿宋" w:eastAsia="仿宋" w:hAnsi="仿宋" w:hint="eastAsia"/>
          <w:color w:val="000000" w:themeColor="text1"/>
        </w:rPr>
        <w:t>32</w:t>
      </w:r>
    </w:p>
    <w:p w14:paraId="566878E2"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第五章  各种格式</w:t>
      </w:r>
      <w:r>
        <w:rPr>
          <w:rFonts w:ascii="仿宋" w:eastAsia="仿宋" w:hAnsi="仿宋"/>
          <w:color w:val="000000" w:themeColor="text1"/>
        </w:rPr>
        <w:tab/>
      </w:r>
      <w:r>
        <w:rPr>
          <w:rFonts w:ascii="仿宋" w:eastAsia="仿宋" w:hAnsi="仿宋" w:hint="eastAsia"/>
          <w:color w:val="000000" w:themeColor="text1"/>
        </w:rPr>
        <w:t>39</w:t>
      </w:r>
    </w:p>
    <w:p w14:paraId="00F2496D"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第六章  资格证明文件</w:t>
      </w:r>
      <w:r>
        <w:rPr>
          <w:rFonts w:ascii="仿宋" w:eastAsia="仿宋" w:hAnsi="仿宋"/>
          <w:color w:val="000000" w:themeColor="text1"/>
        </w:rPr>
        <w:tab/>
      </w:r>
      <w:r>
        <w:rPr>
          <w:rFonts w:ascii="仿宋" w:eastAsia="仿宋" w:hAnsi="仿宋" w:hint="eastAsia"/>
          <w:color w:val="000000" w:themeColor="text1"/>
        </w:rPr>
        <w:t>50</w:t>
      </w:r>
    </w:p>
    <w:p w14:paraId="69F78D79" w14:textId="77777777" w:rsidR="00CA480F" w:rsidRDefault="00FB77B5">
      <w:pPr>
        <w:pStyle w:val="110"/>
        <w:rPr>
          <w:rFonts w:ascii="仿宋" w:eastAsia="仿宋" w:hAnsi="仿宋"/>
          <w:color w:val="000000" w:themeColor="text1"/>
          <w:kern w:val="2"/>
          <w:sz w:val="21"/>
          <w:szCs w:val="22"/>
        </w:rPr>
      </w:pPr>
      <w:r>
        <w:rPr>
          <w:rFonts w:ascii="仿宋" w:eastAsia="仿宋" w:hAnsi="仿宋"/>
          <w:color w:val="000000" w:themeColor="text1"/>
        </w:rPr>
        <w:t>第七章  评标办法</w:t>
      </w:r>
      <w:r>
        <w:rPr>
          <w:rFonts w:ascii="仿宋" w:eastAsia="仿宋" w:hAnsi="仿宋"/>
          <w:color w:val="000000" w:themeColor="text1"/>
        </w:rPr>
        <w:tab/>
      </w:r>
      <w:r>
        <w:rPr>
          <w:rFonts w:ascii="仿宋" w:eastAsia="仿宋" w:hAnsi="仿宋" w:hint="eastAsia"/>
          <w:color w:val="000000" w:themeColor="text1"/>
        </w:rPr>
        <w:t>59</w:t>
      </w:r>
    </w:p>
    <w:p w14:paraId="58FB419C" w14:textId="77777777" w:rsidR="00CA480F" w:rsidRDefault="00FB77B5">
      <w:pPr>
        <w:pStyle w:val="110"/>
        <w:rPr>
          <w:rFonts w:ascii="仿宋" w:eastAsia="仿宋" w:hAnsi="仿宋"/>
          <w:color w:val="000000" w:themeColor="text1"/>
        </w:rPr>
      </w:pPr>
      <w:r>
        <w:rPr>
          <w:rFonts w:ascii="仿宋" w:eastAsia="仿宋" w:hAnsi="仿宋"/>
          <w:color w:val="000000" w:themeColor="text1"/>
        </w:rPr>
        <w:fldChar w:fldCharType="end"/>
      </w:r>
    </w:p>
    <w:p w14:paraId="3A10DD22" w14:textId="77777777" w:rsidR="00CA480F" w:rsidRDefault="00CA480F">
      <w:pPr>
        <w:rPr>
          <w:rFonts w:ascii="仿宋" w:eastAsia="仿宋" w:hAnsi="仿宋"/>
          <w:color w:val="000000" w:themeColor="text1"/>
        </w:rPr>
        <w:sectPr w:rsidR="00CA480F">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14:paraId="34002490" w14:textId="77777777" w:rsidR="00CA480F" w:rsidRDefault="00CA480F">
      <w:pPr>
        <w:rPr>
          <w:rFonts w:ascii="仿宋" w:eastAsia="仿宋" w:hAnsi="仿宋"/>
          <w:color w:val="000000" w:themeColor="text1"/>
        </w:rPr>
      </w:pPr>
      <w:bookmarkStart w:id="0" w:name="_Toc434897190"/>
      <w:bookmarkStart w:id="1" w:name="_Toc430898675"/>
    </w:p>
    <w:p w14:paraId="04877F88" w14:textId="77777777" w:rsidR="00CA480F" w:rsidRDefault="00CA480F">
      <w:pPr>
        <w:rPr>
          <w:rFonts w:ascii="仿宋" w:eastAsia="仿宋" w:hAnsi="仿宋"/>
          <w:color w:val="000000" w:themeColor="text1"/>
        </w:rPr>
      </w:pPr>
    </w:p>
    <w:p w14:paraId="5D34485D" w14:textId="77777777" w:rsidR="00CA480F" w:rsidRDefault="00CA480F">
      <w:pPr>
        <w:rPr>
          <w:rFonts w:ascii="仿宋" w:eastAsia="仿宋" w:hAnsi="仿宋"/>
          <w:color w:val="000000" w:themeColor="text1"/>
        </w:rPr>
      </w:pPr>
    </w:p>
    <w:p w14:paraId="39C90E53" w14:textId="77777777" w:rsidR="00CA480F" w:rsidRDefault="00CA480F">
      <w:pPr>
        <w:rPr>
          <w:rFonts w:ascii="仿宋" w:eastAsia="仿宋" w:hAnsi="仿宋"/>
          <w:color w:val="000000" w:themeColor="text1"/>
        </w:rPr>
      </w:pPr>
    </w:p>
    <w:p w14:paraId="71374743" w14:textId="77777777" w:rsidR="00CA480F" w:rsidRDefault="00CA480F">
      <w:pPr>
        <w:rPr>
          <w:rFonts w:ascii="仿宋" w:eastAsia="仿宋" w:hAnsi="仿宋"/>
          <w:color w:val="000000" w:themeColor="text1"/>
        </w:rPr>
      </w:pPr>
    </w:p>
    <w:p w14:paraId="70B5CF9F" w14:textId="77777777" w:rsidR="00CA480F" w:rsidRDefault="00CA480F">
      <w:pPr>
        <w:rPr>
          <w:rFonts w:ascii="仿宋" w:eastAsia="仿宋" w:hAnsi="仿宋"/>
          <w:color w:val="000000" w:themeColor="text1"/>
        </w:rPr>
      </w:pPr>
    </w:p>
    <w:p w14:paraId="09EAF163" w14:textId="77777777" w:rsidR="00CA480F" w:rsidRDefault="00CA480F">
      <w:pPr>
        <w:spacing w:before="160"/>
        <w:rPr>
          <w:rFonts w:ascii="仿宋" w:eastAsia="仿宋" w:hAnsi="仿宋"/>
          <w:color w:val="000000" w:themeColor="text1"/>
        </w:rPr>
      </w:pPr>
    </w:p>
    <w:p w14:paraId="153B28BA" w14:textId="77777777" w:rsidR="00CA480F" w:rsidRDefault="00FB77B5">
      <w:pPr>
        <w:pStyle w:val="aa"/>
        <w:rPr>
          <w:rFonts w:ascii="仿宋" w:eastAsia="仿宋" w:hAnsi="仿宋"/>
          <w:color w:val="000000" w:themeColor="text1"/>
        </w:rPr>
      </w:pPr>
      <w:bookmarkStart w:id="2" w:name="_Toc503130323"/>
      <w:r>
        <w:rPr>
          <w:rFonts w:ascii="仿宋" w:eastAsia="仿宋" w:hAnsi="仿宋"/>
          <w:color w:val="000000" w:themeColor="text1"/>
        </w:rPr>
        <w:t>投标邀请书</w:t>
      </w:r>
      <w:bookmarkEnd w:id="2"/>
    </w:p>
    <w:bookmarkEnd w:id="0"/>
    <w:bookmarkEnd w:id="1"/>
    <w:p w14:paraId="19961F2B"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3" w:name="_Toc389457432"/>
      <w:bookmarkStart w:id="4" w:name="_Toc302374121"/>
      <w:bookmarkStart w:id="5" w:name="_Toc389653496"/>
      <w:bookmarkStart w:id="6" w:name="_Toc2063804"/>
      <w:bookmarkStart w:id="7" w:name="_Toc301765377"/>
      <w:bookmarkStart w:id="8" w:name="_Toc512602388"/>
      <w:bookmarkStart w:id="9" w:name="_Toc2063548"/>
      <w:bookmarkStart w:id="10" w:name="_Toc495398045"/>
      <w:bookmarkStart w:id="11" w:name="_Toc503130779"/>
      <w:bookmarkStart w:id="12" w:name="_Toc2063935"/>
      <w:bookmarkStart w:id="13" w:name="_Toc2063679"/>
      <w:bookmarkStart w:id="14" w:name="_Toc503130718"/>
      <w:bookmarkStart w:id="15" w:name="_Toc450211696"/>
      <w:bookmarkStart w:id="16" w:name="_Toc495397995"/>
      <w:bookmarkStart w:id="17" w:name="_Toc491700915"/>
      <w:bookmarkStart w:id="18" w:name="_Toc8343681"/>
      <w:bookmarkStart w:id="19" w:name="_Toc2063967"/>
      <w:bookmarkStart w:id="20" w:name="_Toc495406848"/>
      <w:bookmarkStart w:id="21" w:name="_Toc389465253"/>
      <w:bookmarkStart w:id="22" w:name="_Toc503130345"/>
      <w:r>
        <w:rPr>
          <w:rFonts w:ascii="仿宋" w:eastAsia="仿宋" w:hAnsi="仿宋"/>
          <w:color w:val="000000" w:themeColor="text1"/>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F3685EB" w14:textId="77777777" w:rsidR="00CA480F" w:rsidRDefault="00FB77B5">
      <w:pPr>
        <w:pStyle w:val="a7"/>
        <w:rPr>
          <w:rFonts w:ascii="仿宋" w:eastAsia="仿宋" w:hAnsi="仿宋"/>
          <w:color w:val="000000" w:themeColor="text1"/>
        </w:rPr>
      </w:pPr>
      <w:r>
        <w:rPr>
          <w:rFonts w:ascii="仿宋" w:eastAsia="仿宋" w:hAnsi="仿宋" w:hint="eastAsia"/>
          <w:color w:val="000000" w:themeColor="text1"/>
        </w:rPr>
        <w:t>根据国家招标投标相关法律法规规定，</w:t>
      </w:r>
      <w:r>
        <w:rPr>
          <w:rFonts w:ascii="仿宋" w:eastAsia="仿宋" w:hAnsi="仿宋"/>
          <w:color w:val="000000" w:themeColor="text1"/>
        </w:rPr>
        <w:t>上海教育建设管理咨询有限公司受委托，对本项目进行国内公开</w:t>
      </w:r>
      <w:r>
        <w:rPr>
          <w:rFonts w:ascii="仿宋" w:eastAsia="仿宋" w:hAnsi="仿宋" w:hint="eastAsia"/>
          <w:color w:val="000000" w:themeColor="text1"/>
        </w:rPr>
        <w:t>招标</w:t>
      </w:r>
      <w:r>
        <w:rPr>
          <w:rFonts w:ascii="仿宋" w:eastAsia="仿宋" w:hAnsi="仿宋"/>
          <w:color w:val="000000" w:themeColor="text1"/>
        </w:rPr>
        <w:t>，特邀请合格的供应商前来投标。</w:t>
      </w:r>
    </w:p>
    <w:p w14:paraId="59BC6548" w14:textId="77777777" w:rsidR="00CA480F" w:rsidRDefault="00FB77B5">
      <w:pPr>
        <w:pStyle w:val="a7"/>
        <w:rPr>
          <w:rFonts w:ascii="仿宋" w:eastAsia="仿宋" w:hAnsi="仿宋"/>
          <w:b/>
          <w:color w:val="000000" w:themeColor="text1"/>
        </w:rPr>
      </w:pPr>
      <w:r>
        <w:rPr>
          <w:rFonts w:ascii="仿宋" w:eastAsia="仿宋" w:hAnsi="仿宋"/>
          <w:b/>
          <w:color w:val="000000" w:themeColor="text1"/>
        </w:rPr>
        <w:t>一、</w:t>
      </w:r>
      <w:r>
        <w:rPr>
          <w:rFonts w:ascii="仿宋" w:eastAsia="仿宋" w:hAnsi="仿宋" w:hint="eastAsia"/>
          <w:b/>
          <w:color w:val="000000" w:themeColor="text1"/>
        </w:rPr>
        <w:t>合格的投标人必须具备以下条件（资格要求）：</w:t>
      </w:r>
    </w:p>
    <w:p w14:paraId="2B865DFD" w14:textId="77777777" w:rsidR="00CA480F" w:rsidRDefault="00FB77B5">
      <w:pPr>
        <w:pStyle w:val="a7"/>
        <w:rPr>
          <w:rFonts w:ascii="仿宋" w:eastAsia="仿宋" w:hAnsi="仿宋"/>
          <w:b/>
          <w:color w:val="000000" w:themeColor="text1"/>
        </w:rPr>
      </w:pPr>
      <w:r>
        <w:rPr>
          <w:rFonts w:ascii="仿宋" w:eastAsia="仿宋" w:hAnsi="仿宋" w:hint="eastAsia"/>
          <w:b/>
          <w:color w:val="000000" w:themeColor="text1"/>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14:paraId="5CD07CCA" w14:textId="77777777" w:rsidR="00CA480F" w:rsidRDefault="00FB77B5">
      <w:pPr>
        <w:pStyle w:val="a7"/>
        <w:rPr>
          <w:rFonts w:ascii="仿宋" w:eastAsia="仿宋" w:hAnsi="仿宋"/>
          <w:b/>
          <w:color w:val="000000" w:themeColor="text1"/>
        </w:rPr>
      </w:pPr>
      <w:r>
        <w:rPr>
          <w:rFonts w:ascii="仿宋" w:eastAsia="仿宋" w:hAnsi="仿宋" w:hint="eastAsia"/>
          <w:b/>
          <w:color w:val="000000" w:themeColor="text1"/>
        </w:rPr>
        <w:t>2、近三年未被国家财政部指定的“信用中国”网站（www.creditchina.gov.cn）、中国政府采购网（www.ccgp.gov.cn）等官方渠道列入失信被执行人、重大税收违法案件当事人名单或政府采购严重违法失信名单。</w:t>
      </w:r>
    </w:p>
    <w:p w14:paraId="45502EF8" w14:textId="77777777" w:rsidR="00CA480F" w:rsidRDefault="00FB77B5">
      <w:pPr>
        <w:pStyle w:val="a7"/>
        <w:rPr>
          <w:rFonts w:ascii="仿宋" w:eastAsia="仿宋" w:hAnsi="仿宋"/>
          <w:b/>
          <w:color w:val="000000" w:themeColor="text1"/>
        </w:rPr>
      </w:pPr>
      <w:r>
        <w:rPr>
          <w:rFonts w:ascii="仿宋" w:eastAsia="仿宋" w:hAnsi="仿宋" w:hint="eastAsia"/>
          <w:b/>
          <w:color w:val="000000" w:themeColor="text1"/>
        </w:rPr>
        <w:t>3、法人的分支机构以自己的名义参与投标时，应提供由法人出具的对本投标活动承担全部直接责任的承诺。</w:t>
      </w:r>
    </w:p>
    <w:p w14:paraId="3026B4EA" w14:textId="77777777" w:rsidR="00CA480F" w:rsidRDefault="00FB77B5">
      <w:pPr>
        <w:pStyle w:val="a7"/>
        <w:rPr>
          <w:rFonts w:ascii="仿宋" w:eastAsia="仿宋" w:hAnsi="仿宋"/>
          <w:b/>
          <w:color w:val="000000" w:themeColor="text1"/>
        </w:rPr>
      </w:pPr>
      <w:r>
        <w:rPr>
          <w:rFonts w:ascii="仿宋" w:eastAsia="仿宋" w:hAnsi="仿宋" w:hint="eastAsia"/>
          <w:b/>
          <w:color w:val="000000" w:themeColor="text1"/>
        </w:rPr>
        <w:t>4、投标人为投标产品的系统集成商或制造商。</w:t>
      </w:r>
    </w:p>
    <w:p w14:paraId="57F74029" w14:textId="77777777" w:rsidR="00CA480F" w:rsidRDefault="00FB77B5">
      <w:pPr>
        <w:pStyle w:val="a7"/>
        <w:ind w:firstLineChars="200"/>
        <w:rPr>
          <w:rFonts w:ascii="仿宋" w:eastAsia="仿宋" w:hAnsi="仿宋"/>
          <w:b/>
          <w:color w:val="000000" w:themeColor="text1"/>
        </w:rPr>
      </w:pPr>
      <w:r>
        <w:rPr>
          <w:rFonts w:ascii="仿宋" w:eastAsia="仿宋" w:hAnsi="仿宋" w:hint="eastAsia"/>
          <w:b/>
          <w:color w:val="000000" w:themeColor="text1"/>
        </w:rPr>
        <w:t>5、本项目不接受联合体投标。</w:t>
      </w:r>
    </w:p>
    <w:p w14:paraId="436545DA"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二、项目概况：</w:t>
      </w:r>
    </w:p>
    <w:p w14:paraId="1F3597AF" w14:textId="77777777" w:rsidR="00CA480F" w:rsidRDefault="00FB77B5">
      <w:pPr>
        <w:pStyle w:val="a7"/>
        <w:rPr>
          <w:rFonts w:ascii="仿宋" w:eastAsia="仿宋" w:hAnsi="仿宋"/>
          <w:color w:val="000000" w:themeColor="text1"/>
        </w:rPr>
      </w:pPr>
      <w:r>
        <w:rPr>
          <w:rFonts w:ascii="仿宋" w:eastAsia="仿宋" w:hAnsi="仿宋"/>
          <w:color w:val="000000" w:themeColor="text1"/>
        </w:rPr>
        <w:t>1、项目名称：</w:t>
      </w:r>
      <w:r>
        <w:rPr>
          <w:rFonts w:ascii="仿宋" w:eastAsia="仿宋" w:hAnsi="仿宋" w:hint="eastAsia"/>
          <w:color w:val="000000" w:themeColor="text1"/>
        </w:rPr>
        <w:t>2020年复旦大学四校区食堂智慧点餐POS机升级项目</w:t>
      </w:r>
    </w:p>
    <w:p w14:paraId="6608E618" w14:textId="75C8963E" w:rsidR="00CA480F" w:rsidRDefault="00FB77B5">
      <w:pPr>
        <w:pStyle w:val="a7"/>
        <w:rPr>
          <w:rFonts w:ascii="仿宋" w:eastAsia="仿宋" w:hAnsi="仿宋"/>
          <w:color w:val="000000" w:themeColor="text1"/>
        </w:rPr>
      </w:pPr>
      <w:r>
        <w:rPr>
          <w:rFonts w:ascii="仿宋" w:eastAsia="仿宋" w:hAnsi="仿宋"/>
          <w:color w:val="000000" w:themeColor="text1"/>
        </w:rPr>
        <w:t xml:space="preserve">2、项目编号：  </w:t>
      </w:r>
      <w:r w:rsidR="00020FA6" w:rsidRPr="00020FA6">
        <w:rPr>
          <w:rFonts w:ascii="仿宋" w:eastAsia="仿宋" w:hAnsi="仿宋"/>
          <w:color w:val="000000" w:themeColor="text1"/>
        </w:rPr>
        <w:t>2020-0383-tr</w:t>
      </w:r>
    </w:p>
    <w:p w14:paraId="7E701888" w14:textId="77777777" w:rsidR="00CA480F" w:rsidRDefault="00FB77B5">
      <w:pPr>
        <w:pStyle w:val="a7"/>
        <w:rPr>
          <w:rFonts w:ascii="仿宋" w:eastAsia="仿宋" w:hAnsi="仿宋"/>
          <w:color w:val="000000" w:themeColor="text1"/>
        </w:rPr>
      </w:pPr>
      <w:r>
        <w:rPr>
          <w:rFonts w:ascii="仿宋" w:eastAsia="仿宋" w:hAnsi="仿宋"/>
          <w:color w:val="000000" w:themeColor="text1"/>
        </w:rPr>
        <w:t>3、项目主要内容及简要规格描述或项目基本概况介绍：</w:t>
      </w:r>
    </w:p>
    <w:p w14:paraId="2D6A163D" w14:textId="77777777" w:rsidR="00CA480F" w:rsidRDefault="00CA480F">
      <w:pPr>
        <w:pStyle w:val="a7"/>
        <w:rPr>
          <w:rFonts w:ascii="仿宋" w:eastAsia="仿宋" w:hAnsi="仿宋"/>
          <w:color w:val="000000" w:themeColor="text1"/>
        </w:rPr>
      </w:pPr>
    </w:p>
    <w:tbl>
      <w:tblPr>
        <w:tblW w:w="8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127"/>
        <w:gridCol w:w="850"/>
        <w:gridCol w:w="1418"/>
        <w:gridCol w:w="3119"/>
      </w:tblGrid>
      <w:tr w:rsidR="00CA480F" w14:paraId="5C310757" w14:textId="77777777">
        <w:trPr>
          <w:trHeight w:val="432"/>
          <w:jc w:val="center"/>
        </w:trPr>
        <w:tc>
          <w:tcPr>
            <w:tcW w:w="1129" w:type="dxa"/>
            <w:vAlign w:val="center"/>
          </w:tcPr>
          <w:p w14:paraId="59E3ED50"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品目</w:t>
            </w:r>
          </w:p>
        </w:tc>
        <w:tc>
          <w:tcPr>
            <w:tcW w:w="2127" w:type="dxa"/>
            <w:vAlign w:val="center"/>
          </w:tcPr>
          <w:p w14:paraId="1813F706" w14:textId="77777777" w:rsidR="00CA480F" w:rsidRDefault="00FB77B5">
            <w:pPr>
              <w:spacing w:line="0" w:lineRule="atLeast"/>
              <w:jc w:val="center"/>
              <w:rPr>
                <w:rFonts w:ascii="仿宋" w:eastAsia="仿宋" w:hAnsi="仿宋" w:cs="宋体"/>
                <w:b/>
                <w:color w:val="000000" w:themeColor="text1"/>
                <w:szCs w:val="21"/>
              </w:rPr>
            </w:pPr>
            <w:r>
              <w:rPr>
                <w:rFonts w:ascii="仿宋" w:eastAsia="仿宋" w:hAnsi="仿宋" w:cs="宋体" w:hint="eastAsia"/>
                <w:b/>
                <w:color w:val="000000" w:themeColor="text1"/>
                <w:szCs w:val="21"/>
              </w:rPr>
              <w:t>采购内容</w:t>
            </w:r>
          </w:p>
        </w:tc>
        <w:tc>
          <w:tcPr>
            <w:tcW w:w="850" w:type="dxa"/>
            <w:vAlign w:val="center"/>
          </w:tcPr>
          <w:p w14:paraId="50F8564E"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类别</w:t>
            </w:r>
          </w:p>
        </w:tc>
        <w:tc>
          <w:tcPr>
            <w:tcW w:w="1418" w:type="dxa"/>
            <w:vAlign w:val="center"/>
          </w:tcPr>
          <w:p w14:paraId="6213BFDB"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需求数量及单位</w:t>
            </w:r>
          </w:p>
        </w:tc>
        <w:tc>
          <w:tcPr>
            <w:tcW w:w="3119" w:type="dxa"/>
            <w:vAlign w:val="center"/>
          </w:tcPr>
          <w:p w14:paraId="2AB42660"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备注</w:t>
            </w:r>
          </w:p>
        </w:tc>
      </w:tr>
      <w:tr w:rsidR="00CA480F" w14:paraId="47BEFD2A" w14:textId="77777777">
        <w:trPr>
          <w:trHeight w:val="416"/>
          <w:jc w:val="center"/>
        </w:trPr>
        <w:tc>
          <w:tcPr>
            <w:tcW w:w="1129" w:type="dxa"/>
            <w:tcBorders>
              <w:bottom w:val="single" w:sz="4" w:space="0" w:color="auto"/>
            </w:tcBorders>
            <w:vAlign w:val="center"/>
          </w:tcPr>
          <w:p w14:paraId="5FF385F8" w14:textId="77777777" w:rsidR="00CA480F" w:rsidRDefault="00FB77B5">
            <w:pPr>
              <w:jc w:val="center"/>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一</w:t>
            </w:r>
            <w:proofErr w:type="gramEnd"/>
          </w:p>
        </w:tc>
        <w:tc>
          <w:tcPr>
            <w:tcW w:w="2127" w:type="dxa"/>
            <w:tcBorders>
              <w:bottom w:val="single" w:sz="4" w:space="0" w:color="auto"/>
            </w:tcBorders>
            <w:vAlign w:val="center"/>
          </w:tcPr>
          <w:p w14:paraId="1C67747B"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1"/>
              </w:rPr>
              <w:t>智慧点餐POS机</w:t>
            </w:r>
          </w:p>
        </w:tc>
        <w:tc>
          <w:tcPr>
            <w:tcW w:w="850" w:type="dxa"/>
            <w:tcBorders>
              <w:bottom w:val="single" w:sz="4" w:space="0" w:color="auto"/>
            </w:tcBorders>
            <w:vAlign w:val="center"/>
          </w:tcPr>
          <w:p w14:paraId="47EC500D"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tcBorders>
              <w:bottom w:val="single" w:sz="4" w:space="0" w:color="auto"/>
            </w:tcBorders>
            <w:vAlign w:val="center"/>
          </w:tcPr>
          <w:p w14:paraId="4FC7D37F"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1"/>
              </w:rPr>
              <w:t>165台</w:t>
            </w:r>
          </w:p>
        </w:tc>
        <w:tc>
          <w:tcPr>
            <w:tcW w:w="3119" w:type="dxa"/>
            <w:vAlign w:val="center"/>
          </w:tcPr>
          <w:p w14:paraId="400981A2" w14:textId="77777777" w:rsidR="00CA480F" w:rsidRDefault="00FB77B5">
            <w:pPr>
              <w:jc w:val="left"/>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含施工</w:t>
            </w:r>
            <w:proofErr w:type="gramEnd"/>
            <w:r>
              <w:rPr>
                <w:rFonts w:ascii="仿宋" w:eastAsia="仿宋" w:hAnsi="仿宋" w:cs="宋体" w:hint="eastAsia"/>
                <w:color w:val="000000" w:themeColor="text1"/>
                <w:szCs w:val="21"/>
              </w:rPr>
              <w:t>布线、安装、调试</w:t>
            </w:r>
          </w:p>
        </w:tc>
      </w:tr>
      <w:tr w:rsidR="00CA480F" w14:paraId="56FD5D73" w14:textId="77777777">
        <w:trPr>
          <w:trHeight w:val="431"/>
          <w:jc w:val="center"/>
        </w:trPr>
        <w:tc>
          <w:tcPr>
            <w:tcW w:w="1129" w:type="dxa"/>
            <w:vAlign w:val="center"/>
          </w:tcPr>
          <w:p w14:paraId="050321E2"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二</w:t>
            </w:r>
          </w:p>
        </w:tc>
        <w:tc>
          <w:tcPr>
            <w:tcW w:w="2127" w:type="dxa"/>
            <w:vAlign w:val="center"/>
          </w:tcPr>
          <w:p w14:paraId="6437849C"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1"/>
              </w:rPr>
              <w:t>第三方对接POS机</w:t>
            </w:r>
          </w:p>
        </w:tc>
        <w:tc>
          <w:tcPr>
            <w:tcW w:w="850" w:type="dxa"/>
            <w:vAlign w:val="center"/>
          </w:tcPr>
          <w:p w14:paraId="40E746A3"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vAlign w:val="center"/>
          </w:tcPr>
          <w:p w14:paraId="038DBF9F"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1"/>
              </w:rPr>
              <w:t>70台</w:t>
            </w:r>
          </w:p>
        </w:tc>
        <w:tc>
          <w:tcPr>
            <w:tcW w:w="3119" w:type="dxa"/>
            <w:vAlign w:val="center"/>
          </w:tcPr>
          <w:p w14:paraId="6FFCF985" w14:textId="77777777" w:rsidR="00CA480F" w:rsidRDefault="00FB77B5">
            <w:pPr>
              <w:jc w:val="left"/>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含施工</w:t>
            </w:r>
            <w:proofErr w:type="gramEnd"/>
            <w:r>
              <w:rPr>
                <w:rFonts w:ascii="仿宋" w:eastAsia="仿宋" w:hAnsi="仿宋" w:cs="宋体" w:hint="eastAsia"/>
                <w:color w:val="000000" w:themeColor="text1"/>
                <w:szCs w:val="21"/>
              </w:rPr>
              <w:t>布线、安装、调试</w:t>
            </w:r>
          </w:p>
        </w:tc>
      </w:tr>
      <w:tr w:rsidR="00CA480F" w14:paraId="5AC28989" w14:textId="77777777">
        <w:trPr>
          <w:trHeight w:val="431"/>
          <w:jc w:val="center"/>
        </w:trPr>
        <w:tc>
          <w:tcPr>
            <w:tcW w:w="1129" w:type="dxa"/>
            <w:vAlign w:val="center"/>
          </w:tcPr>
          <w:p w14:paraId="50F6E19D"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三</w:t>
            </w:r>
          </w:p>
        </w:tc>
        <w:tc>
          <w:tcPr>
            <w:tcW w:w="2127" w:type="dxa"/>
            <w:vAlign w:val="center"/>
          </w:tcPr>
          <w:p w14:paraId="2A3A1FE6"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1"/>
              </w:rPr>
              <w:t>10KV</w:t>
            </w:r>
            <w:r>
              <w:rPr>
                <w:rFonts w:ascii="仿宋" w:eastAsia="仿宋" w:hAnsi="仿宋"/>
                <w:color w:val="000000" w:themeColor="text1"/>
                <w:szCs w:val="21"/>
              </w:rPr>
              <w:t xml:space="preserve"> </w:t>
            </w:r>
            <w:r>
              <w:rPr>
                <w:rFonts w:ascii="仿宋" w:eastAsia="仿宋" w:hAnsi="仿宋" w:hint="eastAsia"/>
                <w:color w:val="000000" w:themeColor="text1"/>
                <w:szCs w:val="21"/>
              </w:rPr>
              <w:t>UPS</w:t>
            </w:r>
          </w:p>
        </w:tc>
        <w:tc>
          <w:tcPr>
            <w:tcW w:w="850" w:type="dxa"/>
            <w:vAlign w:val="center"/>
          </w:tcPr>
          <w:p w14:paraId="12E6888F"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vAlign w:val="center"/>
          </w:tcPr>
          <w:p w14:paraId="31118CCC"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1"/>
              </w:rPr>
              <w:t>3台</w:t>
            </w:r>
          </w:p>
        </w:tc>
        <w:tc>
          <w:tcPr>
            <w:tcW w:w="3119" w:type="dxa"/>
            <w:vAlign w:val="center"/>
          </w:tcPr>
          <w:p w14:paraId="09534674" w14:textId="77777777" w:rsidR="00CA480F" w:rsidRDefault="00FB77B5">
            <w:pPr>
              <w:jc w:val="left"/>
              <w:rPr>
                <w:rFonts w:ascii="仿宋" w:eastAsia="仿宋" w:hAnsi="仿宋" w:cs="宋体"/>
                <w:color w:val="000000" w:themeColor="text1"/>
                <w:szCs w:val="21"/>
              </w:rPr>
            </w:pPr>
            <w:r>
              <w:rPr>
                <w:rFonts w:ascii="仿宋" w:eastAsia="仿宋" w:hAnsi="仿宋" w:hint="eastAsia"/>
                <w:color w:val="000000" w:themeColor="text1"/>
                <w:szCs w:val="21"/>
              </w:rPr>
              <w:t>续航2小时、5年质保</w:t>
            </w:r>
          </w:p>
        </w:tc>
      </w:tr>
      <w:tr w:rsidR="00CA480F" w14:paraId="58454E9E" w14:textId="77777777">
        <w:trPr>
          <w:trHeight w:val="431"/>
          <w:jc w:val="center"/>
        </w:trPr>
        <w:tc>
          <w:tcPr>
            <w:tcW w:w="1129" w:type="dxa"/>
            <w:vAlign w:val="center"/>
          </w:tcPr>
          <w:p w14:paraId="74232BDA"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四</w:t>
            </w:r>
          </w:p>
        </w:tc>
        <w:tc>
          <w:tcPr>
            <w:tcW w:w="2127" w:type="dxa"/>
            <w:vAlign w:val="center"/>
          </w:tcPr>
          <w:p w14:paraId="0456374B"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6KV</w:t>
            </w:r>
            <w:r>
              <w:rPr>
                <w:rFonts w:ascii="仿宋" w:eastAsia="仿宋" w:hAnsi="仿宋"/>
                <w:color w:val="000000" w:themeColor="text1"/>
                <w:szCs w:val="21"/>
              </w:rPr>
              <w:t xml:space="preserve"> </w:t>
            </w:r>
            <w:r>
              <w:rPr>
                <w:rFonts w:ascii="仿宋" w:eastAsia="仿宋" w:hAnsi="仿宋" w:hint="eastAsia"/>
                <w:color w:val="000000" w:themeColor="text1"/>
                <w:szCs w:val="21"/>
              </w:rPr>
              <w:t>UPS</w:t>
            </w:r>
          </w:p>
        </w:tc>
        <w:tc>
          <w:tcPr>
            <w:tcW w:w="850" w:type="dxa"/>
            <w:vAlign w:val="center"/>
          </w:tcPr>
          <w:p w14:paraId="7A93FDB4"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vAlign w:val="center"/>
          </w:tcPr>
          <w:p w14:paraId="1A78CAD8" w14:textId="77777777" w:rsidR="00CA480F" w:rsidRDefault="00FB77B5">
            <w:pPr>
              <w:widowControl/>
              <w:jc w:val="center"/>
              <w:rPr>
                <w:rFonts w:ascii="仿宋" w:eastAsia="仿宋" w:hAnsi="仿宋"/>
                <w:color w:val="000000" w:themeColor="text1"/>
                <w:szCs w:val="21"/>
              </w:rPr>
            </w:pPr>
            <w:r>
              <w:rPr>
                <w:rFonts w:ascii="仿宋" w:eastAsia="仿宋" w:hAnsi="仿宋" w:hint="eastAsia"/>
                <w:color w:val="000000" w:themeColor="text1"/>
                <w:szCs w:val="21"/>
              </w:rPr>
              <w:t>2台</w:t>
            </w:r>
          </w:p>
        </w:tc>
        <w:tc>
          <w:tcPr>
            <w:tcW w:w="3119" w:type="dxa"/>
            <w:vAlign w:val="center"/>
          </w:tcPr>
          <w:p w14:paraId="270A7C0A" w14:textId="77777777" w:rsidR="00CA480F" w:rsidRDefault="00FB77B5">
            <w:pPr>
              <w:jc w:val="left"/>
              <w:rPr>
                <w:rFonts w:ascii="仿宋" w:eastAsia="仿宋" w:hAnsi="仿宋" w:cs="宋体"/>
                <w:color w:val="000000" w:themeColor="text1"/>
                <w:szCs w:val="21"/>
              </w:rPr>
            </w:pPr>
            <w:r>
              <w:rPr>
                <w:rFonts w:ascii="仿宋" w:eastAsia="仿宋" w:hAnsi="仿宋" w:hint="eastAsia"/>
                <w:color w:val="000000" w:themeColor="text1"/>
                <w:szCs w:val="21"/>
              </w:rPr>
              <w:t>续航2小时、5年质保</w:t>
            </w:r>
          </w:p>
        </w:tc>
      </w:tr>
      <w:tr w:rsidR="00CA480F" w14:paraId="2D305207" w14:textId="77777777">
        <w:trPr>
          <w:trHeight w:val="431"/>
          <w:jc w:val="center"/>
        </w:trPr>
        <w:tc>
          <w:tcPr>
            <w:tcW w:w="1129" w:type="dxa"/>
            <w:vAlign w:val="center"/>
          </w:tcPr>
          <w:p w14:paraId="75E5EC12"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五</w:t>
            </w:r>
          </w:p>
        </w:tc>
        <w:tc>
          <w:tcPr>
            <w:tcW w:w="2127" w:type="dxa"/>
            <w:vAlign w:val="center"/>
          </w:tcPr>
          <w:p w14:paraId="109E653B"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多媒体自助补卡机</w:t>
            </w:r>
          </w:p>
        </w:tc>
        <w:tc>
          <w:tcPr>
            <w:tcW w:w="850" w:type="dxa"/>
            <w:vAlign w:val="center"/>
          </w:tcPr>
          <w:p w14:paraId="279E311F"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vAlign w:val="center"/>
          </w:tcPr>
          <w:p w14:paraId="7ACF3DF0" w14:textId="77777777" w:rsidR="00CA480F" w:rsidRDefault="00FB77B5">
            <w:pPr>
              <w:widowControl/>
              <w:jc w:val="center"/>
              <w:rPr>
                <w:rFonts w:ascii="仿宋" w:eastAsia="仿宋" w:hAnsi="仿宋"/>
                <w:color w:val="000000" w:themeColor="text1"/>
                <w:szCs w:val="21"/>
              </w:rPr>
            </w:pPr>
            <w:r>
              <w:rPr>
                <w:rFonts w:ascii="仿宋" w:eastAsia="仿宋" w:hAnsi="仿宋" w:hint="eastAsia"/>
                <w:color w:val="000000" w:themeColor="text1"/>
                <w:szCs w:val="21"/>
              </w:rPr>
              <w:t>10台</w:t>
            </w:r>
          </w:p>
        </w:tc>
        <w:tc>
          <w:tcPr>
            <w:tcW w:w="3119" w:type="dxa"/>
            <w:vAlign w:val="center"/>
          </w:tcPr>
          <w:p w14:paraId="7B880B8E"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含PSAM卡、施工、辅材、安装调试</w:t>
            </w:r>
          </w:p>
        </w:tc>
      </w:tr>
      <w:tr w:rsidR="00CA480F" w14:paraId="2A026499" w14:textId="77777777">
        <w:trPr>
          <w:trHeight w:val="431"/>
          <w:jc w:val="center"/>
        </w:trPr>
        <w:tc>
          <w:tcPr>
            <w:tcW w:w="1129" w:type="dxa"/>
            <w:vAlign w:val="center"/>
          </w:tcPr>
          <w:p w14:paraId="31C7B1BB"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六</w:t>
            </w:r>
          </w:p>
        </w:tc>
        <w:tc>
          <w:tcPr>
            <w:tcW w:w="2127" w:type="dxa"/>
            <w:vAlign w:val="center"/>
          </w:tcPr>
          <w:p w14:paraId="54FA2EF2"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网络交换机</w:t>
            </w:r>
          </w:p>
        </w:tc>
        <w:tc>
          <w:tcPr>
            <w:tcW w:w="850" w:type="dxa"/>
            <w:vAlign w:val="center"/>
          </w:tcPr>
          <w:p w14:paraId="1CE7D5DB"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418" w:type="dxa"/>
            <w:vAlign w:val="center"/>
          </w:tcPr>
          <w:p w14:paraId="0503E12B" w14:textId="77777777" w:rsidR="00CA480F" w:rsidRDefault="00FB77B5">
            <w:pPr>
              <w:widowControl/>
              <w:jc w:val="center"/>
              <w:rPr>
                <w:rFonts w:ascii="仿宋" w:eastAsia="仿宋" w:hAnsi="仿宋"/>
                <w:color w:val="000000" w:themeColor="text1"/>
                <w:szCs w:val="21"/>
              </w:rPr>
            </w:pPr>
            <w:r>
              <w:rPr>
                <w:rFonts w:ascii="仿宋" w:eastAsia="仿宋" w:hAnsi="仿宋" w:hint="eastAsia"/>
                <w:color w:val="000000" w:themeColor="text1"/>
                <w:szCs w:val="21"/>
              </w:rPr>
              <w:t>28台</w:t>
            </w:r>
          </w:p>
        </w:tc>
        <w:tc>
          <w:tcPr>
            <w:tcW w:w="3119" w:type="dxa"/>
            <w:vAlign w:val="center"/>
          </w:tcPr>
          <w:p w14:paraId="00E1E15A"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双电源、</w:t>
            </w:r>
            <w:r>
              <w:rPr>
                <w:rFonts w:ascii="仿宋" w:eastAsia="仿宋" w:hAnsi="仿宋"/>
                <w:color w:val="000000" w:themeColor="text1"/>
                <w:szCs w:val="21"/>
              </w:rPr>
              <w:t>24个10/100/1000Base-T以太网端口，4个万兆SFP+</w:t>
            </w:r>
          </w:p>
          <w:p w14:paraId="748EEC0B"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5年质保</w:t>
            </w:r>
          </w:p>
        </w:tc>
      </w:tr>
      <w:tr w:rsidR="00CA480F" w14:paraId="16D996AB" w14:textId="77777777">
        <w:trPr>
          <w:trHeight w:val="431"/>
          <w:jc w:val="center"/>
        </w:trPr>
        <w:tc>
          <w:tcPr>
            <w:tcW w:w="1129" w:type="dxa"/>
            <w:vAlign w:val="center"/>
          </w:tcPr>
          <w:p w14:paraId="38DA17AD"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lastRenderedPageBreak/>
              <w:t>七</w:t>
            </w:r>
          </w:p>
        </w:tc>
        <w:tc>
          <w:tcPr>
            <w:tcW w:w="2127" w:type="dxa"/>
            <w:vAlign w:val="center"/>
          </w:tcPr>
          <w:p w14:paraId="21CB1660"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智慧点餐</w:t>
            </w:r>
            <w:r>
              <w:rPr>
                <w:rFonts w:ascii="仿宋" w:eastAsia="仿宋" w:hAnsi="仿宋"/>
                <w:color w:val="000000" w:themeColor="text1"/>
                <w:szCs w:val="21"/>
              </w:rPr>
              <w:t xml:space="preserve"> </w:t>
            </w:r>
          </w:p>
        </w:tc>
        <w:tc>
          <w:tcPr>
            <w:tcW w:w="850" w:type="dxa"/>
            <w:vAlign w:val="center"/>
          </w:tcPr>
          <w:p w14:paraId="07262224"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软件</w:t>
            </w:r>
          </w:p>
        </w:tc>
        <w:tc>
          <w:tcPr>
            <w:tcW w:w="1418" w:type="dxa"/>
            <w:vAlign w:val="center"/>
          </w:tcPr>
          <w:p w14:paraId="5CF87A92" w14:textId="77777777" w:rsidR="00CA480F" w:rsidRDefault="00FB77B5">
            <w:pPr>
              <w:widowControl/>
              <w:jc w:val="center"/>
              <w:rPr>
                <w:rFonts w:ascii="仿宋" w:eastAsia="仿宋" w:hAnsi="仿宋"/>
                <w:color w:val="000000" w:themeColor="text1"/>
                <w:szCs w:val="21"/>
              </w:rPr>
            </w:pPr>
            <w:r>
              <w:rPr>
                <w:rFonts w:ascii="仿宋" w:eastAsia="仿宋" w:hAnsi="仿宋" w:hint="eastAsia"/>
                <w:color w:val="000000" w:themeColor="text1"/>
                <w:szCs w:val="21"/>
              </w:rPr>
              <w:t>1套</w:t>
            </w:r>
          </w:p>
        </w:tc>
        <w:tc>
          <w:tcPr>
            <w:tcW w:w="3119" w:type="dxa"/>
            <w:vAlign w:val="center"/>
          </w:tcPr>
          <w:p w14:paraId="4383156C" w14:textId="77777777" w:rsidR="00CA480F" w:rsidRDefault="00FB77B5">
            <w:pPr>
              <w:widowControl/>
              <w:jc w:val="left"/>
              <w:rPr>
                <w:rFonts w:ascii="仿宋" w:eastAsia="仿宋" w:hAnsi="仿宋"/>
                <w:color w:val="000000" w:themeColor="text1"/>
                <w:szCs w:val="21"/>
              </w:rPr>
            </w:pPr>
            <w:r>
              <w:rPr>
                <w:rFonts w:ascii="仿宋" w:eastAsia="仿宋" w:hAnsi="仿宋" w:hint="eastAsia"/>
                <w:color w:val="000000" w:themeColor="text1"/>
                <w:szCs w:val="21"/>
              </w:rPr>
              <w:t>对原有设备软件升级，原有设备相关软件接口向中标单位开放。</w:t>
            </w:r>
          </w:p>
        </w:tc>
      </w:tr>
    </w:tbl>
    <w:p w14:paraId="3475EE12" w14:textId="77777777" w:rsidR="00CA480F" w:rsidRDefault="00FB77B5">
      <w:pPr>
        <w:pStyle w:val="a7"/>
        <w:rPr>
          <w:rFonts w:ascii="仿宋" w:eastAsia="仿宋" w:hAnsi="仿宋"/>
          <w:color w:val="000000" w:themeColor="text1"/>
        </w:rPr>
      </w:pPr>
      <w:r>
        <w:rPr>
          <w:rFonts w:ascii="仿宋" w:eastAsia="仿宋" w:hAnsi="仿宋" w:hint="eastAsia"/>
          <w:color w:val="000000" w:themeColor="text1"/>
        </w:rPr>
        <w:t>4、项目地址：复旦大学四校区食堂</w:t>
      </w:r>
    </w:p>
    <w:p w14:paraId="2B3AFB1D" w14:textId="77777777" w:rsidR="00CA480F" w:rsidRDefault="00FB77B5">
      <w:pPr>
        <w:pStyle w:val="a7"/>
        <w:rPr>
          <w:rFonts w:ascii="仿宋" w:eastAsia="仿宋" w:hAnsi="仿宋"/>
          <w:color w:val="000000" w:themeColor="text1"/>
        </w:rPr>
      </w:pPr>
      <w:r>
        <w:rPr>
          <w:rFonts w:ascii="仿宋" w:eastAsia="仿宋" w:hAnsi="仿宋"/>
          <w:color w:val="000000" w:themeColor="text1"/>
        </w:rPr>
        <w:t>5</w:t>
      </w:r>
      <w:r>
        <w:rPr>
          <w:rFonts w:ascii="仿宋" w:eastAsia="仿宋" w:hAnsi="仿宋" w:hint="eastAsia"/>
          <w:color w:val="000000" w:themeColor="text1"/>
        </w:rPr>
        <w:t>、交货期： 合同签订后15日内（交货并安装调试完成）</w:t>
      </w:r>
    </w:p>
    <w:p w14:paraId="10C04175" w14:textId="77777777" w:rsidR="00CA480F" w:rsidRDefault="00FB77B5">
      <w:pPr>
        <w:pStyle w:val="a7"/>
        <w:rPr>
          <w:rFonts w:ascii="仿宋" w:eastAsia="仿宋" w:hAnsi="仿宋"/>
          <w:color w:val="000000" w:themeColor="text1"/>
        </w:rPr>
      </w:pPr>
      <w:r>
        <w:rPr>
          <w:rFonts w:ascii="仿宋" w:eastAsia="仿宋" w:hAnsi="仿宋"/>
          <w:color w:val="000000" w:themeColor="text1"/>
        </w:rPr>
        <w:t>6</w:t>
      </w:r>
      <w:r>
        <w:rPr>
          <w:rFonts w:ascii="仿宋" w:eastAsia="仿宋" w:hAnsi="仿宋" w:hint="eastAsia"/>
          <w:color w:val="000000" w:themeColor="text1"/>
        </w:rPr>
        <w:t>、采购数量：见第四章 招标项目需求</w:t>
      </w:r>
    </w:p>
    <w:p w14:paraId="3A9BE8A4" w14:textId="77777777" w:rsidR="00CA480F" w:rsidRDefault="00FB77B5">
      <w:pPr>
        <w:pStyle w:val="a7"/>
        <w:rPr>
          <w:rFonts w:ascii="仿宋" w:eastAsia="仿宋" w:hAnsi="仿宋"/>
          <w:color w:val="000000" w:themeColor="text1"/>
        </w:rPr>
      </w:pPr>
      <w:r>
        <w:rPr>
          <w:rFonts w:ascii="仿宋" w:eastAsia="仿宋" w:hAnsi="仿宋"/>
          <w:color w:val="000000" w:themeColor="text1"/>
        </w:rPr>
        <w:t>7</w:t>
      </w:r>
      <w:r>
        <w:rPr>
          <w:rFonts w:ascii="仿宋" w:eastAsia="仿宋" w:hAnsi="仿宋" w:hint="eastAsia"/>
          <w:color w:val="000000" w:themeColor="text1"/>
        </w:rPr>
        <w:t>、采购预算金额：230万元</w:t>
      </w:r>
    </w:p>
    <w:p w14:paraId="0A38ABD4"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三、招标文件的获取：</w:t>
      </w:r>
    </w:p>
    <w:p w14:paraId="3B24AC19" w14:textId="04A2C759" w:rsidR="00CA480F" w:rsidRDefault="00FB77B5">
      <w:pPr>
        <w:pStyle w:val="a7"/>
        <w:rPr>
          <w:rFonts w:ascii="仿宋" w:eastAsia="仿宋" w:hAnsi="仿宋"/>
          <w:color w:val="000000" w:themeColor="text1"/>
        </w:rPr>
      </w:pPr>
      <w:r>
        <w:rPr>
          <w:rFonts w:ascii="仿宋" w:eastAsia="仿宋" w:hAnsi="仿宋"/>
          <w:color w:val="000000" w:themeColor="text1"/>
        </w:rPr>
        <w:t>凡愿参加投标的合格供应商应从2020年</w:t>
      </w:r>
      <w:r w:rsidR="00020FA6">
        <w:rPr>
          <w:rFonts w:ascii="仿宋" w:eastAsia="仿宋" w:hAnsi="仿宋" w:hint="eastAsia"/>
          <w:color w:val="000000" w:themeColor="text1"/>
        </w:rPr>
        <w:t>8</w:t>
      </w:r>
      <w:r>
        <w:rPr>
          <w:rFonts w:ascii="仿宋" w:eastAsia="仿宋" w:hAnsi="仿宋"/>
          <w:color w:val="000000" w:themeColor="text1"/>
        </w:rPr>
        <w:t>月</w:t>
      </w:r>
      <w:r w:rsidR="00020FA6">
        <w:rPr>
          <w:rFonts w:ascii="仿宋" w:eastAsia="仿宋" w:hAnsi="仿宋"/>
          <w:color w:val="000000" w:themeColor="text1"/>
        </w:rPr>
        <w:t>28</w:t>
      </w:r>
      <w:r>
        <w:rPr>
          <w:rFonts w:ascii="仿宋" w:eastAsia="仿宋" w:hAnsi="仿宋" w:hint="eastAsia"/>
          <w:color w:val="000000" w:themeColor="text1"/>
        </w:rPr>
        <w:t>日</w:t>
      </w:r>
      <w:r>
        <w:rPr>
          <w:rFonts w:ascii="仿宋" w:eastAsia="仿宋" w:hAnsi="仿宋"/>
          <w:color w:val="000000" w:themeColor="text1"/>
        </w:rPr>
        <w:t>至2020年</w:t>
      </w:r>
      <w:r w:rsidR="00020FA6">
        <w:rPr>
          <w:rFonts w:ascii="仿宋" w:eastAsia="仿宋" w:hAnsi="仿宋"/>
          <w:color w:val="000000" w:themeColor="text1"/>
        </w:rPr>
        <w:t>9</w:t>
      </w:r>
      <w:r>
        <w:rPr>
          <w:rFonts w:ascii="仿宋" w:eastAsia="仿宋" w:hAnsi="仿宋"/>
          <w:color w:val="000000" w:themeColor="text1"/>
        </w:rPr>
        <w:t>月</w:t>
      </w:r>
      <w:r w:rsidR="00020FA6">
        <w:rPr>
          <w:rFonts w:ascii="仿宋" w:eastAsia="仿宋" w:hAnsi="仿宋"/>
          <w:color w:val="000000" w:themeColor="text1"/>
        </w:rPr>
        <w:t>1</w:t>
      </w:r>
      <w:r>
        <w:rPr>
          <w:rFonts w:ascii="仿宋" w:eastAsia="仿宋" w:hAnsi="仿宋"/>
          <w:color w:val="000000" w:themeColor="text1"/>
        </w:rPr>
        <w:t>日</w:t>
      </w:r>
      <w:r w:rsidR="00A83C7F">
        <w:rPr>
          <w:rFonts w:ascii="仿宋" w:eastAsia="仿宋" w:hAnsi="仿宋" w:hint="eastAsia"/>
          <w:color w:val="000000" w:themeColor="text1"/>
        </w:rPr>
        <w:t xml:space="preserve"> </w:t>
      </w:r>
      <w:r>
        <w:rPr>
          <w:rFonts w:ascii="仿宋" w:eastAsia="仿宋" w:hAnsi="仿宋"/>
          <w:color w:val="000000" w:themeColor="text1"/>
        </w:rPr>
        <w:t>上午9:30～11:30、下午13:30～16:30（北京时间），委派代表携带法定代表人授权书、被授权人身份证复印件、基本账户开户许可证复印件和增值税发票开票信息</w:t>
      </w:r>
      <w:r>
        <w:rPr>
          <w:rFonts w:ascii="仿宋" w:eastAsia="仿宋" w:hAnsi="仿宋"/>
          <w:color w:val="000000" w:themeColor="text1"/>
          <w:szCs w:val="21"/>
        </w:rPr>
        <w:t>到</w:t>
      </w:r>
      <w:r>
        <w:rPr>
          <w:rFonts w:ascii="仿宋" w:eastAsia="仿宋" w:hAnsi="仿宋"/>
          <w:color w:val="000000" w:themeColor="text1"/>
        </w:rPr>
        <w:t>上海市徐汇</w:t>
      </w:r>
      <w:proofErr w:type="gramStart"/>
      <w:r>
        <w:rPr>
          <w:rFonts w:ascii="仿宋" w:eastAsia="仿宋" w:hAnsi="仿宋"/>
          <w:color w:val="000000" w:themeColor="text1"/>
        </w:rPr>
        <w:t>区钦江</w:t>
      </w:r>
      <w:proofErr w:type="gramEnd"/>
      <w:r>
        <w:rPr>
          <w:rFonts w:ascii="仿宋" w:eastAsia="仿宋" w:hAnsi="仿宋"/>
          <w:color w:val="000000" w:themeColor="text1"/>
        </w:rPr>
        <w:t>路88号东楼6楼626室</w:t>
      </w:r>
      <w:r>
        <w:rPr>
          <w:rFonts w:ascii="仿宋" w:eastAsia="仿宋" w:hAnsi="仿宋"/>
          <w:color w:val="000000" w:themeColor="text1"/>
          <w:szCs w:val="21"/>
        </w:rPr>
        <w:t>上海教育建设管理咨询有限公司领购</w:t>
      </w:r>
      <w:r>
        <w:rPr>
          <w:rFonts w:ascii="仿宋" w:eastAsia="仿宋" w:hAnsi="仿宋"/>
          <w:color w:val="000000" w:themeColor="text1"/>
          <w:szCs w:val="18"/>
        </w:rPr>
        <w:t>招标文件。招标文件每套售价为600元人民币，售后不退。</w:t>
      </w:r>
      <w:r>
        <w:rPr>
          <w:rFonts w:ascii="仿宋" w:eastAsia="仿宋" w:hAnsi="仿宋"/>
          <w:color w:val="000000" w:themeColor="text1"/>
        </w:rPr>
        <w:t>供应商应在上述规定的时间内按照规定获取招标文件，逾期不再办理。未按规定获取招标文件的投标将被拒绝。</w:t>
      </w:r>
      <w:bookmarkStart w:id="23" w:name="_GoBack"/>
      <w:bookmarkEnd w:id="23"/>
    </w:p>
    <w:p w14:paraId="08EB0AE2"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四、投标截止时间及开标时间：</w:t>
      </w:r>
    </w:p>
    <w:p w14:paraId="3C0D44BD" w14:textId="4002FF4F" w:rsidR="00CA480F" w:rsidRDefault="00FB77B5">
      <w:pPr>
        <w:pStyle w:val="a7"/>
        <w:rPr>
          <w:rFonts w:ascii="仿宋" w:eastAsia="仿宋" w:hAnsi="仿宋"/>
          <w:b/>
          <w:color w:val="000000" w:themeColor="text1"/>
        </w:rPr>
      </w:pPr>
      <w:r>
        <w:rPr>
          <w:rFonts w:ascii="仿宋" w:eastAsia="仿宋" w:hAnsi="仿宋"/>
          <w:color w:val="000000" w:themeColor="text1"/>
        </w:rPr>
        <w:t>1、投标截止时间：</w:t>
      </w:r>
      <w:r>
        <w:rPr>
          <w:rFonts w:ascii="仿宋" w:eastAsia="仿宋" w:hAnsi="仿宋"/>
          <w:b/>
          <w:color w:val="000000" w:themeColor="text1"/>
        </w:rPr>
        <w:t>2020</w:t>
      </w:r>
      <w:r>
        <w:rPr>
          <w:rFonts w:ascii="仿宋" w:eastAsia="仿宋" w:hAnsi="仿宋" w:hint="eastAsia"/>
          <w:b/>
          <w:color w:val="000000" w:themeColor="text1"/>
        </w:rPr>
        <w:t>年</w:t>
      </w:r>
      <w:r w:rsidR="00020FA6">
        <w:rPr>
          <w:rFonts w:ascii="仿宋" w:eastAsia="仿宋" w:hAnsi="仿宋"/>
          <w:b/>
          <w:color w:val="000000" w:themeColor="text1"/>
        </w:rPr>
        <w:t>9</w:t>
      </w:r>
      <w:r>
        <w:rPr>
          <w:rFonts w:ascii="仿宋" w:eastAsia="仿宋" w:hAnsi="仿宋" w:hint="eastAsia"/>
          <w:b/>
          <w:color w:val="000000" w:themeColor="text1"/>
        </w:rPr>
        <w:t>月</w:t>
      </w:r>
      <w:r w:rsidR="00020FA6">
        <w:rPr>
          <w:rFonts w:ascii="仿宋" w:eastAsia="仿宋" w:hAnsi="仿宋"/>
          <w:b/>
          <w:color w:val="000000" w:themeColor="text1"/>
        </w:rPr>
        <w:t>18</w:t>
      </w:r>
      <w:r>
        <w:rPr>
          <w:rFonts w:ascii="仿宋" w:eastAsia="仿宋" w:hAnsi="仿宋" w:hint="eastAsia"/>
          <w:b/>
          <w:color w:val="000000" w:themeColor="text1"/>
        </w:rPr>
        <w:t>日9：30</w:t>
      </w:r>
      <w:r>
        <w:rPr>
          <w:rFonts w:ascii="仿宋" w:eastAsia="仿宋" w:hAnsi="仿宋"/>
          <w:b/>
          <w:color w:val="000000" w:themeColor="text1"/>
        </w:rPr>
        <w:t>时，迟到或不符合规定的投标文件恕不接受。</w:t>
      </w:r>
    </w:p>
    <w:p w14:paraId="6412C8D2" w14:textId="58603753" w:rsidR="00CA480F" w:rsidRDefault="00FB77B5">
      <w:pPr>
        <w:pStyle w:val="a7"/>
        <w:rPr>
          <w:rFonts w:ascii="仿宋" w:eastAsia="仿宋" w:hAnsi="仿宋"/>
          <w:color w:val="000000" w:themeColor="text1"/>
        </w:rPr>
      </w:pPr>
      <w:r>
        <w:rPr>
          <w:rFonts w:ascii="仿宋" w:eastAsia="仿宋" w:hAnsi="仿宋"/>
          <w:color w:val="000000" w:themeColor="text1"/>
        </w:rPr>
        <w:t>2、开标时间：</w:t>
      </w:r>
      <w:r>
        <w:rPr>
          <w:rFonts w:ascii="仿宋" w:eastAsia="仿宋" w:hAnsi="仿宋"/>
          <w:b/>
          <w:color w:val="000000" w:themeColor="text1"/>
        </w:rPr>
        <w:t>2020</w:t>
      </w:r>
      <w:r>
        <w:rPr>
          <w:rFonts w:ascii="仿宋" w:eastAsia="仿宋" w:hAnsi="仿宋" w:hint="eastAsia"/>
          <w:b/>
          <w:color w:val="000000" w:themeColor="text1"/>
        </w:rPr>
        <w:t>年</w:t>
      </w:r>
      <w:r w:rsidR="00020FA6">
        <w:rPr>
          <w:rFonts w:ascii="仿宋" w:eastAsia="仿宋" w:hAnsi="仿宋"/>
          <w:b/>
          <w:color w:val="000000" w:themeColor="text1"/>
        </w:rPr>
        <w:t>9</w:t>
      </w:r>
      <w:r>
        <w:rPr>
          <w:rFonts w:ascii="仿宋" w:eastAsia="仿宋" w:hAnsi="仿宋" w:hint="eastAsia"/>
          <w:b/>
          <w:color w:val="000000" w:themeColor="text1"/>
        </w:rPr>
        <w:t>月</w:t>
      </w:r>
      <w:r w:rsidR="00020FA6">
        <w:rPr>
          <w:rFonts w:ascii="仿宋" w:eastAsia="仿宋" w:hAnsi="仿宋"/>
          <w:b/>
          <w:color w:val="000000" w:themeColor="text1"/>
        </w:rPr>
        <w:t>18</w:t>
      </w:r>
      <w:r>
        <w:rPr>
          <w:rFonts w:ascii="仿宋" w:eastAsia="仿宋" w:hAnsi="仿宋" w:hint="eastAsia"/>
          <w:b/>
          <w:color w:val="000000" w:themeColor="text1"/>
        </w:rPr>
        <w:t>日9：30</w:t>
      </w:r>
      <w:r>
        <w:rPr>
          <w:rFonts w:ascii="仿宋" w:eastAsia="仿宋" w:hAnsi="仿宋"/>
          <w:b/>
          <w:color w:val="000000" w:themeColor="text1"/>
        </w:rPr>
        <w:t>时</w:t>
      </w:r>
      <w:r>
        <w:rPr>
          <w:rFonts w:ascii="仿宋" w:eastAsia="仿宋" w:hAnsi="仿宋"/>
          <w:color w:val="000000" w:themeColor="text1"/>
        </w:rPr>
        <w:t>。</w:t>
      </w:r>
    </w:p>
    <w:p w14:paraId="3FAF090A"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五、投标地点和开标地点：</w:t>
      </w:r>
    </w:p>
    <w:p w14:paraId="38FA9BED" w14:textId="35592B1F" w:rsidR="00CA480F" w:rsidRDefault="00FB77B5">
      <w:pPr>
        <w:pStyle w:val="a7"/>
        <w:rPr>
          <w:rFonts w:ascii="仿宋" w:eastAsia="仿宋" w:hAnsi="仿宋"/>
          <w:color w:val="000000" w:themeColor="text1"/>
        </w:rPr>
      </w:pPr>
      <w:r>
        <w:rPr>
          <w:rFonts w:ascii="仿宋" w:eastAsia="仿宋" w:hAnsi="仿宋"/>
          <w:color w:val="000000" w:themeColor="text1"/>
        </w:rPr>
        <w:t>1、投标地点：</w:t>
      </w:r>
      <w:r>
        <w:rPr>
          <w:rFonts w:ascii="仿宋" w:eastAsia="仿宋" w:hAnsi="仿宋" w:hint="eastAsia"/>
          <w:color w:val="000000" w:themeColor="text1"/>
        </w:rPr>
        <w:t>邯郸路220号逸</w:t>
      </w:r>
      <w:proofErr w:type="gramStart"/>
      <w:r>
        <w:rPr>
          <w:rFonts w:ascii="仿宋" w:eastAsia="仿宋" w:hAnsi="仿宋" w:hint="eastAsia"/>
          <w:color w:val="000000" w:themeColor="text1"/>
        </w:rPr>
        <w:t>夫科技</w:t>
      </w:r>
      <w:proofErr w:type="gramEnd"/>
      <w:r>
        <w:rPr>
          <w:rFonts w:ascii="仿宋" w:eastAsia="仿宋" w:hAnsi="仿宋" w:hint="eastAsia"/>
          <w:color w:val="000000" w:themeColor="text1"/>
        </w:rPr>
        <w:t>楼  30</w:t>
      </w:r>
      <w:r w:rsidR="00B67645">
        <w:rPr>
          <w:rFonts w:ascii="仿宋" w:eastAsia="仿宋" w:hAnsi="仿宋"/>
          <w:color w:val="000000" w:themeColor="text1"/>
        </w:rPr>
        <w:t>3B</w:t>
      </w:r>
      <w:r>
        <w:rPr>
          <w:rFonts w:ascii="仿宋" w:eastAsia="仿宋" w:hAnsi="仿宋"/>
          <w:color w:val="000000" w:themeColor="text1"/>
        </w:rPr>
        <w:t>。</w:t>
      </w:r>
    </w:p>
    <w:p w14:paraId="013C9E08" w14:textId="740F1398" w:rsidR="00CA480F" w:rsidRDefault="00FB77B5">
      <w:pPr>
        <w:pStyle w:val="a7"/>
        <w:rPr>
          <w:rFonts w:ascii="仿宋" w:eastAsia="仿宋" w:hAnsi="仿宋"/>
          <w:color w:val="000000" w:themeColor="text1"/>
        </w:rPr>
      </w:pPr>
      <w:r>
        <w:rPr>
          <w:rFonts w:ascii="仿宋" w:eastAsia="仿宋" w:hAnsi="仿宋"/>
          <w:color w:val="000000" w:themeColor="text1"/>
        </w:rPr>
        <w:t>2、开标地点：</w:t>
      </w:r>
      <w:r>
        <w:rPr>
          <w:rFonts w:ascii="仿宋" w:eastAsia="仿宋" w:hAnsi="仿宋" w:hint="eastAsia"/>
          <w:color w:val="000000" w:themeColor="text1"/>
        </w:rPr>
        <w:t>邯郸路220号逸</w:t>
      </w:r>
      <w:proofErr w:type="gramStart"/>
      <w:r>
        <w:rPr>
          <w:rFonts w:ascii="仿宋" w:eastAsia="仿宋" w:hAnsi="仿宋" w:hint="eastAsia"/>
          <w:color w:val="000000" w:themeColor="text1"/>
        </w:rPr>
        <w:t>夫科技</w:t>
      </w:r>
      <w:proofErr w:type="gramEnd"/>
      <w:r>
        <w:rPr>
          <w:rFonts w:ascii="仿宋" w:eastAsia="仿宋" w:hAnsi="仿宋" w:hint="eastAsia"/>
          <w:color w:val="000000" w:themeColor="text1"/>
        </w:rPr>
        <w:t>楼  30</w:t>
      </w:r>
      <w:r w:rsidR="00B67645">
        <w:rPr>
          <w:rFonts w:ascii="仿宋" w:eastAsia="仿宋" w:hAnsi="仿宋"/>
          <w:color w:val="000000" w:themeColor="text1"/>
        </w:rPr>
        <w:t>3B</w:t>
      </w:r>
      <w:r>
        <w:rPr>
          <w:rFonts w:ascii="仿宋" w:eastAsia="仿宋" w:hAnsi="仿宋"/>
          <w:color w:val="000000" w:themeColor="text1"/>
        </w:rPr>
        <w:t>。</w:t>
      </w:r>
    </w:p>
    <w:p w14:paraId="0D873E99"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六、其他事项：</w:t>
      </w:r>
    </w:p>
    <w:p w14:paraId="18793513" w14:textId="77777777" w:rsidR="00CA480F" w:rsidRDefault="00CA480F">
      <w:pPr>
        <w:pStyle w:val="a7"/>
        <w:ind w:firstLine="0"/>
        <w:rPr>
          <w:rFonts w:ascii="仿宋" w:eastAsia="仿宋" w:hAnsi="仿宋"/>
          <w:b/>
          <w:color w:val="000000" w:themeColor="text1"/>
        </w:rPr>
      </w:pPr>
    </w:p>
    <w:p w14:paraId="7CF5CF6F" w14:textId="77777777" w:rsidR="00CA480F" w:rsidRDefault="00FB77B5">
      <w:pPr>
        <w:pStyle w:val="a7"/>
        <w:ind w:firstLine="0"/>
        <w:rPr>
          <w:rFonts w:ascii="仿宋" w:eastAsia="仿宋" w:hAnsi="仿宋"/>
          <w:b/>
          <w:color w:val="000000" w:themeColor="text1"/>
        </w:rPr>
      </w:pPr>
      <w:r>
        <w:rPr>
          <w:rFonts w:ascii="仿宋" w:eastAsia="仿宋" w:hAnsi="仿宋"/>
          <w:b/>
          <w:color w:val="000000" w:themeColor="text1"/>
        </w:rPr>
        <w:t>七、联系方式：</w:t>
      </w:r>
    </w:p>
    <w:p w14:paraId="7D23E05A" w14:textId="77777777" w:rsidR="00CA480F" w:rsidRDefault="00FB77B5">
      <w:pPr>
        <w:pStyle w:val="a7"/>
        <w:rPr>
          <w:rFonts w:ascii="仿宋" w:eastAsia="仿宋" w:hAnsi="仿宋"/>
          <w:color w:val="000000" w:themeColor="text1"/>
        </w:rPr>
      </w:pPr>
      <w:r>
        <w:rPr>
          <w:rFonts w:ascii="仿宋" w:eastAsia="仿宋" w:hAnsi="仿宋"/>
          <w:color w:val="000000" w:themeColor="text1"/>
        </w:rPr>
        <w:t>招标人：复旦大学</w:t>
      </w:r>
    </w:p>
    <w:p w14:paraId="6462CB10" w14:textId="77777777" w:rsidR="00CA480F" w:rsidRDefault="00FB77B5">
      <w:pPr>
        <w:pStyle w:val="a7"/>
        <w:rPr>
          <w:rFonts w:ascii="仿宋" w:eastAsia="仿宋" w:hAnsi="仿宋"/>
          <w:color w:val="000000" w:themeColor="text1"/>
        </w:rPr>
      </w:pPr>
      <w:r>
        <w:rPr>
          <w:rFonts w:ascii="仿宋" w:eastAsia="仿宋" w:hAnsi="仿宋"/>
          <w:color w:val="000000" w:themeColor="text1"/>
        </w:rPr>
        <w:t>地址：上海市邯郸路220号</w:t>
      </w:r>
    </w:p>
    <w:p w14:paraId="3D151415" w14:textId="77777777" w:rsidR="00CA480F" w:rsidRDefault="00FB77B5">
      <w:pPr>
        <w:pStyle w:val="a7"/>
        <w:rPr>
          <w:rFonts w:ascii="仿宋" w:eastAsia="仿宋" w:hAnsi="仿宋"/>
          <w:color w:val="000000" w:themeColor="text1"/>
        </w:rPr>
      </w:pPr>
      <w:r>
        <w:rPr>
          <w:rFonts w:ascii="仿宋" w:eastAsia="仿宋" w:hAnsi="仿宋"/>
          <w:color w:val="000000" w:themeColor="text1"/>
        </w:rPr>
        <w:t>邮编：</w:t>
      </w:r>
      <w:r>
        <w:rPr>
          <w:rFonts w:ascii="仿宋" w:eastAsia="仿宋" w:hAnsi="仿宋" w:hint="eastAsia"/>
          <w:color w:val="000000" w:themeColor="text1"/>
        </w:rPr>
        <w:t>200433</w:t>
      </w:r>
    </w:p>
    <w:p w14:paraId="6CB0395A" w14:textId="77777777" w:rsidR="00CA480F" w:rsidRDefault="00FB77B5">
      <w:pPr>
        <w:pStyle w:val="a7"/>
        <w:rPr>
          <w:rFonts w:ascii="仿宋" w:eastAsia="仿宋" w:hAnsi="仿宋"/>
          <w:color w:val="000000" w:themeColor="text1"/>
        </w:rPr>
      </w:pPr>
      <w:r>
        <w:rPr>
          <w:rFonts w:ascii="仿宋" w:eastAsia="仿宋" w:hAnsi="仿宋"/>
          <w:color w:val="000000" w:themeColor="text1"/>
        </w:rPr>
        <w:t>联系人：</w:t>
      </w:r>
      <w:r>
        <w:rPr>
          <w:rFonts w:ascii="仿宋" w:eastAsia="仿宋" w:hAnsi="仿宋" w:hint="eastAsia"/>
          <w:color w:val="000000" w:themeColor="text1"/>
        </w:rPr>
        <w:t>郭</w:t>
      </w:r>
      <w:r>
        <w:rPr>
          <w:rFonts w:ascii="仿宋" w:eastAsia="仿宋" w:hAnsi="仿宋"/>
          <w:color w:val="000000" w:themeColor="text1"/>
        </w:rPr>
        <w:t>老</w:t>
      </w:r>
      <w:r>
        <w:rPr>
          <w:rFonts w:ascii="仿宋" w:eastAsia="仿宋" w:hAnsi="仿宋" w:hint="eastAsia"/>
          <w:color w:val="000000" w:themeColor="text1"/>
        </w:rPr>
        <w:t>师</w:t>
      </w:r>
    </w:p>
    <w:p w14:paraId="3F9515BA" w14:textId="4D1090D9" w:rsidR="00CA480F" w:rsidRDefault="00FB77B5">
      <w:pPr>
        <w:pStyle w:val="a7"/>
        <w:rPr>
          <w:rFonts w:ascii="仿宋" w:eastAsia="仿宋" w:hAnsi="仿宋"/>
          <w:color w:val="000000" w:themeColor="text1"/>
        </w:rPr>
      </w:pPr>
      <w:r>
        <w:rPr>
          <w:rFonts w:ascii="仿宋" w:eastAsia="仿宋" w:hAnsi="仿宋"/>
          <w:color w:val="000000" w:themeColor="text1"/>
        </w:rPr>
        <w:t>电话：</w:t>
      </w:r>
      <w:r>
        <w:rPr>
          <w:rFonts w:ascii="仿宋" w:eastAsia="仿宋" w:hAnsi="仿宋" w:hint="eastAsia"/>
          <w:color w:val="000000" w:themeColor="text1"/>
        </w:rPr>
        <w:t>65645621</w:t>
      </w:r>
    </w:p>
    <w:p w14:paraId="0F91A083" w14:textId="77777777" w:rsidR="0052469A" w:rsidRDefault="0052469A">
      <w:pPr>
        <w:pStyle w:val="a7"/>
        <w:rPr>
          <w:rFonts w:ascii="仿宋" w:eastAsia="仿宋" w:hAnsi="仿宋"/>
          <w:color w:val="000000" w:themeColor="text1"/>
        </w:rPr>
      </w:pPr>
    </w:p>
    <w:p w14:paraId="21D582BF" w14:textId="77777777" w:rsidR="00CA480F" w:rsidRDefault="00FB77B5">
      <w:pPr>
        <w:pStyle w:val="a7"/>
        <w:rPr>
          <w:rFonts w:ascii="仿宋" w:eastAsia="仿宋" w:hAnsi="仿宋"/>
          <w:color w:val="000000" w:themeColor="text1"/>
        </w:rPr>
      </w:pPr>
      <w:r>
        <w:rPr>
          <w:rFonts w:ascii="仿宋" w:eastAsia="仿宋" w:hAnsi="仿宋"/>
          <w:color w:val="000000" w:themeColor="text1"/>
        </w:rPr>
        <w:t>招标机构：上海教育建设管理咨询有限公司</w:t>
      </w:r>
    </w:p>
    <w:p w14:paraId="170592EF" w14:textId="77777777" w:rsidR="00CA480F" w:rsidRDefault="00FB77B5">
      <w:pPr>
        <w:pStyle w:val="a7"/>
        <w:rPr>
          <w:rFonts w:ascii="仿宋" w:eastAsia="仿宋" w:hAnsi="仿宋"/>
          <w:color w:val="000000" w:themeColor="text1"/>
        </w:rPr>
      </w:pPr>
      <w:r>
        <w:rPr>
          <w:rFonts w:ascii="仿宋" w:eastAsia="仿宋" w:hAnsi="仿宋"/>
          <w:color w:val="000000" w:themeColor="text1"/>
        </w:rPr>
        <w:t>地址：上海市徐汇</w:t>
      </w:r>
      <w:proofErr w:type="gramStart"/>
      <w:r>
        <w:rPr>
          <w:rFonts w:ascii="仿宋" w:eastAsia="仿宋" w:hAnsi="仿宋"/>
          <w:color w:val="000000" w:themeColor="text1"/>
        </w:rPr>
        <w:t>区钦江</w:t>
      </w:r>
      <w:proofErr w:type="gramEnd"/>
      <w:r>
        <w:rPr>
          <w:rFonts w:ascii="仿宋" w:eastAsia="仿宋" w:hAnsi="仿宋"/>
          <w:color w:val="000000" w:themeColor="text1"/>
        </w:rPr>
        <w:t>路88号东楼6楼626室</w:t>
      </w:r>
    </w:p>
    <w:p w14:paraId="4BE2A17B" w14:textId="77777777" w:rsidR="00CA480F" w:rsidRDefault="00FB77B5">
      <w:pPr>
        <w:pStyle w:val="a7"/>
        <w:rPr>
          <w:rFonts w:ascii="仿宋" w:eastAsia="仿宋" w:hAnsi="仿宋"/>
          <w:color w:val="000000" w:themeColor="text1"/>
        </w:rPr>
      </w:pPr>
      <w:r>
        <w:rPr>
          <w:rFonts w:ascii="仿宋" w:eastAsia="仿宋" w:hAnsi="仿宋" w:hint="eastAsia"/>
          <w:color w:val="000000" w:themeColor="text1"/>
        </w:rPr>
        <w:t>邮编：2</w:t>
      </w:r>
      <w:r>
        <w:rPr>
          <w:rFonts w:ascii="仿宋" w:eastAsia="仿宋" w:hAnsi="仿宋"/>
          <w:color w:val="000000" w:themeColor="text1"/>
        </w:rPr>
        <w:t>00030</w:t>
      </w:r>
    </w:p>
    <w:p w14:paraId="5059D089" w14:textId="77777777" w:rsidR="00CA480F" w:rsidRDefault="00FB77B5">
      <w:pPr>
        <w:pStyle w:val="a7"/>
        <w:rPr>
          <w:rFonts w:ascii="仿宋" w:eastAsia="仿宋" w:hAnsi="仿宋"/>
          <w:color w:val="000000" w:themeColor="text1"/>
        </w:rPr>
      </w:pPr>
      <w:r>
        <w:rPr>
          <w:rFonts w:ascii="仿宋" w:eastAsia="仿宋" w:hAnsi="仿宋"/>
          <w:color w:val="000000" w:themeColor="text1"/>
        </w:rPr>
        <w:t>联系人：朱海强</w:t>
      </w:r>
    </w:p>
    <w:p w14:paraId="20A20458" w14:textId="77777777" w:rsidR="00CA480F" w:rsidRDefault="00FB77B5">
      <w:pPr>
        <w:pStyle w:val="a7"/>
        <w:rPr>
          <w:rFonts w:ascii="仿宋" w:eastAsia="仿宋" w:hAnsi="仿宋"/>
          <w:color w:val="000000" w:themeColor="text1"/>
        </w:rPr>
      </w:pPr>
      <w:r>
        <w:rPr>
          <w:rFonts w:ascii="仿宋" w:eastAsia="仿宋" w:hAnsi="仿宋"/>
          <w:color w:val="000000" w:themeColor="text1"/>
        </w:rPr>
        <w:t>电话：63820186-8111</w:t>
      </w:r>
    </w:p>
    <w:p w14:paraId="028D5F04" w14:textId="77777777" w:rsidR="00CA480F" w:rsidRDefault="00FB77B5">
      <w:pPr>
        <w:pStyle w:val="a7"/>
        <w:rPr>
          <w:rFonts w:ascii="仿宋" w:eastAsia="仿宋" w:hAnsi="仿宋"/>
          <w:color w:val="000000" w:themeColor="text1"/>
        </w:rPr>
      </w:pPr>
      <w:r>
        <w:rPr>
          <w:rFonts w:ascii="仿宋" w:eastAsia="仿宋" w:hAnsi="仿宋"/>
          <w:color w:val="000000" w:themeColor="text1"/>
        </w:rPr>
        <w:t>邮箱：1455681050@qq.com</w:t>
      </w:r>
    </w:p>
    <w:p w14:paraId="0482D507" w14:textId="77777777" w:rsidR="00CA480F" w:rsidRDefault="00CA480F">
      <w:pPr>
        <w:pStyle w:val="a7"/>
        <w:rPr>
          <w:rFonts w:ascii="仿宋" w:eastAsia="仿宋" w:hAnsi="仿宋"/>
          <w:color w:val="000000" w:themeColor="text1"/>
        </w:rPr>
      </w:pPr>
    </w:p>
    <w:p w14:paraId="2A332658" w14:textId="77777777" w:rsidR="00CA480F" w:rsidRDefault="00CA480F">
      <w:pPr>
        <w:rPr>
          <w:rFonts w:ascii="仿宋" w:eastAsia="仿宋" w:hAnsi="仿宋"/>
          <w:color w:val="000000" w:themeColor="text1"/>
        </w:rPr>
        <w:sectPr w:rsidR="00CA480F">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14:paraId="0752BC4E" w14:textId="77777777" w:rsidR="00CA480F" w:rsidRDefault="00CA480F">
      <w:pPr>
        <w:rPr>
          <w:rFonts w:ascii="仿宋" w:eastAsia="仿宋" w:hAnsi="仿宋"/>
          <w:color w:val="000000" w:themeColor="text1"/>
        </w:rPr>
      </w:pPr>
      <w:bookmarkStart w:id="24" w:name="_Toc434897191"/>
      <w:bookmarkStart w:id="25" w:name="_Toc430898676"/>
    </w:p>
    <w:p w14:paraId="0C0EA55D" w14:textId="77777777" w:rsidR="00CA480F" w:rsidRDefault="00CA480F">
      <w:pPr>
        <w:rPr>
          <w:rFonts w:ascii="仿宋" w:eastAsia="仿宋" w:hAnsi="仿宋"/>
          <w:color w:val="000000" w:themeColor="text1"/>
        </w:rPr>
      </w:pPr>
    </w:p>
    <w:p w14:paraId="28EA9247" w14:textId="77777777" w:rsidR="00CA480F" w:rsidRDefault="00CA480F">
      <w:pPr>
        <w:rPr>
          <w:rFonts w:ascii="仿宋" w:eastAsia="仿宋" w:hAnsi="仿宋"/>
          <w:color w:val="000000" w:themeColor="text1"/>
        </w:rPr>
      </w:pPr>
    </w:p>
    <w:p w14:paraId="49FA7370" w14:textId="77777777" w:rsidR="00CA480F" w:rsidRDefault="00CA480F">
      <w:pPr>
        <w:rPr>
          <w:rFonts w:ascii="仿宋" w:eastAsia="仿宋" w:hAnsi="仿宋"/>
          <w:color w:val="000000" w:themeColor="text1"/>
        </w:rPr>
      </w:pPr>
    </w:p>
    <w:p w14:paraId="282B7661" w14:textId="77777777" w:rsidR="00CA480F" w:rsidRDefault="00CA480F">
      <w:pPr>
        <w:rPr>
          <w:rFonts w:ascii="仿宋" w:eastAsia="仿宋" w:hAnsi="仿宋"/>
          <w:color w:val="000000" w:themeColor="text1"/>
        </w:rPr>
      </w:pPr>
    </w:p>
    <w:p w14:paraId="26692B93" w14:textId="77777777" w:rsidR="00CA480F" w:rsidRDefault="00CA480F">
      <w:pPr>
        <w:rPr>
          <w:rFonts w:ascii="仿宋" w:eastAsia="仿宋" w:hAnsi="仿宋"/>
          <w:color w:val="000000" w:themeColor="text1"/>
        </w:rPr>
      </w:pPr>
    </w:p>
    <w:p w14:paraId="2BB9730E" w14:textId="77777777" w:rsidR="00CA480F" w:rsidRDefault="00CA480F">
      <w:pPr>
        <w:spacing w:before="160"/>
        <w:rPr>
          <w:rFonts w:ascii="仿宋" w:eastAsia="仿宋" w:hAnsi="仿宋"/>
          <w:color w:val="000000" w:themeColor="text1"/>
        </w:rPr>
      </w:pPr>
    </w:p>
    <w:p w14:paraId="047FB2F6" w14:textId="77777777" w:rsidR="00CA480F" w:rsidRDefault="00FB77B5">
      <w:pPr>
        <w:pStyle w:val="aa"/>
        <w:rPr>
          <w:rFonts w:ascii="仿宋" w:eastAsia="仿宋" w:hAnsi="仿宋"/>
          <w:color w:val="000000" w:themeColor="text1"/>
        </w:rPr>
      </w:pPr>
      <w:bookmarkStart w:id="26" w:name="_Toc503130324"/>
      <w:r>
        <w:rPr>
          <w:rFonts w:ascii="仿宋" w:eastAsia="仿宋" w:hAnsi="仿宋"/>
          <w:color w:val="000000" w:themeColor="text1"/>
        </w:rPr>
        <w:t>第一章  投标人须知及前附表</w:t>
      </w:r>
      <w:bookmarkEnd w:id="26"/>
    </w:p>
    <w:bookmarkEnd w:id="24"/>
    <w:bookmarkEnd w:id="25"/>
    <w:p w14:paraId="320136CC" w14:textId="77777777" w:rsidR="00CA480F" w:rsidRDefault="00FB77B5">
      <w:pPr>
        <w:tabs>
          <w:tab w:val="center" w:pos="4153"/>
          <w:tab w:val="right" w:pos="8306"/>
        </w:tabs>
        <w:spacing w:before="320" w:after="160" w:line="240" w:lineRule="atLeast"/>
        <w:jc w:val="center"/>
        <w:rPr>
          <w:rFonts w:ascii="仿宋" w:eastAsia="仿宋" w:hAnsi="仿宋"/>
          <w:color w:val="000000" w:themeColor="text1"/>
        </w:rPr>
      </w:pPr>
      <w:r>
        <w:rPr>
          <w:rFonts w:ascii="仿宋" w:eastAsia="仿宋" w:hAnsi="仿宋"/>
          <w:color w:val="000000" w:themeColor="text1"/>
        </w:rPr>
        <w:br w:type="page"/>
      </w:r>
      <w:r>
        <w:rPr>
          <w:rFonts w:ascii="仿宋" w:eastAsia="仿宋" w:hAnsi="仿宋"/>
          <w:color w:val="000000" w:themeColor="text1"/>
          <w:sz w:val="30"/>
        </w:rPr>
        <w:lastRenderedPageBreak/>
        <w:t>分目录</w:t>
      </w:r>
      <w:r>
        <w:rPr>
          <w:rFonts w:ascii="仿宋" w:eastAsia="仿宋" w:hAnsi="仿宋"/>
          <w:color w:val="000000" w:themeColor="text1"/>
        </w:rPr>
        <w:fldChar w:fldCharType="begin"/>
      </w:r>
      <w:r>
        <w:rPr>
          <w:rFonts w:ascii="仿宋" w:eastAsia="仿宋" w:hAnsi="仿宋"/>
          <w:color w:val="000000" w:themeColor="text1"/>
        </w:rPr>
        <w:instrText xml:space="preserve"> TOC \t "标题 1,2,flNote,1,flName,1,flType,1" </w:instrText>
      </w:r>
      <w:r>
        <w:rPr>
          <w:rFonts w:ascii="仿宋" w:eastAsia="仿宋" w:hAnsi="仿宋"/>
          <w:color w:val="000000" w:themeColor="text1"/>
        </w:rPr>
        <w:fldChar w:fldCharType="separate"/>
      </w:r>
    </w:p>
    <w:p w14:paraId="73A0091F"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投标人须知前附表</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_Toc512602389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7</w:t>
      </w:r>
      <w:r>
        <w:rPr>
          <w:rFonts w:ascii="仿宋" w:eastAsia="仿宋" w:hAnsi="仿宋"/>
          <w:color w:val="000000" w:themeColor="text1"/>
        </w:rPr>
        <w:fldChar w:fldCharType="end"/>
      </w:r>
    </w:p>
    <w:p w14:paraId="5D8AE25F"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投标人须知</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_Toc512602390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341B36F2"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一、总则</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_Toc512602391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1317B2FD"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w:t>
      </w:r>
      <w:r>
        <w:rPr>
          <w:rFonts w:ascii="仿宋" w:eastAsia="仿宋" w:hAnsi="仿宋"/>
          <w:color w:val="000000" w:themeColor="text1"/>
          <w:kern w:val="2"/>
          <w:sz w:val="21"/>
          <w:szCs w:val="22"/>
        </w:rPr>
        <w:tab/>
      </w:r>
      <w:r>
        <w:rPr>
          <w:rFonts w:ascii="仿宋" w:eastAsia="仿宋" w:hAnsi="仿宋" w:hint="eastAsia"/>
          <w:color w:val="000000" w:themeColor="text1"/>
        </w:rPr>
        <w:t>适用范围</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_Toc512602392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0F3A5BEB"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w:t>
      </w:r>
      <w:r>
        <w:rPr>
          <w:rFonts w:ascii="仿宋" w:eastAsia="仿宋" w:hAnsi="仿宋"/>
          <w:color w:val="000000" w:themeColor="text1"/>
          <w:kern w:val="2"/>
          <w:sz w:val="21"/>
          <w:szCs w:val="22"/>
        </w:rPr>
        <w:tab/>
      </w:r>
      <w:r>
        <w:rPr>
          <w:rFonts w:ascii="仿宋" w:eastAsia="仿宋" w:hAnsi="仿宋" w:hint="eastAsia"/>
          <w:color w:val="000000" w:themeColor="text1"/>
        </w:rPr>
        <w:t>招标人和招标机构</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_Toc512602393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4CE50F33"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w:t>
      </w:r>
      <w:r>
        <w:rPr>
          <w:rFonts w:ascii="仿宋" w:eastAsia="仿宋" w:hAnsi="仿宋"/>
          <w:color w:val="000000" w:themeColor="text1"/>
          <w:kern w:val="2"/>
          <w:sz w:val="21"/>
          <w:szCs w:val="22"/>
        </w:rPr>
        <w:tab/>
      </w:r>
      <w:r>
        <w:rPr>
          <w:rFonts w:ascii="仿宋" w:eastAsia="仿宋" w:hAnsi="仿宋" w:hint="eastAsia"/>
          <w:color w:val="000000" w:themeColor="text1"/>
        </w:rPr>
        <w:t>合格的投标人</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_Toc512602394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0A8506A6"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4</w:t>
      </w:r>
      <w:r>
        <w:rPr>
          <w:rFonts w:ascii="仿宋" w:eastAsia="仿宋" w:hAnsi="仿宋"/>
          <w:color w:val="000000" w:themeColor="text1"/>
          <w:kern w:val="2"/>
          <w:sz w:val="21"/>
          <w:szCs w:val="22"/>
        </w:rPr>
        <w:tab/>
      </w:r>
      <w:r>
        <w:rPr>
          <w:rFonts w:ascii="仿宋" w:eastAsia="仿宋" w:hAnsi="仿宋" w:hint="eastAsia"/>
          <w:color w:val="000000" w:themeColor="text1"/>
        </w:rPr>
        <w:t>投标费用</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_Toc512602395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p>
    <w:p w14:paraId="2C5CD018"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5</w:t>
      </w:r>
      <w:r>
        <w:rPr>
          <w:rFonts w:ascii="仿宋" w:eastAsia="仿宋" w:hAnsi="仿宋"/>
          <w:color w:val="000000" w:themeColor="text1"/>
          <w:kern w:val="2"/>
          <w:sz w:val="21"/>
          <w:szCs w:val="22"/>
        </w:rPr>
        <w:tab/>
      </w:r>
      <w:r>
        <w:rPr>
          <w:rFonts w:ascii="仿宋" w:eastAsia="仿宋" w:hAnsi="仿宋" w:hint="eastAsia"/>
          <w:color w:val="000000" w:themeColor="text1"/>
        </w:rPr>
        <w:t>质疑</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_Toc512602396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p>
    <w:p w14:paraId="7FA7EEA0"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二、招标文件</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_Toc512602397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p>
    <w:p w14:paraId="687A5C05"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6</w:t>
      </w:r>
      <w:r>
        <w:rPr>
          <w:rFonts w:ascii="仿宋" w:eastAsia="仿宋" w:hAnsi="仿宋"/>
          <w:color w:val="000000" w:themeColor="text1"/>
          <w:kern w:val="2"/>
          <w:sz w:val="21"/>
          <w:szCs w:val="22"/>
        </w:rPr>
        <w:tab/>
      </w:r>
      <w:r>
        <w:rPr>
          <w:rFonts w:ascii="仿宋" w:eastAsia="仿宋" w:hAnsi="仿宋" w:hint="eastAsia"/>
          <w:color w:val="000000" w:themeColor="text1"/>
        </w:rPr>
        <w:t>招标文件的构成</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_Toc512602398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p>
    <w:p w14:paraId="39291B3C"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7</w:t>
      </w:r>
      <w:r>
        <w:rPr>
          <w:rFonts w:ascii="仿宋" w:eastAsia="仿宋" w:hAnsi="仿宋"/>
          <w:color w:val="000000" w:themeColor="text1"/>
          <w:kern w:val="2"/>
          <w:sz w:val="21"/>
          <w:szCs w:val="22"/>
        </w:rPr>
        <w:tab/>
      </w:r>
      <w:r>
        <w:rPr>
          <w:rFonts w:ascii="仿宋" w:eastAsia="仿宋" w:hAnsi="仿宋" w:hint="eastAsia"/>
          <w:color w:val="000000" w:themeColor="text1"/>
        </w:rPr>
        <w:t>招标文件的澄清</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_Toc512602399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p>
    <w:p w14:paraId="7906AA74"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8</w:t>
      </w:r>
      <w:r>
        <w:rPr>
          <w:rFonts w:ascii="仿宋" w:eastAsia="仿宋" w:hAnsi="仿宋"/>
          <w:color w:val="000000" w:themeColor="text1"/>
          <w:kern w:val="2"/>
          <w:sz w:val="21"/>
          <w:szCs w:val="22"/>
        </w:rPr>
        <w:tab/>
      </w:r>
      <w:r>
        <w:rPr>
          <w:rFonts w:ascii="仿宋" w:eastAsia="仿宋" w:hAnsi="仿宋" w:hint="eastAsia"/>
          <w:color w:val="000000" w:themeColor="text1"/>
        </w:rPr>
        <w:t>招标文件的修改</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_Toc512602400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p>
    <w:p w14:paraId="0FC6264B"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三、投标文件的编制</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_Toc512602401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p>
    <w:p w14:paraId="3FB7D25A"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9</w:t>
      </w:r>
      <w:r>
        <w:rPr>
          <w:rFonts w:ascii="仿宋" w:eastAsia="仿宋" w:hAnsi="仿宋"/>
          <w:color w:val="000000" w:themeColor="text1"/>
          <w:kern w:val="2"/>
          <w:sz w:val="21"/>
          <w:szCs w:val="22"/>
        </w:rPr>
        <w:tab/>
      </w:r>
      <w:r>
        <w:rPr>
          <w:rFonts w:ascii="仿宋" w:eastAsia="仿宋" w:hAnsi="仿宋" w:hint="eastAsia"/>
          <w:color w:val="000000" w:themeColor="text1"/>
        </w:rPr>
        <w:t>投标语言</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_Toc512602402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p>
    <w:p w14:paraId="0A0DAF00"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10</w:t>
      </w:r>
      <w:r>
        <w:rPr>
          <w:rFonts w:ascii="仿宋" w:eastAsia="仿宋" w:hAnsi="仿宋"/>
          <w:color w:val="000000" w:themeColor="text1"/>
          <w:kern w:val="2"/>
          <w:sz w:val="21"/>
          <w:szCs w:val="22"/>
        </w:rPr>
        <w:tab/>
      </w:r>
      <w:r>
        <w:rPr>
          <w:rFonts w:ascii="仿宋" w:eastAsia="仿宋" w:hAnsi="仿宋" w:hint="eastAsia"/>
          <w:color w:val="000000" w:themeColor="text1"/>
        </w:rPr>
        <w:t>投标文件的构成</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_Toc512602403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p>
    <w:p w14:paraId="49FF407B"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11</w:t>
      </w:r>
      <w:r>
        <w:rPr>
          <w:rFonts w:ascii="仿宋" w:eastAsia="仿宋" w:hAnsi="仿宋"/>
          <w:color w:val="000000" w:themeColor="text1"/>
          <w:kern w:val="2"/>
          <w:sz w:val="21"/>
          <w:szCs w:val="22"/>
        </w:rPr>
        <w:tab/>
      </w:r>
      <w:r>
        <w:rPr>
          <w:rFonts w:ascii="仿宋" w:eastAsia="仿宋" w:hAnsi="仿宋" w:hint="eastAsia"/>
          <w:color w:val="000000" w:themeColor="text1"/>
        </w:rPr>
        <w:t>投标函</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_Toc512602404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p>
    <w:p w14:paraId="60599256"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12</w:t>
      </w:r>
      <w:r>
        <w:rPr>
          <w:rFonts w:ascii="仿宋" w:eastAsia="仿宋" w:hAnsi="仿宋"/>
          <w:color w:val="000000" w:themeColor="text1"/>
          <w:kern w:val="2"/>
          <w:sz w:val="21"/>
          <w:szCs w:val="22"/>
        </w:rPr>
        <w:tab/>
      </w:r>
      <w:r>
        <w:rPr>
          <w:rFonts w:ascii="仿宋" w:eastAsia="仿宋" w:hAnsi="仿宋" w:hint="eastAsia"/>
          <w:color w:val="000000" w:themeColor="text1"/>
        </w:rPr>
        <w:t>投标报价</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_Toc512602405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p>
    <w:p w14:paraId="674FDD68"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13</w:t>
      </w:r>
      <w:r>
        <w:rPr>
          <w:rFonts w:ascii="仿宋" w:eastAsia="仿宋" w:hAnsi="仿宋"/>
          <w:color w:val="000000" w:themeColor="text1"/>
          <w:kern w:val="2"/>
          <w:sz w:val="21"/>
          <w:szCs w:val="22"/>
        </w:rPr>
        <w:tab/>
      </w:r>
      <w:r>
        <w:rPr>
          <w:rFonts w:ascii="仿宋" w:eastAsia="仿宋" w:hAnsi="仿宋" w:hint="eastAsia"/>
          <w:color w:val="000000" w:themeColor="text1"/>
        </w:rPr>
        <w:t>投标货币</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_Toc512602406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11</w:t>
      </w:r>
      <w:r>
        <w:rPr>
          <w:rFonts w:ascii="仿宋" w:eastAsia="仿宋" w:hAnsi="仿宋"/>
          <w:color w:val="000000" w:themeColor="text1"/>
        </w:rPr>
        <w:fldChar w:fldCharType="end"/>
      </w:r>
    </w:p>
    <w:p w14:paraId="7DEDDBC2"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14</w:t>
      </w:r>
      <w:r>
        <w:rPr>
          <w:rFonts w:ascii="仿宋" w:eastAsia="仿宋" w:hAnsi="仿宋"/>
          <w:color w:val="000000" w:themeColor="text1"/>
          <w:kern w:val="2"/>
          <w:sz w:val="21"/>
          <w:szCs w:val="22"/>
        </w:rPr>
        <w:tab/>
      </w:r>
      <w:r>
        <w:rPr>
          <w:rFonts w:ascii="仿宋" w:eastAsia="仿宋" w:hAnsi="仿宋" w:hint="eastAsia"/>
          <w:color w:val="000000" w:themeColor="text1"/>
        </w:rPr>
        <w:t>资格证明文件</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_Toc512602407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11</w:t>
      </w:r>
      <w:r>
        <w:rPr>
          <w:rFonts w:ascii="仿宋" w:eastAsia="仿宋" w:hAnsi="仿宋"/>
          <w:color w:val="000000" w:themeColor="text1"/>
        </w:rPr>
        <w:fldChar w:fldCharType="end"/>
      </w:r>
    </w:p>
    <w:p w14:paraId="2914A0C8"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15</w:t>
      </w:r>
      <w:r>
        <w:rPr>
          <w:rFonts w:ascii="仿宋" w:eastAsia="仿宋" w:hAnsi="仿宋"/>
          <w:color w:val="000000" w:themeColor="text1"/>
          <w:kern w:val="2"/>
          <w:sz w:val="21"/>
          <w:szCs w:val="22"/>
        </w:rPr>
        <w:tab/>
      </w:r>
      <w:r>
        <w:rPr>
          <w:rFonts w:ascii="仿宋" w:eastAsia="仿宋" w:hAnsi="仿宋" w:hint="eastAsia"/>
          <w:color w:val="000000" w:themeColor="text1"/>
        </w:rPr>
        <w:t>证明产品合格性的文件</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_Toc512602408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11</w:t>
      </w:r>
      <w:r>
        <w:rPr>
          <w:rFonts w:ascii="仿宋" w:eastAsia="仿宋" w:hAnsi="仿宋"/>
          <w:color w:val="000000" w:themeColor="text1"/>
        </w:rPr>
        <w:fldChar w:fldCharType="end"/>
      </w:r>
    </w:p>
    <w:p w14:paraId="1768E383"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16</w:t>
      </w:r>
      <w:r>
        <w:rPr>
          <w:rFonts w:ascii="仿宋" w:eastAsia="仿宋" w:hAnsi="仿宋"/>
          <w:color w:val="000000" w:themeColor="text1"/>
          <w:kern w:val="2"/>
          <w:sz w:val="21"/>
          <w:szCs w:val="22"/>
        </w:rPr>
        <w:tab/>
      </w:r>
      <w:r>
        <w:rPr>
          <w:rFonts w:ascii="仿宋" w:eastAsia="仿宋" w:hAnsi="仿宋" w:hint="eastAsia"/>
          <w:color w:val="000000" w:themeColor="text1"/>
        </w:rPr>
        <w:t>投标保证金</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_Toc512602409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12</w:t>
      </w:r>
      <w:r>
        <w:rPr>
          <w:rFonts w:ascii="仿宋" w:eastAsia="仿宋" w:hAnsi="仿宋"/>
          <w:color w:val="000000" w:themeColor="text1"/>
        </w:rPr>
        <w:fldChar w:fldCharType="end"/>
      </w:r>
    </w:p>
    <w:p w14:paraId="2DECDDAD"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17</w:t>
      </w:r>
      <w:r>
        <w:rPr>
          <w:rFonts w:ascii="仿宋" w:eastAsia="仿宋" w:hAnsi="仿宋"/>
          <w:color w:val="000000" w:themeColor="text1"/>
          <w:kern w:val="2"/>
          <w:sz w:val="21"/>
          <w:szCs w:val="22"/>
        </w:rPr>
        <w:tab/>
      </w:r>
      <w:r>
        <w:rPr>
          <w:rFonts w:ascii="仿宋" w:eastAsia="仿宋" w:hAnsi="仿宋" w:hint="eastAsia"/>
          <w:color w:val="000000" w:themeColor="text1"/>
        </w:rPr>
        <w:t>投标有效期</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_Toc512602410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12</w:t>
      </w:r>
      <w:r>
        <w:rPr>
          <w:rFonts w:ascii="仿宋" w:eastAsia="仿宋" w:hAnsi="仿宋"/>
          <w:color w:val="000000" w:themeColor="text1"/>
        </w:rPr>
        <w:fldChar w:fldCharType="end"/>
      </w:r>
    </w:p>
    <w:p w14:paraId="7300FB74"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18</w:t>
      </w:r>
      <w:r>
        <w:rPr>
          <w:rFonts w:ascii="仿宋" w:eastAsia="仿宋" w:hAnsi="仿宋"/>
          <w:color w:val="000000" w:themeColor="text1"/>
          <w:kern w:val="2"/>
          <w:sz w:val="21"/>
          <w:szCs w:val="22"/>
        </w:rPr>
        <w:tab/>
      </w:r>
      <w:r>
        <w:rPr>
          <w:rFonts w:ascii="仿宋" w:eastAsia="仿宋" w:hAnsi="仿宋" w:hint="eastAsia"/>
          <w:color w:val="000000" w:themeColor="text1"/>
        </w:rPr>
        <w:t>投标文件的式样和签署</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_Toc512602411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13</w:t>
      </w:r>
      <w:r>
        <w:rPr>
          <w:rFonts w:ascii="仿宋" w:eastAsia="仿宋" w:hAnsi="仿宋"/>
          <w:color w:val="000000" w:themeColor="text1"/>
        </w:rPr>
        <w:fldChar w:fldCharType="end"/>
      </w:r>
    </w:p>
    <w:p w14:paraId="07BB8788"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四、投标文件的递交</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_Toc512602412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13</w:t>
      </w:r>
      <w:r>
        <w:rPr>
          <w:rFonts w:ascii="仿宋" w:eastAsia="仿宋" w:hAnsi="仿宋"/>
          <w:color w:val="000000" w:themeColor="text1"/>
        </w:rPr>
        <w:fldChar w:fldCharType="end"/>
      </w:r>
    </w:p>
    <w:p w14:paraId="404B1F95"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19</w:t>
      </w:r>
      <w:r>
        <w:rPr>
          <w:rFonts w:ascii="仿宋" w:eastAsia="仿宋" w:hAnsi="仿宋"/>
          <w:color w:val="000000" w:themeColor="text1"/>
          <w:kern w:val="2"/>
          <w:sz w:val="21"/>
          <w:szCs w:val="22"/>
        </w:rPr>
        <w:tab/>
      </w:r>
      <w:r>
        <w:rPr>
          <w:rFonts w:ascii="仿宋" w:eastAsia="仿宋" w:hAnsi="仿宋" w:hint="eastAsia"/>
          <w:color w:val="000000" w:themeColor="text1"/>
        </w:rPr>
        <w:t>投标文件的密封、标记和发送</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_Toc512602413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13</w:t>
      </w:r>
      <w:r>
        <w:rPr>
          <w:rFonts w:ascii="仿宋" w:eastAsia="仿宋" w:hAnsi="仿宋"/>
          <w:color w:val="000000" w:themeColor="text1"/>
        </w:rPr>
        <w:fldChar w:fldCharType="end"/>
      </w:r>
    </w:p>
    <w:p w14:paraId="1D07734B"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20</w:t>
      </w:r>
      <w:r>
        <w:rPr>
          <w:rFonts w:ascii="仿宋" w:eastAsia="仿宋" w:hAnsi="仿宋"/>
          <w:color w:val="000000" w:themeColor="text1"/>
          <w:kern w:val="2"/>
          <w:sz w:val="21"/>
          <w:szCs w:val="22"/>
        </w:rPr>
        <w:tab/>
      </w:r>
      <w:r>
        <w:rPr>
          <w:rFonts w:ascii="仿宋" w:eastAsia="仿宋" w:hAnsi="仿宋" w:hint="eastAsia"/>
          <w:color w:val="000000" w:themeColor="text1"/>
        </w:rPr>
        <w:t>投标截止期</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_Toc512602414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p>
    <w:p w14:paraId="41DEC7C2"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21</w:t>
      </w:r>
      <w:r>
        <w:rPr>
          <w:rFonts w:ascii="仿宋" w:eastAsia="仿宋" w:hAnsi="仿宋"/>
          <w:color w:val="000000" w:themeColor="text1"/>
          <w:kern w:val="2"/>
          <w:sz w:val="21"/>
          <w:szCs w:val="22"/>
        </w:rPr>
        <w:tab/>
      </w:r>
      <w:r>
        <w:rPr>
          <w:rFonts w:ascii="仿宋" w:eastAsia="仿宋" w:hAnsi="仿宋" w:hint="eastAsia"/>
          <w:color w:val="000000" w:themeColor="text1"/>
        </w:rPr>
        <w:t>迟交的投标文件</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_Toc512602415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p>
    <w:p w14:paraId="1AA22A35"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22</w:t>
      </w:r>
      <w:r>
        <w:rPr>
          <w:rFonts w:ascii="仿宋" w:eastAsia="仿宋" w:hAnsi="仿宋"/>
          <w:color w:val="000000" w:themeColor="text1"/>
          <w:kern w:val="2"/>
          <w:sz w:val="21"/>
          <w:szCs w:val="22"/>
        </w:rPr>
        <w:tab/>
      </w:r>
      <w:r>
        <w:rPr>
          <w:rFonts w:ascii="仿宋" w:eastAsia="仿宋" w:hAnsi="仿宋" w:hint="eastAsia"/>
          <w:color w:val="000000" w:themeColor="text1"/>
        </w:rPr>
        <w:t>投标文件的修改、撤回和撤销</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_Toc512602416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p>
    <w:p w14:paraId="5A39E6BA"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五、开标与评标</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_Toc512602417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p>
    <w:p w14:paraId="7A55659A"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23</w:t>
      </w:r>
      <w:r>
        <w:rPr>
          <w:rFonts w:ascii="仿宋" w:eastAsia="仿宋" w:hAnsi="仿宋"/>
          <w:color w:val="000000" w:themeColor="text1"/>
          <w:kern w:val="2"/>
          <w:sz w:val="21"/>
          <w:szCs w:val="22"/>
        </w:rPr>
        <w:tab/>
      </w:r>
      <w:r>
        <w:rPr>
          <w:rFonts w:ascii="仿宋" w:eastAsia="仿宋" w:hAnsi="仿宋" w:hint="eastAsia"/>
          <w:color w:val="000000" w:themeColor="text1"/>
        </w:rPr>
        <w:t>开标</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_Toc512602418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p>
    <w:p w14:paraId="3927C4B3"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24</w:t>
      </w:r>
      <w:r>
        <w:rPr>
          <w:rFonts w:ascii="仿宋" w:eastAsia="仿宋" w:hAnsi="仿宋"/>
          <w:color w:val="000000" w:themeColor="text1"/>
          <w:kern w:val="2"/>
          <w:sz w:val="21"/>
          <w:szCs w:val="22"/>
        </w:rPr>
        <w:tab/>
      </w:r>
      <w:r>
        <w:rPr>
          <w:rFonts w:ascii="仿宋" w:eastAsia="仿宋" w:hAnsi="仿宋" w:hint="eastAsia"/>
          <w:color w:val="000000" w:themeColor="text1"/>
        </w:rPr>
        <w:t>资格审查</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_Toc512602419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15</w:t>
      </w:r>
      <w:r>
        <w:rPr>
          <w:rFonts w:ascii="仿宋" w:eastAsia="仿宋" w:hAnsi="仿宋"/>
          <w:color w:val="000000" w:themeColor="text1"/>
        </w:rPr>
        <w:fldChar w:fldCharType="end"/>
      </w:r>
    </w:p>
    <w:p w14:paraId="45B1D554"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25</w:t>
      </w:r>
      <w:r>
        <w:rPr>
          <w:rFonts w:ascii="仿宋" w:eastAsia="仿宋" w:hAnsi="仿宋"/>
          <w:color w:val="000000" w:themeColor="text1"/>
          <w:kern w:val="2"/>
          <w:sz w:val="21"/>
          <w:szCs w:val="22"/>
        </w:rPr>
        <w:tab/>
      </w:r>
      <w:r>
        <w:rPr>
          <w:rFonts w:ascii="仿宋" w:eastAsia="仿宋" w:hAnsi="仿宋" w:hint="eastAsia"/>
          <w:color w:val="000000" w:themeColor="text1"/>
        </w:rPr>
        <w:t>评标过程的保密性</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_Toc512602420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15</w:t>
      </w:r>
      <w:r>
        <w:rPr>
          <w:rFonts w:ascii="仿宋" w:eastAsia="仿宋" w:hAnsi="仿宋"/>
          <w:color w:val="000000" w:themeColor="text1"/>
        </w:rPr>
        <w:fldChar w:fldCharType="end"/>
      </w:r>
    </w:p>
    <w:p w14:paraId="5251CA3C"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26</w:t>
      </w:r>
      <w:r>
        <w:rPr>
          <w:rFonts w:ascii="仿宋" w:eastAsia="仿宋" w:hAnsi="仿宋"/>
          <w:color w:val="000000" w:themeColor="text1"/>
          <w:kern w:val="2"/>
          <w:sz w:val="21"/>
          <w:szCs w:val="22"/>
        </w:rPr>
        <w:tab/>
      </w:r>
      <w:r>
        <w:rPr>
          <w:rFonts w:ascii="仿宋" w:eastAsia="仿宋" w:hAnsi="仿宋" w:hint="eastAsia"/>
          <w:color w:val="000000" w:themeColor="text1"/>
        </w:rPr>
        <w:t>投标文件的澄清</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_Toc512602421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16</w:t>
      </w:r>
      <w:r>
        <w:rPr>
          <w:rFonts w:ascii="仿宋" w:eastAsia="仿宋" w:hAnsi="仿宋"/>
          <w:color w:val="000000" w:themeColor="text1"/>
        </w:rPr>
        <w:fldChar w:fldCharType="end"/>
      </w:r>
    </w:p>
    <w:p w14:paraId="26C84E05"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lastRenderedPageBreak/>
        <w:t>27</w:t>
      </w:r>
      <w:r>
        <w:rPr>
          <w:rFonts w:ascii="仿宋" w:eastAsia="仿宋" w:hAnsi="仿宋"/>
          <w:color w:val="000000" w:themeColor="text1"/>
          <w:kern w:val="2"/>
          <w:sz w:val="21"/>
          <w:szCs w:val="22"/>
        </w:rPr>
        <w:tab/>
      </w:r>
      <w:r>
        <w:rPr>
          <w:rFonts w:ascii="仿宋" w:eastAsia="仿宋" w:hAnsi="仿宋" w:hint="eastAsia"/>
          <w:color w:val="000000" w:themeColor="text1"/>
        </w:rPr>
        <w:t>评标办法</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_Toc512602422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16</w:t>
      </w:r>
      <w:r>
        <w:rPr>
          <w:rFonts w:ascii="仿宋" w:eastAsia="仿宋" w:hAnsi="仿宋"/>
          <w:color w:val="000000" w:themeColor="text1"/>
        </w:rPr>
        <w:fldChar w:fldCharType="end"/>
      </w:r>
    </w:p>
    <w:p w14:paraId="6D65D0B5" w14:textId="77777777" w:rsidR="00CA480F" w:rsidRDefault="00FB77B5">
      <w:pPr>
        <w:pStyle w:val="110"/>
        <w:rPr>
          <w:rFonts w:ascii="仿宋" w:eastAsia="仿宋" w:hAnsi="仿宋"/>
          <w:color w:val="000000" w:themeColor="text1"/>
          <w:kern w:val="2"/>
          <w:sz w:val="21"/>
          <w:szCs w:val="22"/>
        </w:rPr>
      </w:pPr>
      <w:r>
        <w:rPr>
          <w:rFonts w:ascii="仿宋" w:eastAsia="仿宋" w:hAnsi="仿宋" w:hint="eastAsia"/>
          <w:color w:val="000000" w:themeColor="text1"/>
        </w:rPr>
        <w:t>六、授予合同</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_Toc512602423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16</w:t>
      </w:r>
      <w:r>
        <w:rPr>
          <w:rFonts w:ascii="仿宋" w:eastAsia="仿宋" w:hAnsi="仿宋"/>
          <w:color w:val="000000" w:themeColor="text1"/>
        </w:rPr>
        <w:fldChar w:fldCharType="end"/>
      </w:r>
    </w:p>
    <w:p w14:paraId="7604A71D"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28</w:t>
      </w:r>
      <w:r>
        <w:rPr>
          <w:rFonts w:ascii="仿宋" w:eastAsia="仿宋" w:hAnsi="仿宋"/>
          <w:color w:val="000000" w:themeColor="text1"/>
          <w:kern w:val="2"/>
          <w:sz w:val="21"/>
          <w:szCs w:val="22"/>
        </w:rPr>
        <w:tab/>
      </w:r>
      <w:r>
        <w:rPr>
          <w:rFonts w:ascii="仿宋" w:eastAsia="仿宋" w:hAnsi="仿宋" w:hint="eastAsia"/>
          <w:color w:val="000000" w:themeColor="text1"/>
        </w:rPr>
        <w:t>合同授予标准</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_Toc512602424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2B8BEB03"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29</w:t>
      </w:r>
      <w:r>
        <w:rPr>
          <w:rFonts w:ascii="仿宋" w:eastAsia="仿宋" w:hAnsi="仿宋"/>
          <w:color w:val="000000" w:themeColor="text1"/>
          <w:kern w:val="2"/>
          <w:sz w:val="21"/>
          <w:szCs w:val="22"/>
        </w:rPr>
        <w:tab/>
      </w:r>
      <w:r>
        <w:rPr>
          <w:rFonts w:ascii="仿宋" w:eastAsia="仿宋" w:hAnsi="仿宋" w:hint="eastAsia"/>
          <w:color w:val="000000" w:themeColor="text1"/>
        </w:rPr>
        <w:t>资格复审</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_Toc512602425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31C3A616"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30</w:t>
      </w:r>
      <w:r>
        <w:rPr>
          <w:rFonts w:ascii="仿宋" w:eastAsia="仿宋" w:hAnsi="仿宋"/>
          <w:color w:val="000000" w:themeColor="text1"/>
          <w:kern w:val="2"/>
          <w:sz w:val="21"/>
          <w:szCs w:val="22"/>
        </w:rPr>
        <w:tab/>
      </w:r>
      <w:r>
        <w:rPr>
          <w:rFonts w:ascii="仿宋" w:eastAsia="仿宋" w:hAnsi="仿宋" w:hint="eastAsia"/>
          <w:color w:val="000000" w:themeColor="text1"/>
        </w:rPr>
        <w:t>招标人更改采购产品内容的权利</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_Toc512602426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39C76539"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31</w:t>
      </w:r>
      <w:r>
        <w:rPr>
          <w:rFonts w:ascii="仿宋" w:eastAsia="仿宋" w:hAnsi="仿宋"/>
          <w:color w:val="000000" w:themeColor="text1"/>
          <w:kern w:val="2"/>
          <w:sz w:val="21"/>
          <w:szCs w:val="22"/>
        </w:rPr>
        <w:tab/>
      </w:r>
      <w:r>
        <w:rPr>
          <w:rFonts w:ascii="仿宋" w:eastAsia="仿宋" w:hAnsi="仿宋" w:hint="eastAsia"/>
          <w:color w:val="000000" w:themeColor="text1"/>
        </w:rPr>
        <w:t>招标人接受和拒绝任一或所有投标的权利</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_Toc512602427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3182FD45"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32</w:t>
      </w:r>
      <w:r>
        <w:rPr>
          <w:rFonts w:ascii="仿宋" w:eastAsia="仿宋" w:hAnsi="仿宋"/>
          <w:color w:val="000000" w:themeColor="text1"/>
          <w:kern w:val="2"/>
          <w:sz w:val="21"/>
          <w:szCs w:val="22"/>
        </w:rPr>
        <w:tab/>
      </w:r>
      <w:r>
        <w:rPr>
          <w:rFonts w:ascii="仿宋" w:eastAsia="仿宋" w:hAnsi="仿宋" w:hint="eastAsia"/>
          <w:color w:val="000000" w:themeColor="text1"/>
        </w:rPr>
        <w:t>中标通知书</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_Toc512602428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093B1770"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33</w:t>
      </w:r>
      <w:r>
        <w:rPr>
          <w:rFonts w:ascii="仿宋" w:eastAsia="仿宋" w:hAnsi="仿宋"/>
          <w:color w:val="000000" w:themeColor="text1"/>
          <w:kern w:val="2"/>
          <w:sz w:val="21"/>
          <w:szCs w:val="22"/>
        </w:rPr>
        <w:tab/>
      </w:r>
      <w:r>
        <w:rPr>
          <w:rFonts w:ascii="仿宋" w:eastAsia="仿宋" w:hAnsi="仿宋" w:hint="eastAsia"/>
          <w:color w:val="000000" w:themeColor="text1"/>
        </w:rPr>
        <w:t>签订合同</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_Toc512602429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w:t>
      </w:r>
      <w:r>
        <w:rPr>
          <w:rFonts w:ascii="仿宋" w:eastAsia="仿宋" w:hAnsi="仿宋"/>
          <w:color w:val="000000" w:themeColor="text1"/>
        </w:rPr>
        <w:fldChar w:fldCharType="end"/>
      </w:r>
    </w:p>
    <w:p w14:paraId="3AFECF39" w14:textId="77777777" w:rsidR="00CA480F" w:rsidRDefault="00FB77B5">
      <w:pPr>
        <w:pStyle w:val="210"/>
        <w:tabs>
          <w:tab w:val="left" w:pos="630"/>
        </w:tabs>
        <w:rPr>
          <w:rFonts w:ascii="仿宋" w:eastAsia="仿宋" w:hAnsi="仿宋"/>
          <w:color w:val="000000" w:themeColor="text1"/>
          <w:kern w:val="2"/>
          <w:sz w:val="21"/>
          <w:szCs w:val="22"/>
        </w:rPr>
      </w:pPr>
      <w:r>
        <w:rPr>
          <w:rFonts w:ascii="仿宋" w:eastAsia="仿宋" w:hAnsi="仿宋"/>
          <w:color w:val="000000" w:themeColor="text1"/>
        </w:rPr>
        <w:t>3</w:t>
      </w:r>
      <w:r>
        <w:rPr>
          <w:rFonts w:ascii="仿宋" w:eastAsia="仿宋" w:hAnsi="仿宋" w:hint="eastAsia"/>
          <w:color w:val="000000" w:themeColor="text1"/>
        </w:rPr>
        <w:t>4</w:t>
      </w:r>
      <w:r>
        <w:rPr>
          <w:rFonts w:ascii="仿宋" w:eastAsia="仿宋" w:hAnsi="仿宋"/>
          <w:color w:val="000000" w:themeColor="text1"/>
          <w:kern w:val="2"/>
          <w:sz w:val="21"/>
          <w:szCs w:val="22"/>
        </w:rPr>
        <w:tab/>
      </w:r>
      <w:r>
        <w:rPr>
          <w:rFonts w:ascii="仿宋" w:eastAsia="仿宋" w:hAnsi="仿宋" w:hint="eastAsia"/>
          <w:color w:val="000000" w:themeColor="text1"/>
        </w:rPr>
        <w:t>招标代理咨询服务费</w:t>
      </w:r>
      <w:r>
        <w:rPr>
          <w:rFonts w:ascii="仿宋" w:eastAsia="仿宋" w:hAnsi="仿宋"/>
          <w:color w:val="000000" w:themeColor="text1"/>
        </w:rPr>
        <w:tab/>
      </w:r>
      <w:r>
        <w:rPr>
          <w:rFonts w:ascii="仿宋" w:eastAsia="仿宋" w:hAnsi="仿宋"/>
          <w:color w:val="000000" w:themeColor="text1"/>
        </w:rPr>
        <w:fldChar w:fldCharType="begin"/>
      </w:r>
      <w:r>
        <w:rPr>
          <w:rFonts w:ascii="仿宋" w:eastAsia="仿宋" w:hAnsi="仿宋"/>
          <w:color w:val="000000" w:themeColor="text1"/>
        </w:rPr>
        <w:instrText xml:space="preserve"> PAGEREF _Toc512602431 \h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18</w:t>
      </w:r>
      <w:r>
        <w:rPr>
          <w:rFonts w:ascii="仿宋" w:eastAsia="仿宋" w:hAnsi="仿宋"/>
          <w:color w:val="000000" w:themeColor="text1"/>
        </w:rPr>
        <w:fldChar w:fldCharType="end"/>
      </w:r>
    </w:p>
    <w:p w14:paraId="5C6085A3" w14:textId="77777777" w:rsidR="00CA480F" w:rsidRDefault="00CA480F">
      <w:pPr>
        <w:pStyle w:val="210"/>
        <w:tabs>
          <w:tab w:val="left" w:pos="630"/>
        </w:tabs>
        <w:rPr>
          <w:rFonts w:ascii="仿宋" w:eastAsia="仿宋" w:hAnsi="仿宋"/>
          <w:color w:val="000000" w:themeColor="text1"/>
          <w:kern w:val="2"/>
          <w:sz w:val="21"/>
          <w:szCs w:val="22"/>
        </w:rPr>
      </w:pPr>
    </w:p>
    <w:p w14:paraId="7DF3A670" w14:textId="77777777" w:rsidR="00CA480F" w:rsidRDefault="00FB77B5">
      <w:pPr>
        <w:pStyle w:val="110"/>
        <w:rPr>
          <w:rFonts w:ascii="仿宋" w:eastAsia="仿宋" w:hAnsi="仿宋"/>
          <w:color w:val="000000" w:themeColor="text1"/>
        </w:rPr>
      </w:pPr>
      <w:r>
        <w:rPr>
          <w:rFonts w:ascii="仿宋" w:eastAsia="仿宋" w:hAnsi="仿宋"/>
          <w:color w:val="000000" w:themeColor="text1"/>
        </w:rPr>
        <w:fldChar w:fldCharType="end"/>
      </w:r>
    </w:p>
    <w:p w14:paraId="074509EE"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27" w:name="_Toc2063968"/>
      <w:bookmarkStart w:id="28" w:name="_Toc503130719"/>
      <w:bookmarkStart w:id="29" w:name="_Toc302374122"/>
      <w:bookmarkStart w:id="30" w:name="_Toc389465254"/>
      <w:bookmarkStart w:id="31" w:name="_Toc495406849"/>
      <w:bookmarkStart w:id="32" w:name="_Toc301765378"/>
      <w:bookmarkStart w:id="33" w:name="_Toc2063805"/>
      <w:bookmarkStart w:id="34" w:name="_Toc495397996"/>
      <w:bookmarkStart w:id="35" w:name="_Toc495398046"/>
      <w:bookmarkStart w:id="36" w:name="_Toc512602389"/>
      <w:bookmarkStart w:id="37" w:name="_Toc491700916"/>
      <w:bookmarkStart w:id="38" w:name="_Toc503130780"/>
      <w:bookmarkStart w:id="39" w:name="_Toc8343682"/>
      <w:bookmarkStart w:id="40" w:name="_Toc2063936"/>
      <w:bookmarkStart w:id="41" w:name="_Toc2063680"/>
      <w:r>
        <w:rPr>
          <w:rFonts w:ascii="仿宋" w:eastAsia="仿宋" w:hAnsi="仿宋"/>
          <w:color w:val="000000" w:themeColor="text1"/>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7E9AB105" w14:textId="77777777" w:rsidR="00CA480F" w:rsidRDefault="00FB77B5">
      <w:pPr>
        <w:pStyle w:val="a7"/>
        <w:ind w:firstLine="0"/>
        <w:rPr>
          <w:rFonts w:ascii="仿宋" w:eastAsia="仿宋" w:hAnsi="仿宋"/>
          <w:color w:val="000000" w:themeColor="text1"/>
        </w:rPr>
      </w:pPr>
      <w:bookmarkStart w:id="42" w:name="_Toc393275719"/>
      <w:bookmarkStart w:id="43" w:name="_Toc393272263"/>
      <w:bookmarkStart w:id="44" w:name="_Toc390339816"/>
      <w:bookmarkStart w:id="45" w:name="_Toc394324183"/>
      <w:bookmarkStart w:id="46" w:name="_Toc390265522"/>
      <w:bookmarkStart w:id="47" w:name="_Toc390339876"/>
      <w:bookmarkStart w:id="48" w:name="_Toc462676738"/>
      <w:bookmarkStart w:id="49" w:name="_Toc479109510"/>
      <w:bookmarkStart w:id="50" w:name="_Toc479109358"/>
      <w:bookmarkStart w:id="51" w:name="_Toc393275582"/>
      <w:bookmarkStart w:id="52" w:name="_Toc390266013"/>
      <w:bookmarkStart w:id="53" w:name="_Toc390266134"/>
      <w:bookmarkStart w:id="54" w:name="_Toc390339752"/>
      <w:bookmarkStart w:id="55" w:name="_Toc390444275"/>
      <w:bookmarkStart w:id="56" w:name="_Toc393272125"/>
      <w:r>
        <w:rPr>
          <w:rFonts w:ascii="仿宋" w:eastAsia="仿宋" w:hAnsi="仿宋"/>
          <w:color w:val="000000" w:themeColor="text1"/>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CA480F" w14:paraId="44CCE1CA" w14:textId="77777777">
        <w:trPr>
          <w:tblHeader/>
        </w:trPr>
        <w:tc>
          <w:tcPr>
            <w:tcW w:w="820" w:type="dxa"/>
            <w:tcBorders>
              <w:top w:val="single" w:sz="12" w:space="0" w:color="auto"/>
              <w:bottom w:val="double" w:sz="6" w:space="0" w:color="auto"/>
            </w:tcBorders>
            <w:shd w:val="clear" w:color="auto" w:fill="auto"/>
            <w:vAlign w:val="center"/>
          </w:tcPr>
          <w:p w14:paraId="0F860A8D" w14:textId="77777777" w:rsidR="00CA480F" w:rsidRDefault="00FB77B5">
            <w:pPr>
              <w:pStyle w:val="ab"/>
              <w:rPr>
                <w:rFonts w:ascii="仿宋" w:eastAsia="仿宋" w:hAnsi="仿宋"/>
                <w:color w:val="000000" w:themeColor="text1"/>
              </w:rPr>
            </w:pPr>
            <w:r>
              <w:rPr>
                <w:rFonts w:ascii="仿宋" w:eastAsia="仿宋" w:hAnsi="仿宋"/>
                <w:color w:val="000000" w:themeColor="text1"/>
              </w:rPr>
              <w:t>序号</w:t>
            </w:r>
          </w:p>
        </w:tc>
        <w:tc>
          <w:tcPr>
            <w:tcW w:w="1220" w:type="dxa"/>
            <w:tcBorders>
              <w:top w:val="single" w:sz="12" w:space="0" w:color="auto"/>
              <w:bottom w:val="double" w:sz="6" w:space="0" w:color="auto"/>
            </w:tcBorders>
            <w:shd w:val="clear" w:color="auto" w:fill="auto"/>
            <w:vAlign w:val="center"/>
          </w:tcPr>
          <w:p w14:paraId="244F6EE8" w14:textId="77777777" w:rsidR="00CA480F" w:rsidRDefault="00FB77B5">
            <w:pPr>
              <w:pStyle w:val="ab"/>
              <w:rPr>
                <w:rFonts w:ascii="仿宋" w:eastAsia="仿宋" w:hAnsi="仿宋"/>
                <w:color w:val="000000" w:themeColor="text1"/>
              </w:rPr>
            </w:pPr>
            <w:r>
              <w:rPr>
                <w:rFonts w:ascii="仿宋" w:eastAsia="仿宋" w:hAnsi="仿宋"/>
                <w:color w:val="000000" w:themeColor="text1"/>
              </w:rPr>
              <w:t>条款号</w:t>
            </w:r>
          </w:p>
        </w:tc>
        <w:tc>
          <w:tcPr>
            <w:tcW w:w="7494" w:type="dxa"/>
            <w:tcBorders>
              <w:top w:val="single" w:sz="12" w:space="0" w:color="auto"/>
              <w:bottom w:val="double" w:sz="6" w:space="0" w:color="auto"/>
            </w:tcBorders>
            <w:shd w:val="clear" w:color="auto" w:fill="auto"/>
            <w:vAlign w:val="center"/>
          </w:tcPr>
          <w:p w14:paraId="165E9027" w14:textId="77777777" w:rsidR="00CA480F" w:rsidRDefault="00FB77B5">
            <w:pPr>
              <w:pStyle w:val="ab"/>
              <w:spacing w:after="0" w:line="320" w:lineRule="atLeast"/>
              <w:rPr>
                <w:rFonts w:ascii="仿宋" w:eastAsia="仿宋" w:hAnsi="仿宋"/>
                <w:color w:val="000000" w:themeColor="text1"/>
              </w:rPr>
            </w:pPr>
            <w:r>
              <w:rPr>
                <w:rFonts w:ascii="仿宋" w:eastAsia="仿宋" w:hAnsi="仿宋"/>
                <w:color w:val="000000" w:themeColor="text1"/>
              </w:rPr>
              <w:t>内容</w:t>
            </w:r>
          </w:p>
        </w:tc>
      </w:tr>
      <w:tr w:rsidR="00CA480F" w14:paraId="169816A9" w14:textId="77777777">
        <w:tc>
          <w:tcPr>
            <w:tcW w:w="820" w:type="dxa"/>
            <w:tcBorders>
              <w:top w:val="nil"/>
            </w:tcBorders>
            <w:vAlign w:val="center"/>
          </w:tcPr>
          <w:p w14:paraId="02FED003" w14:textId="77777777" w:rsidR="00CA480F" w:rsidRDefault="00CA480F">
            <w:pPr>
              <w:pStyle w:val="ab"/>
              <w:numPr>
                <w:ilvl w:val="0"/>
                <w:numId w:val="6"/>
              </w:numPr>
              <w:rPr>
                <w:rFonts w:ascii="仿宋" w:eastAsia="仿宋" w:hAnsi="仿宋"/>
                <w:color w:val="000000" w:themeColor="text1"/>
              </w:rPr>
            </w:pPr>
            <w:bookmarkStart w:id="57" w:name="_Ref389721031"/>
          </w:p>
        </w:tc>
        <w:bookmarkEnd w:id="57"/>
        <w:tc>
          <w:tcPr>
            <w:tcW w:w="1220" w:type="dxa"/>
            <w:tcBorders>
              <w:top w:val="nil"/>
            </w:tcBorders>
            <w:vAlign w:val="center"/>
          </w:tcPr>
          <w:p w14:paraId="047EBD77"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_Ref389453949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w:t>
            </w:r>
            <w:r>
              <w:rPr>
                <w:rFonts w:ascii="仿宋" w:eastAsia="仿宋" w:hAnsi="仿宋"/>
                <w:color w:val="000000" w:themeColor="text1"/>
              </w:rPr>
              <w:fldChar w:fldCharType="end"/>
            </w:r>
          </w:p>
        </w:tc>
        <w:tc>
          <w:tcPr>
            <w:tcW w:w="7494" w:type="dxa"/>
            <w:tcBorders>
              <w:top w:val="nil"/>
            </w:tcBorders>
            <w:vAlign w:val="center"/>
          </w:tcPr>
          <w:p w14:paraId="0D371E75" w14:textId="77777777"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b/>
                <w:color w:val="000000" w:themeColor="text1"/>
              </w:rPr>
              <w:t>项目名称：</w:t>
            </w:r>
            <w:r>
              <w:rPr>
                <w:rFonts w:ascii="仿宋" w:eastAsia="仿宋" w:hAnsi="仿宋" w:hint="eastAsia"/>
                <w:color w:val="000000" w:themeColor="text1"/>
              </w:rPr>
              <w:t>2020年复旦大学四校区食堂智慧点餐POS机升级项目</w:t>
            </w:r>
          </w:p>
        </w:tc>
      </w:tr>
      <w:tr w:rsidR="00CA480F" w14:paraId="5129B336" w14:textId="77777777">
        <w:tc>
          <w:tcPr>
            <w:tcW w:w="820" w:type="dxa"/>
            <w:vAlign w:val="center"/>
          </w:tcPr>
          <w:p w14:paraId="63AA0366" w14:textId="77777777" w:rsidR="00CA480F" w:rsidRDefault="00CA480F">
            <w:pPr>
              <w:pStyle w:val="ab"/>
              <w:numPr>
                <w:ilvl w:val="0"/>
                <w:numId w:val="6"/>
              </w:numPr>
              <w:rPr>
                <w:rFonts w:ascii="仿宋" w:eastAsia="仿宋" w:hAnsi="仿宋"/>
                <w:color w:val="000000" w:themeColor="text1"/>
              </w:rPr>
            </w:pPr>
            <w:bookmarkStart w:id="58" w:name="_Ref389721040"/>
          </w:p>
        </w:tc>
        <w:bookmarkEnd w:id="58"/>
        <w:tc>
          <w:tcPr>
            <w:tcW w:w="1220" w:type="dxa"/>
            <w:vAlign w:val="center"/>
          </w:tcPr>
          <w:p w14:paraId="0C51473C"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_Ref389454069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2</w:t>
            </w:r>
            <w:r>
              <w:rPr>
                <w:rFonts w:ascii="仿宋" w:eastAsia="仿宋" w:hAnsi="仿宋"/>
                <w:color w:val="000000" w:themeColor="text1"/>
              </w:rPr>
              <w:fldChar w:fldCharType="end"/>
            </w:r>
          </w:p>
        </w:tc>
        <w:tc>
          <w:tcPr>
            <w:tcW w:w="7494" w:type="dxa"/>
            <w:vAlign w:val="center"/>
          </w:tcPr>
          <w:p w14:paraId="252680D8"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招标人名称：</w:t>
            </w:r>
            <w:r>
              <w:rPr>
                <w:rFonts w:ascii="仿宋" w:eastAsia="仿宋" w:hAnsi="仿宋"/>
                <w:color w:val="000000" w:themeColor="text1"/>
              </w:rPr>
              <w:t>复旦大学</w:t>
            </w:r>
          </w:p>
        </w:tc>
      </w:tr>
      <w:tr w:rsidR="00CA480F" w14:paraId="0A9FFE5D" w14:textId="77777777">
        <w:tc>
          <w:tcPr>
            <w:tcW w:w="820" w:type="dxa"/>
            <w:vAlign w:val="center"/>
          </w:tcPr>
          <w:p w14:paraId="47CD092A" w14:textId="77777777" w:rsidR="00CA480F" w:rsidRDefault="00CA480F">
            <w:pPr>
              <w:pStyle w:val="ab"/>
              <w:numPr>
                <w:ilvl w:val="0"/>
                <w:numId w:val="6"/>
              </w:numPr>
              <w:rPr>
                <w:rFonts w:ascii="仿宋" w:eastAsia="仿宋" w:hAnsi="仿宋"/>
                <w:color w:val="000000" w:themeColor="text1"/>
              </w:rPr>
            </w:pPr>
            <w:bookmarkStart w:id="59" w:name="_Ref389721049"/>
          </w:p>
        </w:tc>
        <w:bookmarkEnd w:id="59"/>
        <w:tc>
          <w:tcPr>
            <w:tcW w:w="1220" w:type="dxa"/>
            <w:vAlign w:val="center"/>
          </w:tcPr>
          <w:p w14:paraId="1FE57557"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_Ref389454069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2</w:t>
            </w:r>
            <w:r>
              <w:rPr>
                <w:rFonts w:ascii="仿宋" w:eastAsia="仿宋" w:hAnsi="仿宋"/>
                <w:color w:val="000000" w:themeColor="text1"/>
              </w:rPr>
              <w:fldChar w:fldCharType="end"/>
            </w:r>
          </w:p>
        </w:tc>
        <w:tc>
          <w:tcPr>
            <w:tcW w:w="7494" w:type="dxa"/>
            <w:vAlign w:val="center"/>
          </w:tcPr>
          <w:p w14:paraId="40D33F5B"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招标机构名称：</w:t>
            </w:r>
            <w:r>
              <w:rPr>
                <w:rFonts w:ascii="仿宋" w:eastAsia="仿宋" w:hAnsi="仿宋"/>
                <w:color w:val="000000" w:themeColor="text1"/>
              </w:rPr>
              <w:t>上海教育建设管理咨询有限公司</w:t>
            </w:r>
          </w:p>
          <w:p w14:paraId="03325B1B"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地址：</w:t>
            </w:r>
            <w:r>
              <w:rPr>
                <w:rFonts w:ascii="仿宋" w:eastAsia="仿宋" w:hAnsi="仿宋"/>
                <w:color w:val="000000" w:themeColor="text1"/>
              </w:rPr>
              <w:t>上海市徐汇</w:t>
            </w:r>
            <w:proofErr w:type="gramStart"/>
            <w:r>
              <w:rPr>
                <w:rFonts w:ascii="仿宋" w:eastAsia="仿宋" w:hAnsi="仿宋"/>
                <w:color w:val="000000" w:themeColor="text1"/>
              </w:rPr>
              <w:t>区钦江</w:t>
            </w:r>
            <w:proofErr w:type="gramEnd"/>
            <w:r>
              <w:rPr>
                <w:rFonts w:ascii="仿宋" w:eastAsia="仿宋" w:hAnsi="仿宋"/>
                <w:color w:val="000000" w:themeColor="text1"/>
              </w:rPr>
              <w:t>路88号东楼6楼626室</w:t>
            </w:r>
          </w:p>
          <w:p w14:paraId="3DDDD481"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b/>
                <w:color w:val="000000" w:themeColor="text1"/>
              </w:rPr>
              <w:t>邮编：</w:t>
            </w:r>
            <w:r>
              <w:rPr>
                <w:rFonts w:ascii="仿宋" w:eastAsia="仿宋" w:hAnsi="仿宋"/>
                <w:color w:val="000000" w:themeColor="text1"/>
              </w:rPr>
              <w:t>200030</w:t>
            </w:r>
          </w:p>
          <w:p w14:paraId="022E2D77"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b/>
                <w:color w:val="000000" w:themeColor="text1"/>
              </w:rPr>
              <w:t>联系人：</w:t>
            </w:r>
            <w:r>
              <w:rPr>
                <w:rFonts w:ascii="仿宋" w:eastAsia="仿宋" w:hAnsi="仿宋"/>
                <w:color w:val="000000" w:themeColor="text1"/>
              </w:rPr>
              <w:t>朱海强</w:t>
            </w:r>
          </w:p>
          <w:p w14:paraId="4092D51E"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b/>
                <w:color w:val="000000" w:themeColor="text1"/>
              </w:rPr>
              <w:t>电话：</w:t>
            </w:r>
            <w:r>
              <w:rPr>
                <w:rFonts w:ascii="仿宋" w:eastAsia="仿宋" w:hAnsi="仿宋"/>
                <w:color w:val="000000" w:themeColor="text1"/>
              </w:rPr>
              <w:t>63820186-8111</w:t>
            </w:r>
          </w:p>
          <w:p w14:paraId="5C06C427"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邮箱：</w:t>
            </w:r>
            <w:r>
              <w:rPr>
                <w:rFonts w:ascii="仿宋" w:eastAsia="仿宋" w:hAnsi="仿宋"/>
                <w:color w:val="000000" w:themeColor="text1"/>
              </w:rPr>
              <w:t>1455681050@qq.com</w:t>
            </w:r>
          </w:p>
        </w:tc>
      </w:tr>
      <w:tr w:rsidR="00CA480F" w14:paraId="7DDB4F40" w14:textId="77777777">
        <w:tc>
          <w:tcPr>
            <w:tcW w:w="820" w:type="dxa"/>
            <w:vAlign w:val="center"/>
          </w:tcPr>
          <w:p w14:paraId="36EDE25E" w14:textId="77777777" w:rsidR="00CA480F" w:rsidRDefault="00CA480F">
            <w:pPr>
              <w:pStyle w:val="ab"/>
              <w:numPr>
                <w:ilvl w:val="0"/>
                <w:numId w:val="6"/>
              </w:numPr>
              <w:rPr>
                <w:rFonts w:ascii="仿宋" w:eastAsia="仿宋" w:hAnsi="仿宋"/>
                <w:color w:val="000000" w:themeColor="text1"/>
              </w:rPr>
            </w:pPr>
            <w:bookmarkStart w:id="60" w:name="_Ref389721068"/>
          </w:p>
        </w:tc>
        <w:bookmarkEnd w:id="60"/>
        <w:tc>
          <w:tcPr>
            <w:tcW w:w="1220" w:type="dxa"/>
            <w:vAlign w:val="center"/>
          </w:tcPr>
          <w:p w14:paraId="5F120CE8"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_Ref389489040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7</w:t>
            </w:r>
            <w:r>
              <w:rPr>
                <w:rFonts w:ascii="仿宋" w:eastAsia="仿宋" w:hAnsi="仿宋"/>
                <w:color w:val="000000" w:themeColor="text1"/>
              </w:rPr>
              <w:fldChar w:fldCharType="end"/>
            </w:r>
          </w:p>
        </w:tc>
        <w:tc>
          <w:tcPr>
            <w:tcW w:w="7494" w:type="dxa"/>
            <w:vAlign w:val="center"/>
          </w:tcPr>
          <w:p w14:paraId="52861B8A" w14:textId="41576762"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b/>
                <w:color w:val="000000" w:themeColor="text1"/>
              </w:rPr>
              <w:t>对招标文件提出澄清问题的截止时间：</w:t>
            </w:r>
            <w:r>
              <w:rPr>
                <w:rFonts w:ascii="仿宋" w:eastAsia="仿宋" w:hAnsi="仿宋"/>
                <w:color w:val="000000" w:themeColor="text1"/>
              </w:rPr>
              <w:t>2020</w:t>
            </w:r>
            <w:r>
              <w:rPr>
                <w:rFonts w:ascii="仿宋" w:eastAsia="仿宋" w:hAnsi="仿宋" w:hint="eastAsia"/>
                <w:color w:val="000000" w:themeColor="text1"/>
              </w:rPr>
              <w:t>年</w:t>
            </w:r>
            <w:r w:rsidR="00913FAF">
              <w:rPr>
                <w:rFonts w:ascii="仿宋" w:eastAsia="仿宋" w:hAnsi="仿宋"/>
                <w:color w:val="000000" w:themeColor="text1"/>
              </w:rPr>
              <w:t>9</w:t>
            </w:r>
            <w:r>
              <w:rPr>
                <w:rFonts w:ascii="仿宋" w:eastAsia="仿宋" w:hAnsi="仿宋" w:hint="eastAsia"/>
                <w:color w:val="000000" w:themeColor="text1"/>
              </w:rPr>
              <w:t>月</w:t>
            </w:r>
            <w:r w:rsidR="00913FAF">
              <w:rPr>
                <w:rFonts w:ascii="仿宋" w:eastAsia="仿宋" w:hAnsi="仿宋"/>
                <w:color w:val="000000" w:themeColor="text1"/>
              </w:rPr>
              <w:t>2</w:t>
            </w:r>
            <w:r>
              <w:rPr>
                <w:rFonts w:ascii="仿宋" w:eastAsia="仿宋" w:hAnsi="仿宋" w:hint="eastAsia"/>
                <w:color w:val="000000" w:themeColor="text1"/>
              </w:rPr>
              <w:t>日10</w:t>
            </w:r>
            <w:r>
              <w:rPr>
                <w:rFonts w:ascii="仿宋" w:eastAsia="仿宋" w:hAnsi="仿宋"/>
                <w:color w:val="000000" w:themeColor="text1"/>
              </w:rPr>
              <w:t>时（北京时间）</w:t>
            </w:r>
          </w:p>
        </w:tc>
      </w:tr>
      <w:tr w:rsidR="00CA480F" w14:paraId="261A31CE" w14:textId="77777777">
        <w:tc>
          <w:tcPr>
            <w:tcW w:w="820" w:type="dxa"/>
            <w:vAlign w:val="center"/>
          </w:tcPr>
          <w:p w14:paraId="617C4D73" w14:textId="77777777" w:rsidR="00CA480F" w:rsidRDefault="00CA480F">
            <w:pPr>
              <w:pStyle w:val="ab"/>
              <w:numPr>
                <w:ilvl w:val="0"/>
                <w:numId w:val="6"/>
              </w:numPr>
              <w:rPr>
                <w:rFonts w:ascii="仿宋" w:eastAsia="仿宋" w:hAnsi="仿宋"/>
                <w:color w:val="000000" w:themeColor="text1"/>
              </w:rPr>
            </w:pPr>
            <w:bookmarkStart w:id="61" w:name="_Ref389721082"/>
          </w:p>
        </w:tc>
        <w:bookmarkEnd w:id="61"/>
        <w:tc>
          <w:tcPr>
            <w:tcW w:w="1220" w:type="dxa"/>
            <w:vAlign w:val="center"/>
          </w:tcPr>
          <w:p w14:paraId="78B410B6"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_Ref452638131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16.1</w:t>
            </w:r>
            <w:r>
              <w:rPr>
                <w:rFonts w:ascii="仿宋" w:eastAsia="仿宋" w:hAnsi="仿宋"/>
                <w:color w:val="000000" w:themeColor="text1"/>
              </w:rPr>
              <w:fldChar w:fldCharType="end"/>
            </w:r>
          </w:p>
        </w:tc>
        <w:tc>
          <w:tcPr>
            <w:tcW w:w="7494" w:type="dxa"/>
            <w:vAlign w:val="center"/>
          </w:tcPr>
          <w:p w14:paraId="2EF21173"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hint="eastAsia"/>
                <w:b/>
                <w:color w:val="000000" w:themeColor="text1"/>
              </w:rPr>
              <w:t>收取：</w:t>
            </w:r>
            <w:r>
              <w:rPr>
                <w:rFonts w:ascii="仿宋" w:eastAsia="仿宋" w:hAnsi="仿宋"/>
                <w:b/>
                <w:color w:val="000000" w:themeColor="text1"/>
              </w:rPr>
              <w:t>2.5</w:t>
            </w:r>
            <w:r>
              <w:rPr>
                <w:rFonts w:ascii="仿宋" w:eastAsia="仿宋" w:hAnsi="仿宋" w:hint="eastAsia"/>
                <w:b/>
                <w:color w:val="000000" w:themeColor="text1"/>
              </w:rPr>
              <w:t>万元</w:t>
            </w:r>
          </w:p>
          <w:p w14:paraId="17944205"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hint="eastAsia"/>
                <w:b/>
                <w:color w:val="000000" w:themeColor="text1"/>
              </w:rPr>
              <w:t>见上海教育建设管理咨询有限公司投标保证金提交和退还操作须知</w:t>
            </w:r>
          </w:p>
          <w:p w14:paraId="2DB57A1B"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hint="eastAsia"/>
                <w:b/>
                <w:color w:val="000000" w:themeColor="text1"/>
              </w:rPr>
              <w:t>注：投标保证金必须从投标人基本账户支付，否则视为无效</w:t>
            </w:r>
          </w:p>
        </w:tc>
      </w:tr>
      <w:tr w:rsidR="00CA480F" w14:paraId="1ADDE871" w14:textId="77777777">
        <w:tc>
          <w:tcPr>
            <w:tcW w:w="820" w:type="dxa"/>
            <w:vAlign w:val="center"/>
          </w:tcPr>
          <w:p w14:paraId="55F57710" w14:textId="77777777" w:rsidR="00CA480F" w:rsidRDefault="00CA480F">
            <w:pPr>
              <w:pStyle w:val="ab"/>
              <w:numPr>
                <w:ilvl w:val="0"/>
                <w:numId w:val="6"/>
              </w:numPr>
              <w:rPr>
                <w:rFonts w:ascii="仿宋" w:eastAsia="仿宋" w:hAnsi="仿宋"/>
                <w:color w:val="000000" w:themeColor="text1"/>
              </w:rPr>
            </w:pPr>
            <w:bookmarkStart w:id="62" w:name="_Ref389721096"/>
          </w:p>
        </w:tc>
        <w:bookmarkEnd w:id="62"/>
        <w:tc>
          <w:tcPr>
            <w:tcW w:w="1220" w:type="dxa"/>
            <w:vAlign w:val="center"/>
          </w:tcPr>
          <w:p w14:paraId="44E588BD"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_Ref452638201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17.1</w:t>
            </w:r>
            <w:r>
              <w:rPr>
                <w:rFonts w:ascii="仿宋" w:eastAsia="仿宋" w:hAnsi="仿宋"/>
                <w:color w:val="000000" w:themeColor="text1"/>
              </w:rPr>
              <w:fldChar w:fldCharType="end"/>
            </w:r>
          </w:p>
        </w:tc>
        <w:tc>
          <w:tcPr>
            <w:tcW w:w="7494" w:type="dxa"/>
            <w:vAlign w:val="center"/>
          </w:tcPr>
          <w:p w14:paraId="34BB9207" w14:textId="77777777"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b/>
                <w:color w:val="000000" w:themeColor="text1"/>
              </w:rPr>
              <w:t>投标有效期：</w:t>
            </w:r>
            <w:r>
              <w:rPr>
                <w:rFonts w:ascii="仿宋" w:eastAsia="仿宋" w:hAnsi="仿宋"/>
                <w:color w:val="000000" w:themeColor="text1"/>
              </w:rPr>
              <w:t>开标后90天</w:t>
            </w:r>
          </w:p>
        </w:tc>
      </w:tr>
      <w:tr w:rsidR="00CA480F" w14:paraId="09E3CF99" w14:textId="77777777">
        <w:tc>
          <w:tcPr>
            <w:tcW w:w="820" w:type="dxa"/>
            <w:vAlign w:val="center"/>
          </w:tcPr>
          <w:p w14:paraId="4E2AFEFB" w14:textId="77777777" w:rsidR="00CA480F" w:rsidRDefault="00CA480F">
            <w:pPr>
              <w:pStyle w:val="ab"/>
              <w:numPr>
                <w:ilvl w:val="0"/>
                <w:numId w:val="6"/>
              </w:numPr>
              <w:rPr>
                <w:rFonts w:ascii="仿宋" w:eastAsia="仿宋" w:hAnsi="仿宋"/>
                <w:color w:val="000000" w:themeColor="text1"/>
              </w:rPr>
            </w:pPr>
            <w:bookmarkStart w:id="63" w:name="_Ref389721111"/>
          </w:p>
        </w:tc>
        <w:bookmarkEnd w:id="63"/>
        <w:tc>
          <w:tcPr>
            <w:tcW w:w="1220" w:type="dxa"/>
            <w:vAlign w:val="center"/>
          </w:tcPr>
          <w:p w14:paraId="6284CB68"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_Ref452638371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18.1</w:t>
            </w:r>
            <w:r>
              <w:rPr>
                <w:rFonts w:ascii="仿宋" w:eastAsia="仿宋" w:hAnsi="仿宋"/>
                <w:color w:val="000000" w:themeColor="text1"/>
              </w:rPr>
              <w:fldChar w:fldCharType="end"/>
            </w:r>
          </w:p>
        </w:tc>
        <w:tc>
          <w:tcPr>
            <w:tcW w:w="7494" w:type="dxa"/>
            <w:vAlign w:val="center"/>
          </w:tcPr>
          <w:p w14:paraId="1B7C4806" w14:textId="77777777" w:rsidR="00CA480F" w:rsidRDefault="00FB77B5">
            <w:pPr>
              <w:pStyle w:val="33"/>
              <w:spacing w:line="320" w:lineRule="atLeast"/>
              <w:ind w:leftChars="50" w:left="120" w:rightChars="50" w:right="120"/>
              <w:rPr>
                <w:rFonts w:ascii="仿宋" w:eastAsia="仿宋" w:hAnsi="仿宋"/>
                <w:b/>
                <w:color w:val="000000" w:themeColor="text1"/>
              </w:rPr>
            </w:pPr>
            <w:r>
              <w:rPr>
                <w:rFonts w:ascii="仿宋" w:eastAsia="仿宋" w:hAnsi="仿宋"/>
                <w:b/>
                <w:color w:val="000000" w:themeColor="text1"/>
              </w:rPr>
              <w:t>投标文件的套数：</w:t>
            </w:r>
            <w:r>
              <w:rPr>
                <w:rFonts w:ascii="仿宋" w:eastAsia="仿宋" w:hAnsi="仿宋"/>
                <w:color w:val="000000" w:themeColor="text1"/>
              </w:rPr>
              <w:t>正本1套，副本</w:t>
            </w:r>
            <w:r>
              <w:rPr>
                <w:rFonts w:ascii="仿宋" w:eastAsia="仿宋" w:hAnsi="仿宋" w:hint="eastAsia"/>
                <w:color w:val="000000" w:themeColor="text1"/>
              </w:rPr>
              <w:t>4套</w:t>
            </w:r>
            <w:r>
              <w:rPr>
                <w:rFonts w:ascii="仿宋" w:eastAsia="仿宋" w:hAnsi="仿宋"/>
                <w:color w:val="000000" w:themeColor="text1"/>
              </w:rPr>
              <w:t>，电子文档1套。</w:t>
            </w:r>
          </w:p>
        </w:tc>
      </w:tr>
      <w:tr w:rsidR="00CA480F" w14:paraId="700C7B7C" w14:textId="77777777">
        <w:tc>
          <w:tcPr>
            <w:tcW w:w="820" w:type="dxa"/>
            <w:vAlign w:val="center"/>
          </w:tcPr>
          <w:p w14:paraId="039FC3A7" w14:textId="77777777" w:rsidR="00CA480F" w:rsidRDefault="00CA480F">
            <w:pPr>
              <w:pStyle w:val="ab"/>
              <w:numPr>
                <w:ilvl w:val="0"/>
                <w:numId w:val="6"/>
              </w:numPr>
              <w:rPr>
                <w:rFonts w:ascii="仿宋" w:eastAsia="仿宋" w:hAnsi="仿宋"/>
                <w:color w:val="000000" w:themeColor="text1"/>
              </w:rPr>
            </w:pPr>
            <w:bookmarkStart w:id="64" w:name="_Ref389721133"/>
          </w:p>
        </w:tc>
        <w:bookmarkEnd w:id="64"/>
        <w:tc>
          <w:tcPr>
            <w:tcW w:w="1220" w:type="dxa"/>
            <w:vAlign w:val="center"/>
          </w:tcPr>
          <w:p w14:paraId="23219172"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_Ref389454569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19.1</w:t>
            </w:r>
            <w:r>
              <w:rPr>
                <w:rFonts w:ascii="仿宋" w:eastAsia="仿宋" w:hAnsi="仿宋"/>
                <w:color w:val="000000" w:themeColor="text1"/>
              </w:rPr>
              <w:fldChar w:fldCharType="end"/>
            </w:r>
          </w:p>
        </w:tc>
        <w:tc>
          <w:tcPr>
            <w:tcW w:w="7494" w:type="dxa"/>
            <w:vAlign w:val="center"/>
          </w:tcPr>
          <w:p w14:paraId="59D58998" w14:textId="77777777"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提交投标文件的方法：</w:t>
            </w:r>
            <w:r>
              <w:rPr>
                <w:rFonts w:ascii="仿宋" w:eastAsia="仿宋" w:hAnsi="仿宋"/>
                <w:color w:val="000000" w:themeColor="text1"/>
              </w:rPr>
              <w:t>提交纸质投标文件</w:t>
            </w:r>
            <w:r>
              <w:rPr>
                <w:rFonts w:ascii="仿宋" w:eastAsia="仿宋" w:hAnsi="仿宋" w:hint="eastAsia"/>
                <w:color w:val="000000" w:themeColor="text1"/>
              </w:rPr>
              <w:t>，另附</w:t>
            </w:r>
            <w:r>
              <w:rPr>
                <w:rFonts w:ascii="仿宋" w:eastAsia="仿宋" w:hAnsi="仿宋"/>
                <w:color w:val="000000" w:themeColor="text1"/>
              </w:rPr>
              <w:t>电子文档</w:t>
            </w:r>
          </w:p>
        </w:tc>
      </w:tr>
      <w:tr w:rsidR="00CA480F" w14:paraId="2AEEDBE3" w14:textId="77777777">
        <w:tc>
          <w:tcPr>
            <w:tcW w:w="820" w:type="dxa"/>
            <w:vAlign w:val="center"/>
          </w:tcPr>
          <w:p w14:paraId="29EA3A23" w14:textId="77777777" w:rsidR="00CA480F" w:rsidRDefault="00CA480F">
            <w:pPr>
              <w:pStyle w:val="ab"/>
              <w:numPr>
                <w:ilvl w:val="0"/>
                <w:numId w:val="6"/>
              </w:numPr>
              <w:rPr>
                <w:rFonts w:ascii="仿宋" w:eastAsia="仿宋" w:hAnsi="仿宋"/>
                <w:color w:val="000000" w:themeColor="text1"/>
              </w:rPr>
            </w:pPr>
            <w:bookmarkStart w:id="65" w:name="_Ref389721144"/>
          </w:p>
        </w:tc>
        <w:bookmarkEnd w:id="65"/>
        <w:tc>
          <w:tcPr>
            <w:tcW w:w="1220" w:type="dxa"/>
            <w:vAlign w:val="center"/>
          </w:tcPr>
          <w:p w14:paraId="19C50E62"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_Ref434457512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hint="eastAsia"/>
                <w:color w:val="000000" w:themeColor="text1"/>
              </w:rPr>
              <w:t>19.2（2）</w:t>
            </w:r>
            <w:r>
              <w:rPr>
                <w:rFonts w:ascii="仿宋" w:eastAsia="仿宋" w:hAnsi="仿宋"/>
                <w:color w:val="000000" w:themeColor="text1"/>
              </w:rPr>
              <w:fldChar w:fldCharType="end"/>
            </w:r>
          </w:p>
        </w:tc>
        <w:tc>
          <w:tcPr>
            <w:tcW w:w="7494" w:type="dxa"/>
            <w:vAlign w:val="center"/>
          </w:tcPr>
          <w:p w14:paraId="37C58BE3" w14:textId="77777777" w:rsidR="00CA480F" w:rsidRDefault="00FB77B5">
            <w:pPr>
              <w:pStyle w:val="1a"/>
              <w:spacing w:after="0" w:line="320" w:lineRule="atLeast"/>
              <w:ind w:leftChars="50" w:left="120" w:rightChars="50" w:right="120"/>
              <w:jc w:val="both"/>
              <w:rPr>
                <w:rFonts w:ascii="仿宋" w:eastAsia="仿宋" w:hAnsi="仿宋"/>
                <w:color w:val="000000" w:themeColor="text1"/>
                <w:u w:val="single"/>
                <w:lang w:val="en-US"/>
              </w:rPr>
            </w:pPr>
            <w:r>
              <w:rPr>
                <w:rFonts w:ascii="仿宋" w:eastAsia="仿宋" w:hAnsi="仿宋"/>
                <w:b/>
                <w:color w:val="000000" w:themeColor="text1"/>
                <w:lang w:val="en-US"/>
              </w:rPr>
              <w:t>投标</w:t>
            </w:r>
            <w:r>
              <w:rPr>
                <w:rFonts w:ascii="仿宋" w:eastAsia="仿宋" w:hAnsi="仿宋" w:hint="eastAsia"/>
                <w:b/>
                <w:color w:val="000000" w:themeColor="text1"/>
                <w:lang w:val="en-US"/>
              </w:rPr>
              <w:t>名称</w:t>
            </w:r>
            <w:r>
              <w:rPr>
                <w:rFonts w:ascii="仿宋" w:eastAsia="仿宋" w:hAnsi="仿宋"/>
                <w:b/>
                <w:color w:val="000000" w:themeColor="text1"/>
                <w:lang w:val="en-US"/>
              </w:rPr>
              <w:t>：</w:t>
            </w:r>
            <w:r>
              <w:rPr>
                <w:rFonts w:ascii="仿宋" w:eastAsia="仿宋" w:hAnsi="仿宋" w:hint="eastAsia"/>
                <w:color w:val="000000" w:themeColor="text1"/>
                <w:lang w:val="en-US"/>
              </w:rPr>
              <w:t>2020年复旦大学四校区食堂智慧点餐POS机升级项目</w:t>
            </w:r>
          </w:p>
          <w:p w14:paraId="3094457A" w14:textId="77777777" w:rsidR="00CA480F" w:rsidRDefault="00FB77B5">
            <w:pPr>
              <w:pStyle w:val="1a"/>
              <w:spacing w:after="0" w:line="320" w:lineRule="atLeast"/>
              <w:ind w:leftChars="50" w:left="120" w:rightChars="50" w:right="120"/>
              <w:jc w:val="both"/>
              <w:rPr>
                <w:rFonts w:ascii="仿宋" w:eastAsia="仿宋" w:hAnsi="仿宋"/>
                <w:color w:val="000000" w:themeColor="text1"/>
                <w:lang w:val="en-US"/>
              </w:rPr>
            </w:pPr>
            <w:r>
              <w:rPr>
                <w:rFonts w:ascii="仿宋" w:eastAsia="仿宋" w:hAnsi="仿宋"/>
                <w:b/>
                <w:color w:val="000000" w:themeColor="text1"/>
                <w:lang w:val="en-US"/>
              </w:rPr>
              <w:t>项目编号：</w:t>
            </w:r>
            <w:r>
              <w:rPr>
                <w:rStyle w:val="3Char"/>
                <w:rFonts w:ascii="仿宋" w:eastAsia="仿宋" w:hAnsi="仿宋"/>
                <w:color w:val="000000" w:themeColor="text1"/>
              </w:rPr>
              <w:t xml:space="preserve"> </w:t>
            </w:r>
          </w:p>
          <w:p w14:paraId="433A3422" w14:textId="3C765C15" w:rsidR="00CA480F" w:rsidRDefault="00FB77B5">
            <w:pPr>
              <w:pStyle w:val="1a"/>
              <w:spacing w:after="0" w:line="320" w:lineRule="atLeast"/>
              <w:ind w:leftChars="50" w:left="120" w:rightChars="50" w:right="120"/>
              <w:jc w:val="both"/>
              <w:rPr>
                <w:rFonts w:ascii="仿宋" w:eastAsia="仿宋" w:hAnsi="仿宋"/>
                <w:b/>
                <w:color w:val="000000" w:themeColor="text1"/>
                <w:lang w:val="en-US"/>
              </w:rPr>
            </w:pPr>
            <w:r>
              <w:rPr>
                <w:rFonts w:ascii="仿宋" w:eastAsia="仿宋" w:hAnsi="仿宋"/>
                <w:b/>
                <w:color w:val="000000" w:themeColor="text1"/>
                <w:lang w:val="en-US"/>
              </w:rPr>
              <w:t>投标文件提交至：</w:t>
            </w:r>
            <w:r>
              <w:rPr>
                <w:rFonts w:ascii="仿宋" w:eastAsia="仿宋" w:hAnsi="仿宋" w:hint="eastAsia"/>
                <w:b/>
                <w:color w:val="000000" w:themeColor="text1"/>
              </w:rPr>
              <w:t>邯郸路2</w:t>
            </w:r>
            <w:r>
              <w:rPr>
                <w:rFonts w:ascii="仿宋" w:eastAsia="仿宋" w:hAnsi="仿宋"/>
                <w:b/>
                <w:color w:val="000000" w:themeColor="text1"/>
              </w:rPr>
              <w:t>20</w:t>
            </w:r>
            <w:r>
              <w:rPr>
                <w:rFonts w:ascii="仿宋" w:eastAsia="仿宋" w:hAnsi="仿宋" w:hint="eastAsia"/>
                <w:b/>
                <w:color w:val="000000" w:themeColor="text1"/>
              </w:rPr>
              <w:t xml:space="preserve">号逸夫科技楼 </w:t>
            </w:r>
            <w:r>
              <w:rPr>
                <w:rFonts w:ascii="仿宋" w:eastAsia="仿宋" w:hAnsi="仿宋"/>
                <w:b/>
                <w:color w:val="000000" w:themeColor="text1"/>
              </w:rPr>
              <w:t xml:space="preserve"> 30</w:t>
            </w:r>
            <w:r w:rsidR="006D4905">
              <w:rPr>
                <w:rFonts w:ascii="仿宋" w:eastAsia="仿宋" w:hAnsi="仿宋"/>
                <w:b/>
                <w:color w:val="000000" w:themeColor="text1"/>
              </w:rPr>
              <w:t>3B</w:t>
            </w:r>
          </w:p>
        </w:tc>
      </w:tr>
      <w:tr w:rsidR="00CA480F" w14:paraId="33DED3BF" w14:textId="77777777">
        <w:tc>
          <w:tcPr>
            <w:tcW w:w="820" w:type="dxa"/>
            <w:vAlign w:val="center"/>
          </w:tcPr>
          <w:p w14:paraId="28765DA5" w14:textId="77777777" w:rsidR="00CA480F" w:rsidRDefault="00CA480F">
            <w:pPr>
              <w:pStyle w:val="ab"/>
              <w:numPr>
                <w:ilvl w:val="0"/>
                <w:numId w:val="6"/>
              </w:numPr>
              <w:rPr>
                <w:rFonts w:ascii="仿宋" w:eastAsia="仿宋" w:hAnsi="仿宋"/>
                <w:color w:val="000000" w:themeColor="text1"/>
              </w:rPr>
            </w:pPr>
            <w:bookmarkStart w:id="66" w:name="_Ref389721167"/>
          </w:p>
        </w:tc>
        <w:bookmarkEnd w:id="66"/>
        <w:tc>
          <w:tcPr>
            <w:tcW w:w="1220" w:type="dxa"/>
            <w:vAlign w:val="center"/>
          </w:tcPr>
          <w:p w14:paraId="5FF35609"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_Ref1964100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20.1</w:t>
            </w:r>
            <w:r>
              <w:rPr>
                <w:rFonts w:ascii="仿宋" w:eastAsia="仿宋" w:hAnsi="仿宋"/>
                <w:color w:val="000000" w:themeColor="text1"/>
              </w:rPr>
              <w:fldChar w:fldCharType="end"/>
            </w:r>
          </w:p>
        </w:tc>
        <w:tc>
          <w:tcPr>
            <w:tcW w:w="7494" w:type="dxa"/>
            <w:vAlign w:val="center"/>
          </w:tcPr>
          <w:p w14:paraId="153881F8" w14:textId="1945567D"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投标截止时间：2020</w:t>
            </w:r>
            <w:r>
              <w:rPr>
                <w:rFonts w:ascii="仿宋" w:eastAsia="仿宋" w:hAnsi="仿宋" w:hint="eastAsia"/>
                <w:b/>
                <w:color w:val="000000" w:themeColor="text1"/>
              </w:rPr>
              <w:t>年</w:t>
            </w:r>
            <w:r w:rsidR="00913FAF">
              <w:rPr>
                <w:rFonts w:ascii="仿宋" w:eastAsia="仿宋" w:hAnsi="仿宋"/>
                <w:b/>
                <w:color w:val="000000" w:themeColor="text1"/>
              </w:rPr>
              <w:t>9</w:t>
            </w:r>
            <w:r>
              <w:rPr>
                <w:rFonts w:ascii="仿宋" w:eastAsia="仿宋" w:hAnsi="仿宋" w:hint="eastAsia"/>
                <w:b/>
                <w:color w:val="000000" w:themeColor="text1"/>
              </w:rPr>
              <w:t>月</w:t>
            </w:r>
            <w:r w:rsidR="00913FAF">
              <w:rPr>
                <w:rFonts w:ascii="仿宋" w:eastAsia="仿宋" w:hAnsi="仿宋"/>
                <w:b/>
                <w:color w:val="000000" w:themeColor="text1"/>
              </w:rPr>
              <w:t>18</w:t>
            </w:r>
            <w:r>
              <w:rPr>
                <w:rFonts w:ascii="仿宋" w:eastAsia="仿宋" w:hAnsi="仿宋" w:hint="eastAsia"/>
                <w:b/>
                <w:color w:val="000000" w:themeColor="text1"/>
              </w:rPr>
              <w:t>日9：30</w:t>
            </w:r>
            <w:r>
              <w:rPr>
                <w:rFonts w:ascii="仿宋" w:eastAsia="仿宋" w:hAnsi="仿宋"/>
                <w:b/>
                <w:color w:val="000000" w:themeColor="text1"/>
              </w:rPr>
              <w:t>时</w:t>
            </w:r>
            <w:r>
              <w:rPr>
                <w:rFonts w:ascii="仿宋" w:eastAsia="仿宋" w:hAnsi="仿宋"/>
                <w:color w:val="000000" w:themeColor="text1"/>
              </w:rPr>
              <w:t>（北京时间）</w:t>
            </w:r>
          </w:p>
        </w:tc>
      </w:tr>
      <w:tr w:rsidR="00CA480F" w14:paraId="5B05B6BB" w14:textId="77777777">
        <w:tc>
          <w:tcPr>
            <w:tcW w:w="820" w:type="dxa"/>
            <w:vAlign w:val="center"/>
          </w:tcPr>
          <w:p w14:paraId="066E1943" w14:textId="77777777" w:rsidR="00CA480F" w:rsidRDefault="00CA480F">
            <w:pPr>
              <w:pStyle w:val="ab"/>
              <w:numPr>
                <w:ilvl w:val="0"/>
                <w:numId w:val="6"/>
              </w:numPr>
              <w:rPr>
                <w:rFonts w:ascii="仿宋" w:eastAsia="仿宋" w:hAnsi="仿宋"/>
                <w:color w:val="000000" w:themeColor="text1"/>
              </w:rPr>
            </w:pPr>
            <w:bookmarkStart w:id="67" w:name="_Ref389721180"/>
          </w:p>
        </w:tc>
        <w:bookmarkEnd w:id="67"/>
        <w:tc>
          <w:tcPr>
            <w:tcW w:w="1220" w:type="dxa"/>
            <w:vAlign w:val="center"/>
          </w:tcPr>
          <w:p w14:paraId="48CBCEC5"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_Ref389455348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23.1</w:t>
            </w:r>
            <w:r>
              <w:rPr>
                <w:rFonts w:ascii="仿宋" w:eastAsia="仿宋" w:hAnsi="仿宋"/>
                <w:color w:val="000000" w:themeColor="text1"/>
              </w:rPr>
              <w:fldChar w:fldCharType="end"/>
            </w:r>
          </w:p>
        </w:tc>
        <w:tc>
          <w:tcPr>
            <w:tcW w:w="7494" w:type="dxa"/>
            <w:vAlign w:val="center"/>
          </w:tcPr>
          <w:p w14:paraId="4DC83495" w14:textId="3E07E5EA" w:rsidR="00CA480F" w:rsidRDefault="00FB77B5">
            <w:pPr>
              <w:pStyle w:val="33"/>
              <w:spacing w:line="320" w:lineRule="atLeast"/>
              <w:ind w:leftChars="50" w:left="120" w:rightChars="50" w:right="120"/>
              <w:rPr>
                <w:rFonts w:ascii="仿宋" w:eastAsia="仿宋" w:hAnsi="仿宋"/>
                <w:color w:val="000000" w:themeColor="text1"/>
              </w:rPr>
            </w:pPr>
            <w:r>
              <w:rPr>
                <w:rFonts w:ascii="仿宋" w:eastAsia="仿宋" w:hAnsi="仿宋"/>
                <w:b/>
                <w:color w:val="000000" w:themeColor="text1"/>
              </w:rPr>
              <w:t>开标时间：2020</w:t>
            </w:r>
            <w:r>
              <w:rPr>
                <w:rFonts w:ascii="仿宋" w:eastAsia="仿宋" w:hAnsi="仿宋" w:hint="eastAsia"/>
                <w:b/>
                <w:color w:val="000000" w:themeColor="text1"/>
              </w:rPr>
              <w:t>年</w:t>
            </w:r>
            <w:r w:rsidR="00913FAF">
              <w:rPr>
                <w:rFonts w:ascii="仿宋" w:eastAsia="仿宋" w:hAnsi="仿宋"/>
                <w:b/>
                <w:color w:val="000000" w:themeColor="text1"/>
              </w:rPr>
              <w:t>9</w:t>
            </w:r>
            <w:r>
              <w:rPr>
                <w:rFonts w:ascii="仿宋" w:eastAsia="仿宋" w:hAnsi="仿宋" w:hint="eastAsia"/>
                <w:b/>
                <w:color w:val="000000" w:themeColor="text1"/>
              </w:rPr>
              <w:t>月</w:t>
            </w:r>
            <w:r w:rsidR="00913FAF">
              <w:rPr>
                <w:rFonts w:ascii="仿宋" w:eastAsia="仿宋" w:hAnsi="仿宋"/>
                <w:b/>
                <w:color w:val="000000" w:themeColor="text1"/>
              </w:rPr>
              <w:t>18</w:t>
            </w:r>
            <w:r>
              <w:rPr>
                <w:rFonts w:ascii="仿宋" w:eastAsia="仿宋" w:hAnsi="仿宋" w:hint="eastAsia"/>
                <w:b/>
                <w:color w:val="000000" w:themeColor="text1"/>
              </w:rPr>
              <w:t>日9：30</w:t>
            </w:r>
            <w:r>
              <w:rPr>
                <w:rFonts w:ascii="仿宋" w:eastAsia="仿宋" w:hAnsi="仿宋"/>
                <w:b/>
                <w:color w:val="000000" w:themeColor="text1"/>
              </w:rPr>
              <w:t>时</w:t>
            </w:r>
          </w:p>
          <w:p w14:paraId="149609E1" w14:textId="604522C4"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b/>
                <w:color w:val="000000" w:themeColor="text1"/>
              </w:rPr>
              <w:t>地点：</w:t>
            </w:r>
            <w:r>
              <w:rPr>
                <w:rFonts w:ascii="仿宋" w:eastAsia="仿宋" w:hAnsi="仿宋" w:hint="eastAsia"/>
                <w:b/>
                <w:color w:val="000000" w:themeColor="text1"/>
              </w:rPr>
              <w:t>邯郸路2</w:t>
            </w:r>
            <w:r>
              <w:rPr>
                <w:rFonts w:ascii="仿宋" w:eastAsia="仿宋" w:hAnsi="仿宋"/>
                <w:b/>
                <w:color w:val="000000" w:themeColor="text1"/>
              </w:rPr>
              <w:t>20</w:t>
            </w:r>
            <w:r>
              <w:rPr>
                <w:rFonts w:ascii="仿宋" w:eastAsia="仿宋" w:hAnsi="仿宋" w:hint="eastAsia"/>
                <w:b/>
                <w:color w:val="000000" w:themeColor="text1"/>
              </w:rPr>
              <w:t>号逸</w:t>
            </w:r>
            <w:proofErr w:type="gramStart"/>
            <w:r>
              <w:rPr>
                <w:rFonts w:ascii="仿宋" w:eastAsia="仿宋" w:hAnsi="仿宋" w:hint="eastAsia"/>
                <w:b/>
                <w:color w:val="000000" w:themeColor="text1"/>
              </w:rPr>
              <w:t>夫科技</w:t>
            </w:r>
            <w:proofErr w:type="gramEnd"/>
            <w:r>
              <w:rPr>
                <w:rFonts w:ascii="仿宋" w:eastAsia="仿宋" w:hAnsi="仿宋" w:hint="eastAsia"/>
                <w:b/>
                <w:color w:val="000000" w:themeColor="text1"/>
              </w:rPr>
              <w:t xml:space="preserve">楼 </w:t>
            </w:r>
            <w:r>
              <w:rPr>
                <w:rFonts w:ascii="仿宋" w:eastAsia="仿宋" w:hAnsi="仿宋"/>
                <w:b/>
                <w:color w:val="000000" w:themeColor="text1"/>
              </w:rPr>
              <w:t xml:space="preserve"> 30</w:t>
            </w:r>
            <w:r w:rsidR="006D4905">
              <w:rPr>
                <w:rFonts w:ascii="仿宋" w:eastAsia="仿宋" w:hAnsi="仿宋"/>
                <w:b/>
                <w:color w:val="000000" w:themeColor="text1"/>
              </w:rPr>
              <w:t>3B</w:t>
            </w:r>
          </w:p>
        </w:tc>
      </w:tr>
      <w:tr w:rsidR="00CA480F" w14:paraId="44E87DB4" w14:textId="77777777">
        <w:tc>
          <w:tcPr>
            <w:tcW w:w="820" w:type="dxa"/>
            <w:vAlign w:val="center"/>
          </w:tcPr>
          <w:p w14:paraId="05401468" w14:textId="77777777" w:rsidR="00CA480F" w:rsidRDefault="00CA480F">
            <w:pPr>
              <w:pStyle w:val="ab"/>
              <w:numPr>
                <w:ilvl w:val="0"/>
                <w:numId w:val="6"/>
              </w:numPr>
              <w:rPr>
                <w:rFonts w:ascii="仿宋" w:eastAsia="仿宋" w:hAnsi="仿宋"/>
                <w:color w:val="000000" w:themeColor="text1"/>
              </w:rPr>
            </w:pPr>
            <w:bookmarkStart w:id="68" w:name="_Ref389721193"/>
          </w:p>
        </w:tc>
        <w:bookmarkEnd w:id="68"/>
        <w:tc>
          <w:tcPr>
            <w:tcW w:w="1220" w:type="dxa"/>
            <w:vAlign w:val="center"/>
          </w:tcPr>
          <w:p w14:paraId="065B7F8D"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_Ref503130648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30</w:t>
            </w:r>
            <w:r>
              <w:rPr>
                <w:rFonts w:ascii="仿宋" w:eastAsia="仿宋" w:hAnsi="仿宋"/>
                <w:color w:val="000000" w:themeColor="text1"/>
              </w:rPr>
              <w:fldChar w:fldCharType="end"/>
            </w:r>
          </w:p>
        </w:tc>
        <w:tc>
          <w:tcPr>
            <w:tcW w:w="7494" w:type="dxa"/>
            <w:vAlign w:val="center"/>
          </w:tcPr>
          <w:p w14:paraId="7F38E650" w14:textId="77777777"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hint="eastAsia"/>
                <w:b/>
                <w:color w:val="000000" w:themeColor="text1"/>
              </w:rPr>
              <w:t>产品数量及产品变更</w:t>
            </w:r>
            <w:r>
              <w:rPr>
                <w:rFonts w:ascii="仿宋" w:eastAsia="仿宋" w:hAnsi="仿宋"/>
                <w:b/>
                <w:color w:val="000000" w:themeColor="text1"/>
              </w:rPr>
              <w:t>：</w:t>
            </w:r>
            <w:r>
              <w:rPr>
                <w:rFonts w:ascii="仿宋" w:eastAsia="仿宋" w:hAnsi="仿宋" w:hint="eastAsia"/>
                <w:color w:val="000000" w:themeColor="text1"/>
              </w:rPr>
              <w:t>不适用</w:t>
            </w:r>
          </w:p>
        </w:tc>
      </w:tr>
      <w:tr w:rsidR="00CA480F" w14:paraId="3396B7D5" w14:textId="77777777">
        <w:tc>
          <w:tcPr>
            <w:tcW w:w="820" w:type="dxa"/>
            <w:vAlign w:val="center"/>
          </w:tcPr>
          <w:p w14:paraId="262B38EF" w14:textId="77777777" w:rsidR="00CA480F" w:rsidRDefault="00CA480F">
            <w:pPr>
              <w:pStyle w:val="ab"/>
              <w:numPr>
                <w:ilvl w:val="0"/>
                <w:numId w:val="6"/>
              </w:numPr>
              <w:rPr>
                <w:rFonts w:ascii="仿宋" w:eastAsia="仿宋" w:hAnsi="仿宋"/>
                <w:color w:val="000000" w:themeColor="text1"/>
              </w:rPr>
            </w:pPr>
            <w:bookmarkStart w:id="69" w:name="_Ref389721217"/>
          </w:p>
        </w:tc>
        <w:bookmarkEnd w:id="69"/>
        <w:tc>
          <w:tcPr>
            <w:tcW w:w="1220" w:type="dxa"/>
            <w:vAlign w:val="center"/>
          </w:tcPr>
          <w:p w14:paraId="6333FACB" w14:textId="77777777" w:rsidR="00CA480F" w:rsidRDefault="00FB77B5">
            <w:pPr>
              <w:pStyle w:val="ab"/>
              <w:rPr>
                <w:rFonts w:ascii="仿宋" w:eastAsia="仿宋" w:hAnsi="仿宋"/>
                <w:color w:val="000000" w:themeColor="text1"/>
              </w:rPr>
            </w:pPr>
            <w:r>
              <w:rPr>
                <w:rFonts w:ascii="仿宋" w:eastAsia="仿宋" w:hAnsi="仿宋"/>
                <w:color w:val="000000" w:themeColor="text1"/>
              </w:rPr>
              <w:fldChar w:fldCharType="begin"/>
            </w:r>
            <w:r>
              <w:rPr>
                <w:rFonts w:ascii="仿宋" w:eastAsia="仿宋" w:hAnsi="仿宋"/>
                <w:color w:val="000000" w:themeColor="text1"/>
              </w:rPr>
              <w:instrText xml:space="preserve"> REF _Ref434458829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33.1</w:t>
            </w:r>
            <w:r>
              <w:rPr>
                <w:rFonts w:ascii="仿宋" w:eastAsia="仿宋" w:hAnsi="仿宋"/>
                <w:color w:val="000000" w:themeColor="text1"/>
              </w:rPr>
              <w:fldChar w:fldCharType="end"/>
            </w:r>
          </w:p>
        </w:tc>
        <w:tc>
          <w:tcPr>
            <w:tcW w:w="7494" w:type="dxa"/>
            <w:vAlign w:val="center"/>
          </w:tcPr>
          <w:p w14:paraId="5C293302" w14:textId="77777777" w:rsidR="00CA480F" w:rsidRDefault="00FB77B5">
            <w:pPr>
              <w:pStyle w:val="ab"/>
              <w:spacing w:after="0" w:line="320" w:lineRule="atLeast"/>
              <w:ind w:leftChars="50" w:left="120" w:rightChars="50" w:right="120"/>
              <w:jc w:val="both"/>
              <w:rPr>
                <w:rFonts w:ascii="仿宋" w:eastAsia="仿宋" w:hAnsi="仿宋"/>
                <w:color w:val="000000" w:themeColor="text1"/>
              </w:rPr>
            </w:pPr>
            <w:r>
              <w:rPr>
                <w:rFonts w:ascii="仿宋" w:eastAsia="仿宋" w:hAnsi="仿宋"/>
                <w:b/>
                <w:color w:val="000000" w:themeColor="text1"/>
              </w:rPr>
              <w:t>合同签约地点：</w:t>
            </w:r>
            <w:r>
              <w:rPr>
                <w:rFonts w:ascii="仿宋" w:eastAsia="仿宋" w:hAnsi="仿宋" w:hint="eastAsia"/>
                <w:color w:val="000000" w:themeColor="text1"/>
              </w:rPr>
              <w:t>复旦大学</w:t>
            </w:r>
          </w:p>
        </w:tc>
      </w:tr>
      <w:tr w:rsidR="00CA480F" w14:paraId="27460A75" w14:textId="77777777">
        <w:tc>
          <w:tcPr>
            <w:tcW w:w="820" w:type="dxa"/>
            <w:vAlign w:val="center"/>
          </w:tcPr>
          <w:p w14:paraId="381733A1" w14:textId="77777777" w:rsidR="00CA480F" w:rsidRDefault="00FB77B5">
            <w:pPr>
              <w:pStyle w:val="ab"/>
              <w:snapToGrid w:val="0"/>
              <w:spacing w:after="0" w:line="420" w:lineRule="exact"/>
              <w:ind w:leftChars="0" w:left="0"/>
              <w:rPr>
                <w:rFonts w:ascii="仿宋" w:eastAsia="仿宋" w:hAnsi="仿宋"/>
                <w:color w:val="000000" w:themeColor="text1"/>
                <w:szCs w:val="21"/>
              </w:rPr>
            </w:pPr>
            <w:r>
              <w:rPr>
                <w:rFonts w:ascii="仿宋" w:eastAsia="仿宋" w:hAnsi="仿宋" w:hint="eastAsia"/>
                <w:color w:val="000000" w:themeColor="text1"/>
                <w:szCs w:val="21"/>
              </w:rPr>
              <w:t>14</w:t>
            </w:r>
          </w:p>
        </w:tc>
        <w:tc>
          <w:tcPr>
            <w:tcW w:w="1220" w:type="dxa"/>
            <w:vAlign w:val="center"/>
          </w:tcPr>
          <w:p w14:paraId="6D248BBD" w14:textId="77777777" w:rsidR="00CA480F" w:rsidRDefault="00FB77B5">
            <w:pPr>
              <w:pStyle w:val="ab"/>
              <w:snapToGrid w:val="0"/>
              <w:spacing w:after="0" w:line="420" w:lineRule="exact"/>
              <w:rPr>
                <w:rFonts w:ascii="仿宋" w:eastAsia="仿宋" w:hAnsi="仿宋"/>
                <w:color w:val="000000" w:themeColor="text1"/>
                <w:szCs w:val="21"/>
              </w:rPr>
            </w:pPr>
            <w:r>
              <w:rPr>
                <w:rFonts w:ascii="仿宋" w:eastAsia="仿宋" w:hAnsi="仿宋" w:hint="eastAsia"/>
                <w:color w:val="000000" w:themeColor="text1"/>
                <w:szCs w:val="21"/>
              </w:rPr>
              <w:t>信息发布平台</w:t>
            </w:r>
          </w:p>
        </w:tc>
        <w:tc>
          <w:tcPr>
            <w:tcW w:w="7494" w:type="dxa"/>
            <w:vAlign w:val="center"/>
          </w:tcPr>
          <w:p w14:paraId="2E11D336" w14:textId="77777777" w:rsidR="00CA480F" w:rsidRDefault="00FB77B5">
            <w:pPr>
              <w:pStyle w:val="1a"/>
              <w:spacing w:after="0" w:line="320" w:lineRule="atLeast"/>
              <w:ind w:leftChars="50" w:left="120" w:rightChars="50" w:right="120"/>
              <w:jc w:val="both"/>
              <w:rPr>
                <w:rFonts w:ascii="仿宋" w:eastAsia="仿宋" w:hAnsi="仿宋"/>
                <w:color w:val="000000" w:themeColor="text1"/>
                <w:lang w:val="en-US"/>
              </w:rPr>
            </w:pPr>
            <w:r>
              <w:rPr>
                <w:rFonts w:ascii="仿宋" w:eastAsia="仿宋" w:hAnsi="仿宋" w:hint="eastAsia"/>
                <w:color w:val="000000" w:themeColor="text1"/>
              </w:rPr>
              <w:t>本次采购信息将在</w:t>
            </w:r>
            <w:r>
              <w:rPr>
                <w:rFonts w:ascii="仿宋" w:eastAsia="仿宋" w:hAnsi="仿宋" w:hint="eastAsia"/>
                <w:color w:val="000000" w:themeColor="text1"/>
                <w:lang w:val="en-US"/>
              </w:rPr>
              <w:t>：</w:t>
            </w:r>
            <w:r>
              <w:rPr>
                <w:rFonts w:ascii="仿宋" w:eastAsia="仿宋" w:hAnsi="仿宋"/>
                <w:color w:val="000000" w:themeColor="text1"/>
                <w:lang w:val="en-US"/>
              </w:rPr>
              <w:t xml:space="preserve"> </w:t>
            </w:r>
          </w:p>
          <w:p w14:paraId="7CE09AB3" w14:textId="77777777" w:rsidR="00CA480F" w:rsidRDefault="00FB77B5">
            <w:pPr>
              <w:pStyle w:val="1a"/>
              <w:spacing w:after="0" w:line="320" w:lineRule="atLeast"/>
              <w:ind w:leftChars="50" w:left="120" w:rightChars="50" w:right="120"/>
              <w:jc w:val="both"/>
              <w:rPr>
                <w:rStyle w:val="afd"/>
                <w:rFonts w:ascii="仿宋" w:eastAsia="仿宋" w:hAnsi="仿宋"/>
                <w:color w:val="000000" w:themeColor="text1"/>
                <w:lang w:val="en-US"/>
              </w:rPr>
            </w:pPr>
            <w:r>
              <w:rPr>
                <w:rFonts w:ascii="仿宋" w:eastAsia="仿宋" w:hAnsi="仿宋" w:hint="eastAsia"/>
                <w:color w:val="000000" w:themeColor="text1"/>
              </w:rPr>
              <w:t>中国招标投标公共服务平台</w:t>
            </w:r>
            <w:r>
              <w:rPr>
                <w:rFonts w:ascii="仿宋" w:eastAsia="仿宋" w:hAnsi="仿宋" w:hint="eastAsia"/>
                <w:color w:val="000000" w:themeColor="text1"/>
                <w:lang w:val="en-US"/>
              </w:rPr>
              <w:t>：</w:t>
            </w:r>
            <w:hyperlink r:id="rId23" w:history="1">
              <w:r>
                <w:rPr>
                  <w:rStyle w:val="afd"/>
                  <w:rFonts w:ascii="仿宋" w:eastAsia="仿宋" w:hAnsi="仿宋"/>
                  <w:color w:val="000000" w:themeColor="text1"/>
                  <w:lang w:val="en-US"/>
                </w:rPr>
                <w:t>http://www.cebpubservice.com</w:t>
              </w:r>
            </w:hyperlink>
          </w:p>
          <w:p w14:paraId="4F9BCE4C" w14:textId="77777777" w:rsidR="00CA480F" w:rsidRDefault="00FB77B5">
            <w:pPr>
              <w:pStyle w:val="1a"/>
              <w:spacing w:after="0" w:line="320" w:lineRule="atLeast"/>
              <w:ind w:leftChars="50" w:left="120" w:rightChars="50" w:right="120"/>
              <w:jc w:val="both"/>
              <w:rPr>
                <w:rFonts w:ascii="仿宋" w:eastAsia="仿宋" w:hAnsi="仿宋"/>
                <w:color w:val="000000" w:themeColor="text1"/>
                <w:szCs w:val="21"/>
                <w:lang w:val="en-US"/>
              </w:rPr>
            </w:pPr>
            <w:r>
              <w:rPr>
                <w:rFonts w:ascii="仿宋" w:eastAsia="仿宋" w:hAnsi="仿宋" w:hint="eastAsia"/>
                <w:color w:val="000000" w:themeColor="text1"/>
              </w:rPr>
              <w:t>复旦大学信息公开网网址</w:t>
            </w:r>
            <w:r>
              <w:rPr>
                <w:rFonts w:ascii="仿宋" w:eastAsia="仿宋" w:hAnsi="仿宋" w:hint="eastAsia"/>
                <w:color w:val="000000" w:themeColor="text1"/>
                <w:lang w:val="en-US"/>
              </w:rPr>
              <w:t>：</w:t>
            </w:r>
            <w:hyperlink r:id="rId24" w:history="1">
              <w:r>
                <w:rPr>
                  <w:rFonts w:ascii="仿宋" w:eastAsia="仿宋" w:hAnsi="仿宋" w:hint="eastAsia"/>
                  <w:color w:val="000000" w:themeColor="text1"/>
                  <w:lang w:val="en-US"/>
                </w:rPr>
                <w:t>http://www.xxgk.fudan.edu.cn</w:t>
              </w:r>
            </w:hyperlink>
            <w:r>
              <w:rPr>
                <w:rFonts w:ascii="仿宋" w:eastAsia="仿宋" w:hAnsi="仿宋" w:hint="eastAsia"/>
                <w:color w:val="000000" w:themeColor="text1"/>
              </w:rPr>
              <w:t>同步发布。</w:t>
            </w:r>
          </w:p>
        </w:tc>
      </w:tr>
      <w:tr w:rsidR="00CA480F" w14:paraId="36D8804E" w14:textId="77777777">
        <w:tc>
          <w:tcPr>
            <w:tcW w:w="820" w:type="dxa"/>
            <w:vAlign w:val="center"/>
          </w:tcPr>
          <w:p w14:paraId="450C03F8" w14:textId="77777777" w:rsidR="00CA480F" w:rsidRDefault="00FB77B5">
            <w:pPr>
              <w:pStyle w:val="ab"/>
              <w:snapToGrid w:val="0"/>
              <w:spacing w:after="0" w:line="420" w:lineRule="exact"/>
              <w:ind w:leftChars="0" w:left="0"/>
              <w:rPr>
                <w:rFonts w:ascii="仿宋" w:eastAsia="仿宋" w:hAnsi="仿宋"/>
                <w:color w:val="000000" w:themeColor="text1"/>
                <w:szCs w:val="21"/>
              </w:rPr>
            </w:pPr>
            <w:r>
              <w:rPr>
                <w:rFonts w:ascii="仿宋" w:eastAsia="仿宋" w:hAnsi="仿宋" w:hint="eastAsia"/>
                <w:color w:val="000000" w:themeColor="text1"/>
                <w:szCs w:val="21"/>
              </w:rPr>
              <w:t>1</w:t>
            </w:r>
            <w:r>
              <w:rPr>
                <w:rFonts w:ascii="仿宋" w:eastAsia="仿宋" w:hAnsi="仿宋"/>
                <w:color w:val="000000" w:themeColor="text1"/>
                <w:szCs w:val="21"/>
              </w:rPr>
              <w:t>5</w:t>
            </w:r>
          </w:p>
        </w:tc>
        <w:tc>
          <w:tcPr>
            <w:tcW w:w="1220" w:type="dxa"/>
            <w:vAlign w:val="center"/>
          </w:tcPr>
          <w:p w14:paraId="79011649" w14:textId="77777777" w:rsidR="00CA480F" w:rsidRDefault="00FB77B5">
            <w:pPr>
              <w:pStyle w:val="ab"/>
              <w:snapToGrid w:val="0"/>
              <w:spacing w:after="0" w:line="420" w:lineRule="exact"/>
              <w:rPr>
                <w:rFonts w:ascii="仿宋" w:eastAsia="仿宋" w:hAnsi="仿宋"/>
                <w:color w:val="000000" w:themeColor="text1"/>
                <w:szCs w:val="21"/>
              </w:rPr>
            </w:pPr>
            <w:r>
              <w:rPr>
                <w:rFonts w:ascii="仿宋" w:eastAsia="仿宋" w:hAnsi="仿宋" w:hint="eastAsia"/>
                <w:color w:val="000000" w:themeColor="text1"/>
                <w:szCs w:val="21"/>
              </w:rPr>
              <w:t>样品要求</w:t>
            </w:r>
          </w:p>
        </w:tc>
        <w:tc>
          <w:tcPr>
            <w:tcW w:w="7494" w:type="dxa"/>
            <w:vAlign w:val="center"/>
          </w:tcPr>
          <w:p w14:paraId="39C0DC84" w14:textId="77777777" w:rsidR="00CA480F" w:rsidRDefault="00FB77B5">
            <w:pPr>
              <w:pStyle w:val="1a"/>
              <w:spacing w:after="0" w:line="320" w:lineRule="atLeast"/>
              <w:ind w:leftChars="50" w:left="120" w:rightChars="50" w:right="120"/>
              <w:jc w:val="both"/>
              <w:rPr>
                <w:rFonts w:ascii="仿宋" w:eastAsia="仿宋" w:hAnsi="仿宋"/>
                <w:color w:val="000000" w:themeColor="text1"/>
              </w:rPr>
            </w:pPr>
            <w:r>
              <w:rPr>
                <w:rFonts w:ascii="仿宋" w:eastAsia="仿宋" w:hAnsi="仿宋" w:hint="eastAsia"/>
                <w:color w:val="000000" w:themeColor="text1"/>
                <w:sz w:val="24"/>
              </w:rPr>
              <w:t>见第三章</w:t>
            </w:r>
            <w:r>
              <w:rPr>
                <w:rFonts w:ascii="仿宋" w:eastAsia="仿宋" w:hAnsi="仿宋"/>
                <w:color w:val="000000" w:themeColor="text1"/>
                <w:sz w:val="24"/>
              </w:rPr>
              <w:t xml:space="preserve"> </w:t>
            </w:r>
            <w:r>
              <w:rPr>
                <w:rFonts w:ascii="仿宋" w:eastAsia="仿宋" w:hAnsi="仿宋" w:hint="eastAsia"/>
                <w:color w:val="000000" w:themeColor="text1"/>
                <w:sz w:val="24"/>
              </w:rPr>
              <w:t>招标项目需求</w:t>
            </w:r>
          </w:p>
        </w:tc>
      </w:tr>
      <w:tr w:rsidR="00CA480F" w14:paraId="5E0DB544" w14:textId="77777777">
        <w:tc>
          <w:tcPr>
            <w:tcW w:w="820" w:type="dxa"/>
            <w:vAlign w:val="center"/>
          </w:tcPr>
          <w:p w14:paraId="2ABF0DB3" w14:textId="77777777" w:rsidR="00CA480F" w:rsidRDefault="00FB77B5">
            <w:pPr>
              <w:pStyle w:val="ab"/>
              <w:snapToGrid w:val="0"/>
              <w:spacing w:after="0" w:line="420" w:lineRule="exact"/>
              <w:ind w:leftChars="0" w:left="0"/>
              <w:rPr>
                <w:rFonts w:ascii="仿宋" w:eastAsia="仿宋" w:hAnsi="仿宋"/>
                <w:color w:val="000000" w:themeColor="text1"/>
                <w:szCs w:val="21"/>
              </w:rPr>
            </w:pPr>
            <w:r>
              <w:rPr>
                <w:rFonts w:ascii="仿宋" w:eastAsia="仿宋" w:hAnsi="仿宋" w:hint="eastAsia"/>
                <w:color w:val="000000" w:themeColor="text1"/>
                <w:szCs w:val="21"/>
              </w:rPr>
              <w:t>1</w:t>
            </w:r>
            <w:r>
              <w:rPr>
                <w:rFonts w:ascii="仿宋" w:eastAsia="仿宋" w:hAnsi="仿宋"/>
                <w:color w:val="000000" w:themeColor="text1"/>
                <w:szCs w:val="21"/>
              </w:rPr>
              <w:t>6</w:t>
            </w:r>
          </w:p>
        </w:tc>
        <w:tc>
          <w:tcPr>
            <w:tcW w:w="1220" w:type="dxa"/>
            <w:vAlign w:val="center"/>
          </w:tcPr>
          <w:p w14:paraId="7E7D4BF0" w14:textId="77777777" w:rsidR="00CA480F" w:rsidRDefault="00FB77B5">
            <w:pPr>
              <w:pStyle w:val="ab"/>
              <w:snapToGrid w:val="0"/>
              <w:spacing w:after="0" w:line="420" w:lineRule="exact"/>
              <w:rPr>
                <w:rFonts w:ascii="仿宋" w:eastAsia="仿宋" w:hAnsi="仿宋"/>
                <w:color w:val="000000" w:themeColor="text1"/>
                <w:szCs w:val="21"/>
              </w:rPr>
            </w:pPr>
            <w:r>
              <w:rPr>
                <w:rFonts w:ascii="仿宋" w:eastAsia="仿宋" w:hAnsi="仿宋" w:hint="eastAsia"/>
                <w:color w:val="000000" w:themeColor="text1"/>
                <w:sz w:val="24"/>
              </w:rPr>
              <w:t>演示要求</w:t>
            </w:r>
          </w:p>
        </w:tc>
        <w:tc>
          <w:tcPr>
            <w:tcW w:w="7494" w:type="dxa"/>
            <w:vAlign w:val="center"/>
          </w:tcPr>
          <w:p w14:paraId="27D73412"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投标人自行准备演示内容：请按照第四章 招标项目需求所规定的设备自行准备，演示需提供点餐POS机一台。自行准备的设备须满足招标要求中的技术规格要求。</w:t>
            </w:r>
          </w:p>
          <w:p w14:paraId="05F55003"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现场演示流程：由投标单位在开标唱</w:t>
            </w:r>
            <w:proofErr w:type="gramStart"/>
            <w:r>
              <w:rPr>
                <w:rFonts w:ascii="仿宋" w:eastAsia="仿宋" w:hAnsi="仿宋" w:hint="eastAsia"/>
                <w:color w:val="000000" w:themeColor="text1"/>
              </w:rPr>
              <w:t>标结束</w:t>
            </w:r>
            <w:proofErr w:type="gramEnd"/>
            <w:r>
              <w:rPr>
                <w:rFonts w:ascii="仿宋" w:eastAsia="仿宋" w:hAnsi="仿宋" w:hint="eastAsia"/>
                <w:color w:val="000000" w:themeColor="text1"/>
              </w:rPr>
              <w:t>后逐家单位进行，招标代理单位现场录像，采购方监管演示及录像过程。采集的演示录像资料在评标阶段由招标代理单位播放，作为专家评审打分依据。</w:t>
            </w:r>
          </w:p>
          <w:p w14:paraId="2F0B42C8" w14:textId="77777777" w:rsidR="00CA480F" w:rsidRDefault="00FB77B5">
            <w:pPr>
              <w:pStyle w:val="1a"/>
              <w:spacing w:after="0" w:line="320" w:lineRule="atLeast"/>
              <w:ind w:leftChars="50" w:left="120" w:rightChars="50" w:right="120"/>
              <w:jc w:val="both"/>
              <w:rPr>
                <w:rFonts w:ascii="仿宋" w:eastAsia="仿宋" w:hAnsi="仿宋"/>
                <w:color w:val="000000" w:themeColor="text1"/>
                <w:sz w:val="24"/>
              </w:rPr>
            </w:pPr>
            <w:r>
              <w:rPr>
                <w:rFonts w:ascii="仿宋" w:eastAsia="仿宋" w:hAnsi="仿宋" w:hint="eastAsia"/>
                <w:color w:val="000000" w:themeColor="text1"/>
                <w:sz w:val="24"/>
              </w:rPr>
              <w:lastRenderedPageBreak/>
              <w:t>演示所用设备及环境由各家投标单位自行准备。</w:t>
            </w:r>
          </w:p>
        </w:tc>
      </w:tr>
      <w:tr w:rsidR="00CA480F" w14:paraId="75CD1A1B" w14:textId="77777777">
        <w:tc>
          <w:tcPr>
            <w:tcW w:w="820" w:type="dxa"/>
            <w:vAlign w:val="center"/>
          </w:tcPr>
          <w:p w14:paraId="4EEFDDE6" w14:textId="77777777" w:rsidR="00CA480F" w:rsidRDefault="00FB77B5">
            <w:pPr>
              <w:pStyle w:val="ab"/>
              <w:snapToGrid w:val="0"/>
              <w:spacing w:after="0" w:line="420" w:lineRule="exact"/>
              <w:ind w:leftChars="0" w:left="0"/>
              <w:rPr>
                <w:rFonts w:ascii="仿宋" w:eastAsia="仿宋" w:hAnsi="仿宋"/>
                <w:color w:val="000000" w:themeColor="text1"/>
                <w:szCs w:val="21"/>
              </w:rPr>
            </w:pPr>
            <w:r>
              <w:rPr>
                <w:rFonts w:ascii="仿宋" w:eastAsia="仿宋" w:hAnsi="仿宋" w:hint="eastAsia"/>
                <w:color w:val="000000" w:themeColor="text1"/>
                <w:szCs w:val="21"/>
              </w:rPr>
              <w:lastRenderedPageBreak/>
              <w:t>1</w:t>
            </w:r>
            <w:r>
              <w:rPr>
                <w:rFonts w:ascii="仿宋" w:eastAsia="仿宋" w:hAnsi="仿宋"/>
                <w:color w:val="000000" w:themeColor="text1"/>
                <w:szCs w:val="21"/>
              </w:rPr>
              <w:t>7</w:t>
            </w:r>
          </w:p>
        </w:tc>
        <w:tc>
          <w:tcPr>
            <w:tcW w:w="1220" w:type="dxa"/>
            <w:vAlign w:val="center"/>
          </w:tcPr>
          <w:p w14:paraId="6320A57B" w14:textId="77777777" w:rsidR="00CA480F" w:rsidRDefault="00FB77B5">
            <w:pPr>
              <w:pStyle w:val="ab"/>
              <w:snapToGrid w:val="0"/>
              <w:spacing w:after="0" w:line="420" w:lineRule="exact"/>
              <w:rPr>
                <w:rFonts w:ascii="仿宋" w:eastAsia="仿宋" w:hAnsi="仿宋"/>
                <w:color w:val="000000" w:themeColor="text1"/>
                <w:sz w:val="24"/>
              </w:rPr>
            </w:pPr>
            <w:r>
              <w:rPr>
                <w:rFonts w:ascii="仿宋" w:eastAsia="仿宋" w:hAnsi="仿宋" w:hint="eastAsia"/>
                <w:color w:val="000000" w:themeColor="text1"/>
                <w:sz w:val="24"/>
              </w:rPr>
              <w:t>疫情期间入校管理规定</w:t>
            </w:r>
          </w:p>
        </w:tc>
        <w:tc>
          <w:tcPr>
            <w:tcW w:w="7494" w:type="dxa"/>
            <w:vAlign w:val="center"/>
          </w:tcPr>
          <w:p w14:paraId="76795338"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疫情防控期间，投标单位进校参加开标会须按要求向招标代理机构报备（按格式填写报备表格及承诺书，格式另行提供）。进校人员应主动出示“随申码”，</w:t>
            </w:r>
            <w:proofErr w:type="gramStart"/>
            <w:r>
              <w:rPr>
                <w:rFonts w:ascii="仿宋" w:eastAsia="仿宋" w:hAnsi="仿宋" w:hint="eastAsia"/>
                <w:color w:val="000000" w:themeColor="text1"/>
              </w:rPr>
              <w:t>绿码方</w:t>
            </w:r>
            <w:proofErr w:type="gramEnd"/>
            <w:r>
              <w:rPr>
                <w:rFonts w:ascii="仿宋" w:eastAsia="仿宋" w:hAnsi="仿宋" w:hint="eastAsia"/>
                <w:color w:val="000000" w:themeColor="text1"/>
              </w:rPr>
              <w:t>能进校。</w:t>
            </w:r>
          </w:p>
          <w:p w14:paraId="277A8EFF"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（一）拟进校人员必须符合以下进校条件：</w:t>
            </w:r>
          </w:p>
          <w:p w14:paraId="23CC85A9"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1.身体无发热、咳嗽、气喘等疑似症状。</w:t>
            </w:r>
          </w:p>
          <w:p w14:paraId="783060A2"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2.近期，本人及同住人员未途经或去过重点防控地区和国（境）外。</w:t>
            </w:r>
          </w:p>
          <w:p w14:paraId="72F8288D"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3.最近14天内未近距离接触新型冠状病毒感染的肺炎疑似或确诊患者。</w:t>
            </w:r>
          </w:p>
          <w:p w14:paraId="3538933F"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4.如外地返沪，已居家隔离满14天，且无发热及呼吸道症状。</w:t>
            </w:r>
          </w:p>
          <w:p w14:paraId="5675B2A0"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5. 进校人员应主动出示“随申码”，</w:t>
            </w:r>
            <w:proofErr w:type="gramStart"/>
            <w:r>
              <w:rPr>
                <w:rFonts w:ascii="仿宋" w:eastAsia="仿宋" w:hAnsi="仿宋" w:hint="eastAsia"/>
                <w:color w:val="000000" w:themeColor="text1"/>
              </w:rPr>
              <w:t>绿码方</w:t>
            </w:r>
            <w:proofErr w:type="gramEnd"/>
            <w:r>
              <w:rPr>
                <w:rFonts w:ascii="仿宋" w:eastAsia="仿宋" w:hAnsi="仿宋" w:hint="eastAsia"/>
                <w:color w:val="000000" w:themeColor="text1"/>
              </w:rPr>
              <w:t>能进校。</w:t>
            </w:r>
          </w:p>
          <w:p w14:paraId="7C527CB0"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（有关防控管理要求，学校将按上海市有关规定进行动态调整，如有变化，另行通知）</w:t>
            </w:r>
          </w:p>
          <w:p w14:paraId="0386609B"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（二）投标单位应在投标截止日前3天内向招标代理单位发送拟进校人员信息，信息包含以下内容</w:t>
            </w:r>
          </w:p>
          <w:p w14:paraId="5534C6BD"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1.姓名、身份号、手机号、车牌号（如有）；</w:t>
            </w:r>
          </w:p>
          <w:p w14:paraId="64B935D9"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2.随</w:t>
            </w:r>
            <w:proofErr w:type="gramStart"/>
            <w:r>
              <w:rPr>
                <w:rFonts w:ascii="仿宋" w:eastAsia="仿宋" w:hAnsi="仿宋" w:hint="eastAsia"/>
                <w:color w:val="000000" w:themeColor="text1"/>
              </w:rPr>
              <w:t>申码绿码截</w:t>
            </w:r>
            <w:proofErr w:type="gramEnd"/>
            <w:r>
              <w:rPr>
                <w:rFonts w:ascii="仿宋" w:eastAsia="仿宋" w:hAnsi="仿宋" w:hint="eastAsia"/>
                <w:color w:val="000000" w:themeColor="text1"/>
              </w:rPr>
              <w:t>屏。</w:t>
            </w:r>
          </w:p>
          <w:p w14:paraId="3053A2F8"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3.以上信息以电子邮件形式发送至招标代理单位邮箱：1455681050@qq.com</w:t>
            </w:r>
          </w:p>
          <w:p w14:paraId="139FD578" w14:textId="77777777" w:rsidR="00CA480F" w:rsidRDefault="00FB77B5">
            <w:pPr>
              <w:jc w:val="left"/>
              <w:rPr>
                <w:rFonts w:ascii="仿宋" w:eastAsia="仿宋" w:hAnsi="仿宋"/>
                <w:color w:val="000000" w:themeColor="text1"/>
              </w:rPr>
            </w:pPr>
            <w:r>
              <w:rPr>
                <w:rFonts w:ascii="仿宋" w:eastAsia="仿宋" w:hAnsi="仿宋" w:hint="eastAsia"/>
                <w:color w:val="000000" w:themeColor="text1"/>
              </w:rPr>
              <w:t>（三）投标单位须对人员入校防疫手续办理时间有充分考虑及风险预判，因投标单位自身未遵守以上规定及风险预判不足导致的投标文件未送达或逾期送达等投标失败情况，均由投标单位自行负责。</w:t>
            </w:r>
          </w:p>
        </w:tc>
      </w:tr>
      <w:tr w:rsidR="00CA480F" w14:paraId="38A1562D" w14:textId="77777777">
        <w:tc>
          <w:tcPr>
            <w:tcW w:w="820" w:type="dxa"/>
            <w:vAlign w:val="center"/>
          </w:tcPr>
          <w:p w14:paraId="586F82E1" w14:textId="77777777" w:rsidR="00CA480F" w:rsidRDefault="00FB77B5">
            <w:pPr>
              <w:pStyle w:val="ab"/>
              <w:snapToGrid w:val="0"/>
              <w:spacing w:after="0" w:line="420" w:lineRule="exact"/>
              <w:ind w:leftChars="0" w:left="0"/>
              <w:rPr>
                <w:rFonts w:ascii="仿宋" w:eastAsia="仿宋" w:hAnsi="仿宋"/>
                <w:color w:val="000000" w:themeColor="text1"/>
                <w:szCs w:val="21"/>
              </w:rPr>
            </w:pPr>
            <w:r>
              <w:rPr>
                <w:rFonts w:ascii="仿宋" w:eastAsia="仿宋" w:hAnsi="仿宋" w:hint="eastAsia"/>
                <w:color w:val="000000" w:themeColor="text1"/>
                <w:szCs w:val="21"/>
              </w:rPr>
              <w:t>1</w:t>
            </w:r>
            <w:r>
              <w:rPr>
                <w:rFonts w:ascii="仿宋" w:eastAsia="仿宋" w:hAnsi="仿宋"/>
                <w:color w:val="000000" w:themeColor="text1"/>
                <w:szCs w:val="21"/>
              </w:rPr>
              <w:t>8</w:t>
            </w:r>
          </w:p>
        </w:tc>
        <w:tc>
          <w:tcPr>
            <w:tcW w:w="1220" w:type="dxa"/>
            <w:vAlign w:val="center"/>
          </w:tcPr>
          <w:p w14:paraId="48FCE25B" w14:textId="77777777" w:rsidR="00CA480F" w:rsidRDefault="00FB77B5">
            <w:pPr>
              <w:pStyle w:val="ab"/>
              <w:snapToGrid w:val="0"/>
              <w:spacing w:after="0" w:line="420" w:lineRule="exact"/>
              <w:rPr>
                <w:rFonts w:ascii="仿宋" w:eastAsia="仿宋" w:hAnsi="仿宋"/>
                <w:color w:val="000000" w:themeColor="text1"/>
                <w:sz w:val="24"/>
              </w:rPr>
            </w:pPr>
            <w:r>
              <w:rPr>
                <w:rFonts w:ascii="仿宋" w:eastAsia="仿宋" w:hAnsi="仿宋" w:hint="eastAsia"/>
                <w:color w:val="000000" w:themeColor="text1"/>
                <w:sz w:val="24"/>
              </w:rPr>
              <w:t>中标服务费</w:t>
            </w:r>
          </w:p>
        </w:tc>
        <w:tc>
          <w:tcPr>
            <w:tcW w:w="7494" w:type="dxa"/>
            <w:vAlign w:val="center"/>
          </w:tcPr>
          <w:p w14:paraId="28849720"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hint="eastAsia"/>
                <w:color w:val="000000" w:themeColor="text1"/>
              </w:rPr>
              <w:t>中标人应在中标通知书发出的同时，向招标代理单位交纳中标服务费；</w:t>
            </w:r>
          </w:p>
          <w:p w14:paraId="01A666D8"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color w:val="000000" w:themeColor="text1"/>
              </w:rPr>
              <w:t>本项目的中标服务费按如下标准和规定交纳</w:t>
            </w:r>
            <w:r>
              <w:rPr>
                <w:rFonts w:ascii="仿宋" w:eastAsia="仿宋" w:hAnsi="仿宋" w:hint="eastAsia"/>
                <w:color w:val="000000" w:themeColor="text1"/>
              </w:rPr>
              <w:t>；</w:t>
            </w:r>
            <w:r>
              <w:rPr>
                <w:rFonts w:ascii="仿宋" w:eastAsia="仿宋" w:hAnsi="仿宋"/>
                <w:color w:val="000000" w:themeColor="text1"/>
              </w:rPr>
              <w:t>以中标通知中确定的中标总金额作为收费的计算基数；中标服务费按</w:t>
            </w:r>
            <w:r>
              <w:rPr>
                <w:rFonts w:ascii="仿宋" w:eastAsia="仿宋" w:hAnsi="仿宋" w:hint="eastAsia"/>
                <w:color w:val="000000" w:themeColor="text1"/>
              </w:rPr>
              <w:t>国家发展计划委员会“计价格（</w:t>
            </w:r>
            <w:r>
              <w:rPr>
                <w:rFonts w:ascii="仿宋" w:eastAsia="仿宋" w:hAnsi="仿宋"/>
                <w:color w:val="000000" w:themeColor="text1"/>
              </w:rPr>
              <w:t>2002）1980号”文《</w:t>
            </w:r>
            <w:r>
              <w:rPr>
                <w:rFonts w:ascii="仿宋" w:eastAsia="仿宋" w:hAnsi="仿宋" w:hint="eastAsia"/>
                <w:color w:val="000000" w:themeColor="text1"/>
              </w:rPr>
              <w:t>招标代理服务收费管理暂行办法</w:t>
            </w:r>
            <w:r>
              <w:rPr>
                <w:rFonts w:ascii="仿宋" w:eastAsia="仿宋" w:hAnsi="仿宋"/>
                <w:color w:val="000000" w:themeColor="text1"/>
              </w:rPr>
              <w:t>》</w:t>
            </w:r>
            <w:r>
              <w:rPr>
                <w:rFonts w:ascii="仿宋" w:eastAsia="仿宋" w:hAnsi="仿宋" w:hint="eastAsia"/>
                <w:color w:val="000000" w:themeColor="text1"/>
              </w:rPr>
              <w:t>规定的差额累计递进法收费标准进行收费，具体金额为：</w:t>
            </w:r>
          </w:p>
          <w:tbl>
            <w:tblPr>
              <w:tblStyle w:val="aff"/>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CA480F" w14:paraId="00EC9C0C" w14:textId="77777777">
              <w:tc>
                <w:tcPr>
                  <w:tcW w:w="4154" w:type="dxa"/>
                </w:tcPr>
                <w:p w14:paraId="67C41321" w14:textId="77777777" w:rsidR="00CA480F" w:rsidRDefault="00FB77B5">
                  <w:pPr>
                    <w:spacing w:afterLines="50" w:after="120" w:line="300" w:lineRule="exact"/>
                    <w:rPr>
                      <w:rFonts w:ascii="仿宋" w:eastAsia="仿宋" w:hAnsi="仿宋"/>
                      <w:color w:val="000000" w:themeColor="text1"/>
                    </w:rPr>
                  </w:pPr>
                  <w:r>
                    <w:rPr>
                      <w:rFonts w:ascii="仿宋" w:eastAsia="仿宋" w:hAnsi="仿宋" w:hint="eastAsia"/>
                      <w:b/>
                      <w:color w:val="000000" w:themeColor="text1"/>
                      <w:u w:val="single"/>
                    </w:rPr>
                    <w:t>中标金额（万元</w:t>
                  </w:r>
                  <w:r>
                    <w:rPr>
                      <w:rFonts w:ascii="仿宋" w:eastAsia="仿宋" w:hAnsi="仿宋"/>
                      <w:b/>
                      <w:color w:val="000000" w:themeColor="text1"/>
                      <w:u w:val="single"/>
                    </w:rPr>
                    <w:t>）</w:t>
                  </w:r>
                </w:p>
              </w:tc>
              <w:tc>
                <w:tcPr>
                  <w:tcW w:w="4158" w:type="dxa"/>
                </w:tcPr>
                <w:p w14:paraId="681ECEB3" w14:textId="77777777" w:rsidR="00CA480F" w:rsidRDefault="00FB77B5">
                  <w:pPr>
                    <w:spacing w:afterLines="50" w:after="120" w:line="300" w:lineRule="exact"/>
                    <w:rPr>
                      <w:rFonts w:ascii="仿宋" w:eastAsia="仿宋" w:hAnsi="仿宋"/>
                      <w:color w:val="000000" w:themeColor="text1"/>
                    </w:rPr>
                  </w:pPr>
                  <w:r>
                    <w:rPr>
                      <w:rFonts w:ascii="仿宋" w:eastAsia="仿宋" w:hAnsi="仿宋"/>
                      <w:b/>
                      <w:color w:val="000000" w:themeColor="text1"/>
                      <w:u w:val="single"/>
                    </w:rPr>
                    <w:t>收费标准</w:t>
                  </w:r>
                </w:p>
              </w:tc>
            </w:tr>
            <w:tr w:rsidR="00CA480F" w14:paraId="3A2C8991" w14:textId="77777777">
              <w:tc>
                <w:tcPr>
                  <w:tcW w:w="4154" w:type="dxa"/>
                </w:tcPr>
                <w:p w14:paraId="102B24DF" w14:textId="77777777" w:rsidR="00CA480F" w:rsidRDefault="00FB77B5">
                  <w:pPr>
                    <w:spacing w:afterLines="50" w:after="120" w:line="300" w:lineRule="exact"/>
                    <w:rPr>
                      <w:rFonts w:ascii="仿宋" w:eastAsia="仿宋" w:hAnsi="仿宋"/>
                      <w:color w:val="000000" w:themeColor="text1"/>
                    </w:rPr>
                  </w:pPr>
                  <w:r>
                    <w:rPr>
                      <w:rFonts w:ascii="仿宋" w:eastAsia="仿宋" w:hAnsi="仿宋"/>
                      <w:color w:val="000000" w:themeColor="text1"/>
                    </w:rPr>
                    <w:t>100</w:t>
                  </w:r>
                  <w:r>
                    <w:rPr>
                      <w:rFonts w:ascii="仿宋" w:eastAsia="仿宋" w:hAnsi="仿宋" w:hint="eastAsia"/>
                      <w:color w:val="000000" w:themeColor="text1"/>
                    </w:rPr>
                    <w:t>以下</w:t>
                  </w:r>
                </w:p>
              </w:tc>
              <w:tc>
                <w:tcPr>
                  <w:tcW w:w="4158" w:type="dxa"/>
                </w:tcPr>
                <w:p w14:paraId="62322E71" w14:textId="77777777" w:rsidR="00CA480F" w:rsidRDefault="00FB77B5">
                  <w:pPr>
                    <w:spacing w:afterLines="50" w:after="120" w:line="300" w:lineRule="exact"/>
                    <w:rPr>
                      <w:rFonts w:ascii="仿宋" w:eastAsia="仿宋" w:hAnsi="仿宋"/>
                      <w:color w:val="000000" w:themeColor="text1"/>
                    </w:rPr>
                  </w:pPr>
                  <w:r>
                    <w:rPr>
                      <w:rFonts w:ascii="仿宋" w:eastAsia="仿宋" w:hAnsi="仿宋"/>
                      <w:color w:val="000000" w:themeColor="text1"/>
                    </w:rPr>
                    <w:t>1.5%</w:t>
                  </w:r>
                </w:p>
              </w:tc>
            </w:tr>
            <w:tr w:rsidR="00CA480F" w14:paraId="60F14600" w14:textId="77777777">
              <w:tc>
                <w:tcPr>
                  <w:tcW w:w="4154" w:type="dxa"/>
                </w:tcPr>
                <w:p w14:paraId="59A66008" w14:textId="77777777" w:rsidR="00CA480F" w:rsidRDefault="00FB77B5">
                  <w:pPr>
                    <w:spacing w:afterLines="50" w:after="120" w:line="300" w:lineRule="exact"/>
                    <w:rPr>
                      <w:rFonts w:ascii="仿宋" w:eastAsia="仿宋" w:hAnsi="仿宋"/>
                      <w:color w:val="000000" w:themeColor="text1"/>
                    </w:rPr>
                  </w:pPr>
                  <w:r>
                    <w:rPr>
                      <w:rFonts w:ascii="仿宋" w:eastAsia="仿宋" w:hAnsi="仿宋" w:hint="eastAsia"/>
                      <w:color w:val="000000" w:themeColor="text1"/>
                    </w:rPr>
                    <w:t>1</w:t>
                  </w:r>
                  <w:r>
                    <w:rPr>
                      <w:rFonts w:ascii="仿宋" w:eastAsia="仿宋" w:hAnsi="仿宋"/>
                      <w:color w:val="000000" w:themeColor="text1"/>
                    </w:rPr>
                    <w:t>00</w:t>
                  </w:r>
                  <w:r>
                    <w:rPr>
                      <w:rFonts w:ascii="仿宋" w:eastAsia="仿宋" w:hAnsi="仿宋" w:hint="eastAsia"/>
                      <w:color w:val="000000" w:themeColor="text1"/>
                    </w:rPr>
                    <w:t>万-</w:t>
                  </w:r>
                  <w:r>
                    <w:rPr>
                      <w:rFonts w:ascii="仿宋" w:eastAsia="仿宋" w:hAnsi="仿宋"/>
                      <w:color w:val="000000" w:themeColor="text1"/>
                    </w:rPr>
                    <w:t>500</w:t>
                  </w:r>
                  <w:r>
                    <w:rPr>
                      <w:rFonts w:ascii="仿宋" w:eastAsia="仿宋" w:hAnsi="仿宋" w:hint="eastAsia"/>
                      <w:color w:val="000000" w:themeColor="text1"/>
                    </w:rPr>
                    <w:t>万元</w:t>
                  </w:r>
                </w:p>
              </w:tc>
              <w:tc>
                <w:tcPr>
                  <w:tcW w:w="4158" w:type="dxa"/>
                </w:tcPr>
                <w:p w14:paraId="5EBF035F" w14:textId="77777777" w:rsidR="00CA480F" w:rsidRDefault="00FB77B5">
                  <w:pPr>
                    <w:spacing w:afterLines="50" w:after="120" w:line="300" w:lineRule="exact"/>
                    <w:rPr>
                      <w:rFonts w:ascii="仿宋" w:eastAsia="仿宋" w:hAnsi="仿宋"/>
                      <w:color w:val="000000" w:themeColor="text1"/>
                    </w:rPr>
                  </w:pPr>
                  <w:r>
                    <w:rPr>
                      <w:rFonts w:ascii="仿宋" w:eastAsia="仿宋" w:hAnsi="仿宋" w:hint="eastAsia"/>
                      <w:color w:val="000000" w:themeColor="text1"/>
                    </w:rPr>
                    <w:t>1</w:t>
                  </w:r>
                  <w:r>
                    <w:rPr>
                      <w:rFonts w:ascii="仿宋" w:eastAsia="仿宋" w:hAnsi="仿宋"/>
                      <w:color w:val="000000" w:themeColor="text1"/>
                    </w:rPr>
                    <w:t>.1</w:t>
                  </w:r>
                  <w:r>
                    <w:rPr>
                      <w:rFonts w:ascii="仿宋" w:eastAsia="仿宋" w:hAnsi="仿宋" w:hint="eastAsia"/>
                      <w:color w:val="000000" w:themeColor="text1"/>
                    </w:rPr>
                    <w:t>%</w:t>
                  </w:r>
                </w:p>
              </w:tc>
            </w:tr>
            <w:tr w:rsidR="00CA480F" w14:paraId="7C928111" w14:textId="77777777">
              <w:tc>
                <w:tcPr>
                  <w:tcW w:w="4154" w:type="dxa"/>
                </w:tcPr>
                <w:p w14:paraId="23175CD2" w14:textId="77777777" w:rsidR="00CA480F" w:rsidRDefault="00FB77B5">
                  <w:pPr>
                    <w:spacing w:afterLines="50" w:after="120" w:line="300" w:lineRule="exact"/>
                    <w:rPr>
                      <w:rFonts w:ascii="仿宋" w:eastAsia="仿宋" w:hAnsi="仿宋"/>
                      <w:color w:val="000000" w:themeColor="text1"/>
                    </w:rPr>
                  </w:pPr>
                  <w:r>
                    <w:rPr>
                      <w:rFonts w:ascii="仿宋" w:eastAsia="仿宋" w:hAnsi="仿宋" w:hint="eastAsia"/>
                      <w:color w:val="000000" w:themeColor="text1"/>
                    </w:rPr>
                    <w:t>5</w:t>
                  </w:r>
                  <w:r>
                    <w:rPr>
                      <w:rFonts w:ascii="仿宋" w:eastAsia="仿宋" w:hAnsi="仿宋"/>
                      <w:color w:val="000000" w:themeColor="text1"/>
                    </w:rPr>
                    <w:t>00</w:t>
                  </w:r>
                  <w:r>
                    <w:rPr>
                      <w:rFonts w:ascii="仿宋" w:eastAsia="仿宋" w:hAnsi="仿宋" w:hint="eastAsia"/>
                      <w:color w:val="000000" w:themeColor="text1"/>
                    </w:rPr>
                    <w:t>万-</w:t>
                  </w:r>
                  <w:r>
                    <w:rPr>
                      <w:rFonts w:ascii="仿宋" w:eastAsia="仿宋" w:hAnsi="仿宋"/>
                      <w:color w:val="000000" w:themeColor="text1"/>
                    </w:rPr>
                    <w:t>1000</w:t>
                  </w:r>
                  <w:r>
                    <w:rPr>
                      <w:rFonts w:ascii="仿宋" w:eastAsia="仿宋" w:hAnsi="仿宋" w:hint="eastAsia"/>
                      <w:color w:val="000000" w:themeColor="text1"/>
                    </w:rPr>
                    <w:t>万元</w:t>
                  </w:r>
                </w:p>
              </w:tc>
              <w:tc>
                <w:tcPr>
                  <w:tcW w:w="4158" w:type="dxa"/>
                </w:tcPr>
                <w:p w14:paraId="5250B091" w14:textId="77777777" w:rsidR="00CA480F" w:rsidRDefault="00FB77B5">
                  <w:pPr>
                    <w:spacing w:afterLines="50" w:after="120" w:line="300" w:lineRule="exact"/>
                    <w:rPr>
                      <w:rFonts w:ascii="仿宋" w:eastAsia="仿宋" w:hAnsi="仿宋"/>
                      <w:color w:val="000000" w:themeColor="text1"/>
                    </w:rPr>
                  </w:pPr>
                  <w:r>
                    <w:rPr>
                      <w:rFonts w:ascii="仿宋" w:eastAsia="仿宋" w:hAnsi="仿宋" w:hint="eastAsia"/>
                      <w:color w:val="000000" w:themeColor="text1"/>
                    </w:rPr>
                    <w:t>0</w:t>
                  </w:r>
                  <w:r>
                    <w:rPr>
                      <w:rFonts w:ascii="仿宋" w:eastAsia="仿宋" w:hAnsi="仿宋"/>
                      <w:color w:val="000000" w:themeColor="text1"/>
                    </w:rPr>
                    <w:t>.8</w:t>
                  </w:r>
                  <w:r>
                    <w:rPr>
                      <w:rFonts w:ascii="仿宋" w:eastAsia="仿宋" w:hAnsi="仿宋" w:hint="eastAsia"/>
                      <w:color w:val="000000" w:themeColor="text1"/>
                    </w:rPr>
                    <w:t>%</w:t>
                  </w:r>
                </w:p>
              </w:tc>
            </w:tr>
          </w:tbl>
          <w:p w14:paraId="1B6E5394"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color w:val="000000" w:themeColor="text1"/>
              </w:rPr>
              <w:t>中标服务费=中标金额×相对应收费标准(</w:t>
            </w:r>
            <w:r>
              <w:rPr>
                <w:rFonts w:ascii="仿宋" w:eastAsia="仿宋" w:hAnsi="仿宋" w:hint="eastAsia"/>
                <w:color w:val="000000" w:themeColor="text1"/>
              </w:rPr>
              <w:t>差额累进制</w:t>
            </w:r>
            <w:r>
              <w:rPr>
                <w:rFonts w:ascii="仿宋" w:eastAsia="仿宋" w:hAnsi="仿宋"/>
                <w:color w:val="000000" w:themeColor="text1"/>
              </w:rPr>
              <w:t xml:space="preserve">) </w:t>
            </w:r>
            <w:r>
              <w:rPr>
                <w:rFonts w:ascii="仿宋" w:eastAsia="仿宋" w:hAnsi="仿宋" w:hint="eastAsia"/>
                <w:color w:val="000000" w:themeColor="text1"/>
              </w:rPr>
              <w:t>×6</w:t>
            </w:r>
            <w:r>
              <w:rPr>
                <w:rFonts w:ascii="仿宋" w:eastAsia="仿宋" w:hAnsi="仿宋"/>
                <w:color w:val="000000" w:themeColor="text1"/>
              </w:rPr>
              <w:t>6.73</w:t>
            </w:r>
            <w:r>
              <w:rPr>
                <w:rFonts w:ascii="仿宋" w:eastAsia="仿宋" w:hAnsi="仿宋" w:hint="eastAsia"/>
                <w:color w:val="000000" w:themeColor="text1"/>
              </w:rPr>
              <w:t>%</w:t>
            </w:r>
            <w:r>
              <w:rPr>
                <w:rFonts w:ascii="仿宋" w:eastAsia="仿宋" w:hAnsi="仿宋"/>
                <w:color w:val="000000" w:themeColor="text1"/>
              </w:rPr>
              <w:t>；</w:t>
            </w:r>
          </w:p>
          <w:p w14:paraId="7289058B"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color w:val="000000" w:themeColor="text1"/>
              </w:rPr>
              <w:t>中标服务费币种与中标签订合同的币种相同；</w:t>
            </w:r>
          </w:p>
          <w:p w14:paraId="0DA688DB"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color w:val="000000" w:themeColor="text1"/>
              </w:rPr>
              <w:t>中标服务费</w:t>
            </w:r>
            <w:r>
              <w:rPr>
                <w:rFonts w:ascii="仿宋" w:eastAsia="仿宋" w:hAnsi="仿宋" w:hint="eastAsia"/>
                <w:color w:val="000000" w:themeColor="text1"/>
              </w:rPr>
              <w:t>按以下方式交纳：在领取中标通知书前按上述规定，向招标代理单位直接交纳中标服务费。</w:t>
            </w:r>
          </w:p>
          <w:p w14:paraId="48DCE7A4" w14:textId="77777777" w:rsidR="00CA480F" w:rsidRDefault="00FB77B5">
            <w:pPr>
              <w:spacing w:afterLines="50" w:after="120" w:line="300" w:lineRule="exact"/>
              <w:ind w:firstLineChars="200" w:firstLine="480"/>
              <w:rPr>
                <w:rFonts w:ascii="仿宋" w:eastAsia="仿宋" w:hAnsi="仿宋"/>
                <w:color w:val="000000" w:themeColor="text1"/>
              </w:rPr>
            </w:pPr>
            <w:proofErr w:type="gramStart"/>
            <w:r>
              <w:rPr>
                <w:rFonts w:ascii="仿宋" w:eastAsia="仿宋" w:hAnsi="仿宋" w:hint="eastAsia"/>
                <w:color w:val="000000" w:themeColor="text1"/>
              </w:rPr>
              <w:lastRenderedPageBreak/>
              <w:t>帐户</w:t>
            </w:r>
            <w:proofErr w:type="gramEnd"/>
            <w:r>
              <w:rPr>
                <w:rFonts w:ascii="仿宋" w:eastAsia="仿宋" w:hAnsi="仿宋" w:hint="eastAsia"/>
                <w:color w:val="000000" w:themeColor="text1"/>
              </w:rPr>
              <w:t>名：上海</w:t>
            </w:r>
            <w:r>
              <w:rPr>
                <w:rFonts w:ascii="仿宋" w:eastAsia="仿宋" w:hAnsi="仿宋"/>
                <w:color w:val="000000" w:themeColor="text1"/>
              </w:rPr>
              <w:t>教育建设管理咨询有限公司</w:t>
            </w:r>
          </w:p>
          <w:p w14:paraId="5DAF4D40" w14:textId="77777777" w:rsidR="00CA480F" w:rsidRDefault="00FB77B5">
            <w:pPr>
              <w:spacing w:afterLines="50" w:after="120" w:line="300" w:lineRule="exact"/>
              <w:ind w:firstLineChars="200" w:firstLine="480"/>
              <w:rPr>
                <w:rFonts w:ascii="仿宋" w:eastAsia="仿宋" w:hAnsi="仿宋"/>
                <w:color w:val="000000" w:themeColor="text1"/>
              </w:rPr>
            </w:pPr>
            <w:r>
              <w:rPr>
                <w:rFonts w:ascii="仿宋" w:eastAsia="仿宋" w:hAnsi="仿宋"/>
                <w:color w:val="000000" w:themeColor="text1"/>
              </w:rPr>
              <w:t>开户银行：</w:t>
            </w:r>
            <w:r>
              <w:rPr>
                <w:rFonts w:ascii="仿宋" w:eastAsia="仿宋" w:hAnsi="仿宋" w:hint="eastAsia"/>
                <w:color w:val="000000" w:themeColor="text1"/>
              </w:rPr>
              <w:t>交行中山</w:t>
            </w:r>
            <w:r>
              <w:rPr>
                <w:rFonts w:ascii="仿宋" w:eastAsia="仿宋" w:hAnsi="仿宋"/>
                <w:color w:val="000000" w:themeColor="text1"/>
              </w:rPr>
              <w:t>北路支行</w:t>
            </w:r>
          </w:p>
          <w:p w14:paraId="293385D0" w14:textId="77777777" w:rsidR="00CA480F" w:rsidRDefault="00FB77B5">
            <w:pPr>
              <w:ind w:firstLineChars="200" w:firstLine="480"/>
              <w:jc w:val="left"/>
              <w:rPr>
                <w:rFonts w:ascii="仿宋" w:eastAsia="仿宋" w:hAnsi="仿宋"/>
                <w:color w:val="000000" w:themeColor="text1"/>
              </w:rPr>
            </w:pPr>
            <w:proofErr w:type="gramStart"/>
            <w:r>
              <w:rPr>
                <w:rFonts w:ascii="仿宋" w:eastAsia="仿宋" w:hAnsi="仿宋"/>
                <w:color w:val="000000" w:themeColor="text1"/>
              </w:rPr>
              <w:t>帐号</w:t>
            </w:r>
            <w:proofErr w:type="gramEnd"/>
            <w:r>
              <w:rPr>
                <w:rFonts w:ascii="仿宋" w:eastAsia="仿宋" w:hAnsi="仿宋"/>
                <w:color w:val="000000" w:themeColor="text1"/>
              </w:rPr>
              <w:t>：3100667</w:t>
            </w:r>
            <w:r>
              <w:rPr>
                <w:rFonts w:ascii="仿宋" w:eastAsia="仿宋" w:hAnsi="仿宋" w:hint="eastAsia"/>
                <w:color w:val="000000" w:themeColor="text1"/>
              </w:rPr>
              <w:t>000</w:t>
            </w:r>
            <w:r>
              <w:rPr>
                <w:rFonts w:ascii="仿宋" w:eastAsia="仿宋" w:hAnsi="仿宋"/>
                <w:color w:val="000000" w:themeColor="text1"/>
              </w:rPr>
              <w:t>18010012644</w:t>
            </w:r>
          </w:p>
        </w:tc>
      </w:tr>
    </w:tbl>
    <w:p w14:paraId="2073DF7B" w14:textId="77777777" w:rsidR="00CA480F" w:rsidRDefault="00FB77B5">
      <w:pPr>
        <w:pStyle w:val="flName"/>
        <w:rPr>
          <w:rFonts w:ascii="仿宋" w:eastAsia="仿宋" w:hAnsi="仿宋"/>
          <w:color w:val="000000" w:themeColor="text1"/>
        </w:rPr>
      </w:pPr>
      <w:r>
        <w:rPr>
          <w:rFonts w:ascii="仿宋" w:eastAsia="仿宋" w:hAnsi="仿宋"/>
          <w:color w:val="000000" w:themeColor="text1"/>
          <w:lang w:val="en-US"/>
        </w:rPr>
        <w:lastRenderedPageBreak/>
        <w:br w:type="page"/>
      </w:r>
      <w:bookmarkStart w:id="70" w:name="_Toc2063806"/>
      <w:bookmarkStart w:id="71" w:name="_Toc503130781"/>
      <w:bookmarkStart w:id="72" w:name="_Toc2063969"/>
      <w:bookmarkStart w:id="73" w:name="_Toc301765379"/>
      <w:bookmarkStart w:id="74" w:name="_Toc512602390"/>
      <w:bookmarkStart w:id="75" w:name="_Toc2063681"/>
      <w:bookmarkStart w:id="76" w:name="_Toc2063937"/>
      <w:bookmarkStart w:id="77" w:name="_Toc503130720"/>
      <w:bookmarkStart w:id="78" w:name="_Toc8343683"/>
      <w:bookmarkStart w:id="79" w:name="_Toc495406850"/>
      <w:bookmarkStart w:id="80" w:name="_Toc491700917"/>
      <w:bookmarkStart w:id="81" w:name="_Toc495398047"/>
      <w:bookmarkStart w:id="82" w:name="_Toc495397997"/>
      <w:bookmarkStart w:id="83" w:name="_Toc389465255"/>
      <w:bookmarkStart w:id="84" w:name="_Toc302374123"/>
      <w:r>
        <w:rPr>
          <w:rFonts w:ascii="仿宋" w:eastAsia="仿宋" w:hAnsi="仿宋"/>
          <w:color w:val="000000" w:themeColor="text1"/>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18513113" w14:textId="77777777" w:rsidR="00CA480F" w:rsidRDefault="00FB77B5">
      <w:pPr>
        <w:pStyle w:val="flType"/>
        <w:spacing w:before="120"/>
        <w:rPr>
          <w:rFonts w:ascii="仿宋" w:eastAsia="仿宋" w:hAnsi="仿宋"/>
          <w:color w:val="000000" w:themeColor="text1"/>
        </w:rPr>
      </w:pPr>
      <w:bookmarkStart w:id="85" w:name="_Toc503130721"/>
      <w:bookmarkStart w:id="86" w:name="_Toc2063970"/>
      <w:bookmarkStart w:id="87" w:name="_Toc491700918"/>
      <w:bookmarkStart w:id="88" w:name="_Toc301765380"/>
      <w:bookmarkStart w:id="89" w:name="_Toc495397998"/>
      <w:bookmarkStart w:id="90" w:name="_Toc389465256"/>
      <w:bookmarkStart w:id="91" w:name="_Toc8343684"/>
      <w:bookmarkStart w:id="92" w:name="_Toc512602391"/>
      <w:bookmarkStart w:id="93" w:name="_Toc503130782"/>
      <w:bookmarkStart w:id="94" w:name="_Toc2063938"/>
      <w:bookmarkStart w:id="95" w:name="_Toc495398048"/>
      <w:bookmarkStart w:id="96" w:name="_Toc2063807"/>
      <w:bookmarkStart w:id="97" w:name="_Toc495406851"/>
      <w:r>
        <w:rPr>
          <w:rFonts w:ascii="仿宋" w:eastAsia="仿宋" w:hAnsi="仿宋"/>
          <w:color w:val="000000" w:themeColor="text1"/>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7DD47300" w14:textId="77777777" w:rsidR="00CA480F" w:rsidRDefault="00FB77B5">
      <w:pPr>
        <w:pStyle w:val="1"/>
        <w:rPr>
          <w:rFonts w:ascii="仿宋" w:eastAsia="仿宋" w:hAnsi="仿宋"/>
          <w:color w:val="000000" w:themeColor="text1"/>
        </w:rPr>
      </w:pPr>
      <w:bookmarkStart w:id="98" w:name="_Toc452800679"/>
      <w:bookmarkStart w:id="99" w:name="_Ref452633195"/>
      <w:bookmarkStart w:id="100" w:name="_Toc441975316"/>
      <w:bookmarkStart w:id="101" w:name="_Toc302374124"/>
      <w:bookmarkStart w:id="102" w:name="_Toc2063682"/>
      <w:bookmarkStart w:id="103" w:name="_Toc8343685"/>
      <w:bookmarkStart w:id="104" w:name="_Ref452637671"/>
      <w:bookmarkStart w:id="105" w:name="_Ref389453949"/>
      <w:bookmarkStart w:id="106" w:name="_Toc512602392"/>
      <w:bookmarkStart w:id="107" w:name="_Toc452306092"/>
      <w:bookmarkStart w:id="108" w:name="_Toc452727294"/>
      <w:bookmarkStart w:id="109" w:name="_Toc441204424"/>
      <w:bookmarkStart w:id="110" w:name="_Toc452726934"/>
      <w:bookmarkStart w:id="111" w:name="_Toc2063808"/>
      <w:bookmarkStart w:id="112" w:name="_Toc434462175"/>
      <w:bookmarkStart w:id="113" w:name="_Toc434897289"/>
      <w:bookmarkStart w:id="114" w:name="_Toc434462786"/>
      <w:r>
        <w:rPr>
          <w:rFonts w:ascii="仿宋" w:eastAsia="仿宋" w:hAnsi="仿宋"/>
          <w:color w:val="000000" w:themeColor="text1"/>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5A4CC3AE" w14:textId="77777777" w:rsidR="00CA480F" w:rsidRDefault="00FB77B5">
      <w:pPr>
        <w:pStyle w:val="a7"/>
        <w:rPr>
          <w:rFonts w:ascii="仿宋" w:eastAsia="仿宋" w:hAnsi="仿宋"/>
          <w:color w:val="000000" w:themeColor="text1"/>
        </w:rPr>
      </w:pPr>
      <w:r>
        <w:rPr>
          <w:rFonts w:ascii="仿宋" w:eastAsia="仿宋" w:hAnsi="仿宋"/>
          <w:color w:val="000000" w:themeColor="text1"/>
        </w:rPr>
        <w:t>本招标文件适用于</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_Ref389721031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w:t>
      </w:r>
      <w:r>
        <w:rPr>
          <w:rFonts w:ascii="仿宋" w:eastAsia="仿宋" w:hAnsi="仿宋"/>
          <w:color w:val="000000" w:themeColor="text1"/>
        </w:rPr>
        <w:fldChar w:fldCharType="end"/>
      </w:r>
      <w:r>
        <w:rPr>
          <w:rFonts w:ascii="仿宋" w:eastAsia="仿宋" w:hAnsi="仿宋"/>
          <w:color w:val="000000" w:themeColor="text1"/>
        </w:rPr>
        <w:t>项所列项目及产品的采购。</w:t>
      </w:r>
    </w:p>
    <w:p w14:paraId="4DFBCDA4" w14:textId="77777777" w:rsidR="00CA480F" w:rsidRDefault="00FB77B5">
      <w:pPr>
        <w:pStyle w:val="1"/>
        <w:rPr>
          <w:rFonts w:ascii="仿宋" w:eastAsia="仿宋" w:hAnsi="仿宋"/>
          <w:color w:val="000000" w:themeColor="text1"/>
        </w:rPr>
      </w:pPr>
      <w:bookmarkStart w:id="115" w:name="_Toc512602393"/>
      <w:bookmarkStart w:id="116" w:name="_Ref389454069"/>
      <w:r>
        <w:rPr>
          <w:rFonts w:ascii="仿宋" w:eastAsia="仿宋" w:hAnsi="仿宋"/>
          <w:color w:val="000000" w:themeColor="text1"/>
        </w:rPr>
        <w:t>招标人和招标机构</w:t>
      </w:r>
      <w:bookmarkEnd w:id="115"/>
      <w:bookmarkEnd w:id="116"/>
    </w:p>
    <w:p w14:paraId="500CE7D7" w14:textId="77777777" w:rsidR="00CA480F" w:rsidRDefault="00FB77B5">
      <w:pPr>
        <w:pStyle w:val="a7"/>
        <w:rPr>
          <w:rFonts w:ascii="仿宋" w:eastAsia="仿宋" w:hAnsi="仿宋"/>
          <w:color w:val="000000" w:themeColor="text1"/>
        </w:rPr>
      </w:pPr>
      <w:r>
        <w:rPr>
          <w:rFonts w:ascii="仿宋" w:eastAsia="仿宋" w:hAnsi="仿宋"/>
          <w:color w:val="000000" w:themeColor="text1"/>
        </w:rPr>
        <w:t>本次招标的招标人和招标机构见</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Style w:val="a8"/>
          <w:rFonts w:ascii="仿宋" w:eastAsia="仿宋" w:hAnsi="仿宋"/>
          <w:color w:val="000000" w:themeColor="text1"/>
        </w:rPr>
        <w:t>第</w:t>
      </w:r>
      <w:proofErr w:type="gramEnd"/>
      <w:r>
        <w:rPr>
          <w:rStyle w:val="a8"/>
          <w:rFonts w:ascii="仿宋" w:eastAsia="仿宋" w:hAnsi="仿宋"/>
          <w:color w:val="000000" w:themeColor="text1"/>
        </w:rPr>
        <w:fldChar w:fldCharType="begin"/>
      </w:r>
      <w:r>
        <w:rPr>
          <w:rStyle w:val="a8"/>
          <w:rFonts w:ascii="仿宋" w:eastAsia="仿宋" w:hAnsi="仿宋"/>
          <w:color w:val="000000" w:themeColor="text1"/>
        </w:rPr>
        <w:instrText xml:space="preserve"> REF _Ref389721040 \r \h </w:instrText>
      </w:r>
      <w:r>
        <w:rPr>
          <w:rFonts w:ascii="仿宋" w:eastAsia="仿宋" w:hAnsi="仿宋"/>
          <w:color w:val="000000" w:themeColor="text1"/>
        </w:rPr>
        <w:instrText xml:space="preserve"> \* MERGEFORMAT </w:instrText>
      </w:r>
      <w:r>
        <w:rPr>
          <w:rStyle w:val="a8"/>
          <w:rFonts w:ascii="仿宋" w:eastAsia="仿宋" w:hAnsi="仿宋"/>
          <w:color w:val="000000" w:themeColor="text1"/>
        </w:rPr>
      </w:r>
      <w:r>
        <w:rPr>
          <w:rStyle w:val="a8"/>
          <w:rFonts w:ascii="仿宋" w:eastAsia="仿宋" w:hAnsi="仿宋"/>
          <w:color w:val="000000" w:themeColor="text1"/>
        </w:rPr>
        <w:fldChar w:fldCharType="separate"/>
      </w:r>
      <w:r>
        <w:rPr>
          <w:rStyle w:val="a8"/>
          <w:rFonts w:ascii="仿宋" w:eastAsia="仿宋" w:hAnsi="仿宋"/>
          <w:color w:val="000000" w:themeColor="text1"/>
        </w:rPr>
        <w:t>2</w:t>
      </w:r>
      <w:r>
        <w:rPr>
          <w:rStyle w:val="a8"/>
          <w:rFonts w:ascii="仿宋" w:eastAsia="仿宋" w:hAnsi="仿宋"/>
          <w:color w:val="000000" w:themeColor="text1"/>
        </w:rPr>
        <w:fldChar w:fldCharType="end"/>
      </w:r>
      <w:r>
        <w:rPr>
          <w:rStyle w:val="a8"/>
          <w:rFonts w:ascii="仿宋" w:eastAsia="仿宋" w:hAnsi="仿宋"/>
          <w:color w:val="000000" w:themeColor="text1"/>
        </w:rPr>
        <w:t>项和第</w:t>
      </w:r>
      <w:r>
        <w:rPr>
          <w:rStyle w:val="a8"/>
          <w:rFonts w:ascii="仿宋" w:eastAsia="仿宋" w:hAnsi="仿宋"/>
          <w:color w:val="000000" w:themeColor="text1"/>
        </w:rPr>
        <w:fldChar w:fldCharType="begin"/>
      </w:r>
      <w:r>
        <w:rPr>
          <w:rStyle w:val="a8"/>
          <w:rFonts w:ascii="仿宋" w:eastAsia="仿宋" w:hAnsi="仿宋"/>
          <w:color w:val="000000" w:themeColor="text1"/>
        </w:rPr>
        <w:instrText xml:space="preserve"> REF _Ref389721049 \r \h </w:instrText>
      </w:r>
      <w:r>
        <w:rPr>
          <w:rFonts w:ascii="仿宋" w:eastAsia="仿宋" w:hAnsi="仿宋"/>
          <w:color w:val="000000" w:themeColor="text1"/>
        </w:rPr>
        <w:instrText xml:space="preserve"> \* MERGEFORMAT </w:instrText>
      </w:r>
      <w:r>
        <w:rPr>
          <w:rStyle w:val="a8"/>
          <w:rFonts w:ascii="仿宋" w:eastAsia="仿宋" w:hAnsi="仿宋"/>
          <w:color w:val="000000" w:themeColor="text1"/>
        </w:rPr>
      </w:r>
      <w:r>
        <w:rPr>
          <w:rStyle w:val="a8"/>
          <w:rFonts w:ascii="仿宋" w:eastAsia="仿宋" w:hAnsi="仿宋"/>
          <w:color w:val="000000" w:themeColor="text1"/>
        </w:rPr>
        <w:fldChar w:fldCharType="separate"/>
      </w:r>
      <w:r>
        <w:rPr>
          <w:rStyle w:val="a8"/>
          <w:rFonts w:ascii="仿宋" w:eastAsia="仿宋" w:hAnsi="仿宋"/>
          <w:color w:val="000000" w:themeColor="text1"/>
        </w:rPr>
        <w:t>3</w:t>
      </w:r>
      <w:r>
        <w:rPr>
          <w:rStyle w:val="a8"/>
          <w:rFonts w:ascii="仿宋" w:eastAsia="仿宋" w:hAnsi="仿宋"/>
          <w:color w:val="000000" w:themeColor="text1"/>
        </w:rPr>
        <w:fldChar w:fldCharType="end"/>
      </w:r>
      <w:r>
        <w:rPr>
          <w:rStyle w:val="a8"/>
          <w:rFonts w:ascii="仿宋" w:eastAsia="仿宋" w:hAnsi="仿宋"/>
          <w:color w:val="000000" w:themeColor="text1"/>
        </w:rPr>
        <w:t>项。</w:t>
      </w:r>
    </w:p>
    <w:p w14:paraId="1A270617" w14:textId="77777777" w:rsidR="00CA480F" w:rsidRDefault="00FB77B5">
      <w:pPr>
        <w:pStyle w:val="1"/>
        <w:rPr>
          <w:rFonts w:ascii="仿宋" w:eastAsia="仿宋" w:hAnsi="仿宋"/>
          <w:color w:val="000000" w:themeColor="text1"/>
        </w:rPr>
      </w:pPr>
      <w:bookmarkStart w:id="117" w:name="_Toc8343686"/>
      <w:bookmarkStart w:id="118" w:name="_Toc452727295"/>
      <w:bookmarkStart w:id="119" w:name="_Toc512602394"/>
      <w:bookmarkStart w:id="120" w:name="_Toc452306093"/>
      <w:bookmarkStart w:id="121" w:name="_Toc2063683"/>
      <w:bookmarkStart w:id="122" w:name="_Toc2063809"/>
      <w:bookmarkStart w:id="123" w:name="_Toc302374125"/>
      <w:bookmarkStart w:id="124" w:name="_Toc452726935"/>
      <w:bookmarkStart w:id="125" w:name="_Toc452800680"/>
      <w:r>
        <w:rPr>
          <w:rFonts w:ascii="仿宋" w:eastAsia="仿宋" w:hAnsi="仿宋"/>
          <w:color w:val="000000" w:themeColor="text1"/>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662151CE" w14:textId="77777777" w:rsidR="00CA480F" w:rsidRDefault="00FB77B5">
      <w:pPr>
        <w:pStyle w:val="2"/>
        <w:rPr>
          <w:rFonts w:ascii="仿宋" w:eastAsia="仿宋" w:hAnsi="仿宋"/>
          <w:color w:val="000000" w:themeColor="text1"/>
        </w:rPr>
      </w:pPr>
      <w:bookmarkStart w:id="126" w:name="_Ref452637774"/>
      <w:r>
        <w:rPr>
          <w:rFonts w:ascii="仿宋" w:eastAsia="仿宋" w:hAnsi="仿宋"/>
          <w:color w:val="000000" w:themeColor="text1"/>
        </w:rPr>
        <w:t>单位负责人为同一人或者存在直接控股</w:t>
      </w:r>
      <w:r>
        <w:rPr>
          <w:rFonts w:ascii="仿宋" w:eastAsia="仿宋" w:hAnsi="仿宋" w:hint="eastAsia"/>
          <w:color w:val="000000" w:themeColor="text1"/>
        </w:rPr>
        <w:t>或</w:t>
      </w:r>
      <w:r>
        <w:rPr>
          <w:rFonts w:ascii="仿宋" w:eastAsia="仿宋" w:hAnsi="仿宋"/>
          <w:color w:val="000000" w:themeColor="text1"/>
        </w:rPr>
        <w:t>管理关系的不同供应商，不得参加同一合同项下的采购活动。</w:t>
      </w:r>
    </w:p>
    <w:bookmarkEnd w:id="126"/>
    <w:p w14:paraId="274C478B"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投标人应未曾为招标人在本招标合同</w:t>
      </w:r>
      <w:proofErr w:type="gramStart"/>
      <w:r>
        <w:rPr>
          <w:rFonts w:ascii="仿宋" w:eastAsia="仿宋" w:hAnsi="仿宋"/>
          <w:color w:val="000000" w:themeColor="text1"/>
        </w:rPr>
        <w:t>项下拟采购</w:t>
      </w:r>
      <w:proofErr w:type="gramEnd"/>
      <w:r>
        <w:rPr>
          <w:rFonts w:ascii="仿宋" w:eastAsia="仿宋" w:hAnsi="仿宋"/>
          <w:color w:val="000000" w:themeColor="text1"/>
        </w:rPr>
        <w:t>的</w:t>
      </w:r>
      <w:r>
        <w:rPr>
          <w:rFonts w:ascii="仿宋" w:eastAsia="仿宋" w:hAnsi="仿宋" w:hint="eastAsia"/>
          <w:color w:val="000000" w:themeColor="text1"/>
        </w:rPr>
        <w:t>产品</w:t>
      </w:r>
      <w:r>
        <w:rPr>
          <w:rFonts w:ascii="仿宋" w:eastAsia="仿宋" w:hAnsi="仿宋"/>
          <w:color w:val="000000" w:themeColor="text1"/>
        </w:rPr>
        <w:t>提供设计、编制</w:t>
      </w:r>
      <w:r>
        <w:rPr>
          <w:rStyle w:val="11"/>
          <w:rFonts w:ascii="仿宋" w:eastAsia="仿宋" w:hAnsi="仿宋"/>
          <w:color w:val="000000" w:themeColor="text1"/>
        </w:rPr>
        <w:t>技术要求</w:t>
      </w:r>
      <w:r>
        <w:rPr>
          <w:rFonts w:ascii="仿宋" w:eastAsia="仿宋" w:hAnsi="仿宋"/>
          <w:color w:val="000000" w:themeColor="text1"/>
        </w:rPr>
        <w:t>或者提供项目管理、监理、检测等服务。</w:t>
      </w:r>
    </w:p>
    <w:p w14:paraId="34617511"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投标人应满足</w:t>
      </w:r>
      <w:r>
        <w:rPr>
          <w:rStyle w:val="11"/>
          <w:rFonts w:ascii="仿宋" w:eastAsia="仿宋" w:hAnsi="仿宋"/>
          <w:color w:val="000000" w:themeColor="text1"/>
        </w:rPr>
        <w:t>投标邀请书</w:t>
      </w:r>
      <w:r>
        <w:rPr>
          <w:rFonts w:ascii="仿宋" w:eastAsia="仿宋" w:hAnsi="仿宋"/>
          <w:color w:val="000000" w:themeColor="text1"/>
        </w:rPr>
        <w:t>中规定的合格投标人的各项资格要求。</w:t>
      </w:r>
    </w:p>
    <w:p w14:paraId="19D4D14A" w14:textId="77777777" w:rsidR="00CA480F" w:rsidRDefault="00FB77B5">
      <w:pPr>
        <w:pStyle w:val="2"/>
        <w:rPr>
          <w:rFonts w:ascii="仿宋" w:eastAsia="仿宋" w:hAnsi="仿宋"/>
          <w:color w:val="000000" w:themeColor="text1"/>
        </w:rPr>
      </w:pPr>
      <w:r>
        <w:rPr>
          <w:rFonts w:ascii="仿宋" w:eastAsia="仿宋" w:hAnsi="仿宋"/>
          <w:color w:val="000000" w:themeColor="text1"/>
        </w:rPr>
        <w:t>如果本次招标允许两个或两个以上单位组成投标联合体参与投标，则整个投标联合体将被视为一个投标人，</w:t>
      </w:r>
      <w:proofErr w:type="gramStart"/>
      <w:r>
        <w:rPr>
          <w:rFonts w:ascii="仿宋" w:eastAsia="仿宋" w:hAnsi="仿宋"/>
          <w:color w:val="000000" w:themeColor="text1"/>
        </w:rPr>
        <w:t>且组成</w:t>
      </w:r>
      <w:proofErr w:type="gramEnd"/>
      <w:r>
        <w:rPr>
          <w:rFonts w:ascii="仿宋" w:eastAsia="仿宋" w:hAnsi="仿宋"/>
          <w:color w:val="000000" w:themeColor="text1"/>
        </w:rPr>
        <w:t>投标联合体的牵头人及各成员应满足</w:t>
      </w:r>
      <w:r>
        <w:rPr>
          <w:rStyle w:val="11"/>
          <w:rFonts w:ascii="仿宋" w:eastAsia="仿宋" w:hAnsi="仿宋"/>
          <w:color w:val="000000" w:themeColor="text1"/>
        </w:rPr>
        <w:t>投标邀请书</w:t>
      </w:r>
      <w:r>
        <w:rPr>
          <w:rFonts w:ascii="仿宋" w:eastAsia="仿宋" w:hAnsi="仿宋"/>
          <w:color w:val="000000" w:themeColor="text1"/>
        </w:rPr>
        <w:t>中所列明的相关资格要求。当由两个或两个以上单位组成投标联合体时，除须提交联合体各方各自的相关证明文件外，还应符合下列要求：</w:t>
      </w:r>
    </w:p>
    <w:p w14:paraId="146DBBA2" w14:textId="77777777" w:rsidR="00CA480F" w:rsidRDefault="00FB77B5">
      <w:pPr>
        <w:pStyle w:val="7"/>
        <w:rPr>
          <w:rFonts w:ascii="仿宋" w:eastAsia="仿宋" w:hAnsi="仿宋"/>
          <w:color w:val="000000" w:themeColor="text1"/>
        </w:rPr>
      </w:pPr>
      <w:r>
        <w:rPr>
          <w:rFonts w:ascii="仿宋" w:eastAsia="仿宋" w:hAnsi="仿宋"/>
          <w:color w:val="000000" w:themeColor="text1"/>
        </w:rPr>
        <w:t>应随投标文件一起提交一份“共同投标协议”，该协议中应明确指定联合体的牵头人，阐明联合体各方的职责和分工，声明联合体各方在合同执行过程中将承担各自独立和相互连带的责任；</w:t>
      </w:r>
    </w:p>
    <w:p w14:paraId="50C3EEB9" w14:textId="77777777" w:rsidR="00CA480F" w:rsidRDefault="00FB77B5">
      <w:pPr>
        <w:pStyle w:val="7"/>
        <w:rPr>
          <w:rFonts w:ascii="仿宋" w:eastAsia="仿宋" w:hAnsi="仿宋"/>
          <w:color w:val="000000" w:themeColor="text1"/>
        </w:rPr>
      </w:pPr>
      <w:r>
        <w:rPr>
          <w:rFonts w:ascii="仿宋" w:eastAsia="仿宋" w:hAnsi="仿宋"/>
          <w:color w:val="000000" w:themeColor="text1"/>
        </w:rPr>
        <w:t>联合体各方的职责和分工应与各自的特长、专业工作经验和资质等级允许承担的工作范围（若有时）相适应；</w:t>
      </w:r>
    </w:p>
    <w:p w14:paraId="07AA03E1" w14:textId="77777777" w:rsidR="00CA480F" w:rsidRDefault="00FB77B5">
      <w:pPr>
        <w:pStyle w:val="7"/>
        <w:rPr>
          <w:rFonts w:ascii="仿宋" w:eastAsia="仿宋" w:hAnsi="仿宋"/>
          <w:color w:val="000000" w:themeColor="text1"/>
        </w:rPr>
      </w:pPr>
      <w:r>
        <w:rPr>
          <w:rFonts w:ascii="仿宋" w:eastAsia="仿宋" w:hAnsi="仿宋"/>
          <w:color w:val="000000" w:themeColor="text1"/>
        </w:rPr>
        <w:t>投标人的投标文件及中标后签署的合同文件，对联合体的每一成员均具有法律约束力；</w:t>
      </w:r>
    </w:p>
    <w:p w14:paraId="20638BF5" w14:textId="77777777" w:rsidR="00CA480F" w:rsidRDefault="00FB77B5">
      <w:pPr>
        <w:pStyle w:val="7"/>
        <w:rPr>
          <w:rFonts w:ascii="仿宋" w:eastAsia="仿宋" w:hAnsi="仿宋"/>
          <w:color w:val="000000" w:themeColor="text1"/>
        </w:rPr>
      </w:pPr>
      <w:r>
        <w:rPr>
          <w:rFonts w:ascii="仿宋" w:eastAsia="仿宋" w:hAnsi="仿宋"/>
          <w:color w:val="000000" w:themeColor="text1"/>
        </w:rPr>
        <w:t>除牵头人之外的联合体其他各方的单位负责人应签署并提交一份授权书，以证明联合体牵头人的资格；</w:t>
      </w:r>
    </w:p>
    <w:p w14:paraId="25FCF8D8" w14:textId="77777777" w:rsidR="00CA480F" w:rsidRDefault="00FB77B5">
      <w:pPr>
        <w:pStyle w:val="7"/>
        <w:rPr>
          <w:rFonts w:ascii="仿宋" w:eastAsia="仿宋" w:hAnsi="仿宋"/>
          <w:color w:val="000000" w:themeColor="text1"/>
        </w:rPr>
      </w:pPr>
      <w:r>
        <w:rPr>
          <w:rFonts w:ascii="仿宋" w:eastAsia="仿宋" w:hAnsi="仿宋"/>
          <w:color w:val="000000" w:themeColor="text1"/>
        </w:rPr>
        <w:t>联合体牵头人应被授权代表所有联合体成员承担责任和接受指令，并且由联合体牵头人负责整个合同的全面实施；</w:t>
      </w:r>
    </w:p>
    <w:p w14:paraId="74E32AD7" w14:textId="77777777" w:rsidR="00CA480F" w:rsidRDefault="00FB77B5">
      <w:pPr>
        <w:pStyle w:val="7"/>
        <w:rPr>
          <w:rFonts w:ascii="仿宋" w:eastAsia="仿宋" w:hAnsi="仿宋"/>
          <w:color w:val="000000" w:themeColor="text1"/>
        </w:rPr>
      </w:pPr>
      <w:r>
        <w:rPr>
          <w:rFonts w:ascii="仿宋" w:eastAsia="仿宋" w:hAnsi="仿宋"/>
          <w:color w:val="000000" w:themeColor="text1"/>
        </w:rPr>
        <w:t>联合体的各成员不得再以自己名义单独参加本次投标，也不得同时加入两个或两个以上联合体参加本次投标，如有违反将取消全部相关投标人的投标资格；</w:t>
      </w:r>
    </w:p>
    <w:p w14:paraId="49EF7909" w14:textId="77777777" w:rsidR="00CA480F" w:rsidRDefault="00FB77B5">
      <w:pPr>
        <w:pStyle w:val="7"/>
        <w:rPr>
          <w:rFonts w:ascii="仿宋" w:eastAsia="仿宋" w:hAnsi="仿宋"/>
          <w:color w:val="000000" w:themeColor="text1"/>
        </w:rPr>
      </w:pPr>
      <w:r>
        <w:rPr>
          <w:rFonts w:ascii="仿宋" w:eastAsia="仿宋" w:hAnsi="仿宋"/>
          <w:color w:val="000000" w:themeColor="text1"/>
        </w:rPr>
        <w:t>由同一专业的单位组成的联合体，按照“共同投标协议”中分工承担该专业工作的资质等级较低的成员确定整个联合体该专业的资质等级。</w:t>
      </w:r>
    </w:p>
    <w:p w14:paraId="03031CB9" w14:textId="77777777" w:rsidR="00CA480F" w:rsidRDefault="00FB77B5">
      <w:pPr>
        <w:pStyle w:val="1"/>
        <w:rPr>
          <w:rFonts w:ascii="仿宋" w:eastAsia="仿宋" w:hAnsi="仿宋"/>
          <w:color w:val="000000" w:themeColor="text1"/>
        </w:rPr>
      </w:pPr>
      <w:bookmarkStart w:id="127" w:name="_Toc452800681"/>
      <w:bookmarkStart w:id="128" w:name="_Toc2063684"/>
      <w:bookmarkStart w:id="129" w:name="_Toc8343687"/>
      <w:bookmarkStart w:id="130" w:name="_Toc2063810"/>
      <w:bookmarkStart w:id="131" w:name="_Toc512602395"/>
      <w:bookmarkStart w:id="132" w:name="_Toc434462176"/>
      <w:bookmarkStart w:id="133" w:name="_Toc452727296"/>
      <w:bookmarkStart w:id="134" w:name="_Toc434462787"/>
      <w:bookmarkStart w:id="135" w:name="_Toc452306094"/>
      <w:bookmarkStart w:id="136" w:name="_Toc434897290"/>
      <w:bookmarkStart w:id="137" w:name="_Toc302374126"/>
      <w:bookmarkStart w:id="138" w:name="_Toc452726936"/>
      <w:r>
        <w:rPr>
          <w:rFonts w:ascii="仿宋" w:eastAsia="仿宋" w:hAnsi="仿宋"/>
          <w:color w:val="000000" w:themeColor="text1"/>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29719F81" w14:textId="77777777" w:rsidR="00CA480F" w:rsidRDefault="00FB77B5">
      <w:pPr>
        <w:pStyle w:val="a7"/>
        <w:rPr>
          <w:rFonts w:ascii="仿宋" w:eastAsia="仿宋" w:hAnsi="仿宋"/>
          <w:color w:val="000000" w:themeColor="text1"/>
        </w:rPr>
      </w:pPr>
      <w:r>
        <w:rPr>
          <w:rFonts w:ascii="仿宋" w:eastAsia="仿宋" w:hAnsi="仿宋"/>
          <w:color w:val="000000" w:themeColor="text1"/>
        </w:rPr>
        <w:t>投标人应承担所有与编写和提交投标文件的所有费用，不论投标的结果如何，招标人和</w:t>
      </w:r>
      <w:r>
        <w:rPr>
          <w:rFonts w:ascii="仿宋" w:eastAsia="仿宋" w:hAnsi="仿宋"/>
          <w:color w:val="000000" w:themeColor="text1"/>
        </w:rPr>
        <w:lastRenderedPageBreak/>
        <w:t>招标机构在任何情况下均无义务和责任承担这些费用。</w:t>
      </w:r>
    </w:p>
    <w:p w14:paraId="0700D77C" w14:textId="77777777" w:rsidR="00CA480F" w:rsidRDefault="00FB77B5">
      <w:pPr>
        <w:pStyle w:val="1"/>
        <w:rPr>
          <w:rFonts w:ascii="仿宋" w:eastAsia="仿宋" w:hAnsi="仿宋"/>
          <w:color w:val="000000" w:themeColor="text1"/>
        </w:rPr>
      </w:pPr>
      <w:bookmarkStart w:id="139" w:name="_Toc502733734"/>
      <w:bookmarkStart w:id="140" w:name="_Toc512602396"/>
      <w:r>
        <w:rPr>
          <w:rFonts w:ascii="仿宋" w:eastAsia="仿宋" w:hAnsi="仿宋"/>
          <w:color w:val="000000" w:themeColor="text1"/>
        </w:rPr>
        <w:t>质疑</w:t>
      </w:r>
      <w:bookmarkEnd w:id="139"/>
      <w:bookmarkEnd w:id="140"/>
    </w:p>
    <w:p w14:paraId="46575C54" w14:textId="77777777" w:rsidR="00CA480F" w:rsidRDefault="00FB77B5">
      <w:pPr>
        <w:pStyle w:val="a7"/>
        <w:rPr>
          <w:rFonts w:ascii="仿宋" w:eastAsia="仿宋" w:hAnsi="仿宋"/>
          <w:color w:val="000000" w:themeColor="text1"/>
        </w:rPr>
      </w:pPr>
      <w:r>
        <w:rPr>
          <w:rFonts w:ascii="仿宋" w:eastAsia="仿宋" w:hAnsi="仿宋"/>
          <w:color w:val="000000" w:themeColor="text1"/>
        </w:rPr>
        <w:t>如投标人认为招标文件、招标过程或中标结果使自己的合法权益受到损害的，应在有关法律、法规、部门规章及规范性文件所规定的质疑期限内，以符合要求的书面形式向</w:t>
      </w:r>
      <w:r>
        <w:rPr>
          <w:rStyle w:val="11"/>
          <w:rFonts w:ascii="仿宋" w:eastAsia="仿宋" w:hAnsi="仿宋"/>
          <w:color w:val="000000" w:themeColor="text1"/>
        </w:rPr>
        <w:t>投标邀请书</w:t>
      </w:r>
      <w:r>
        <w:rPr>
          <w:rFonts w:ascii="仿宋" w:eastAsia="仿宋" w:hAnsi="仿宋"/>
          <w:color w:val="000000" w:themeColor="text1"/>
        </w:rPr>
        <w:t>中注明的招标人或招标机构一次性提出针对同一采购程序环节的全部质疑，否则将不予受理。</w:t>
      </w:r>
    </w:p>
    <w:p w14:paraId="207DE9C5" w14:textId="77777777" w:rsidR="00CA480F" w:rsidRDefault="00FB77B5">
      <w:pPr>
        <w:pStyle w:val="flType"/>
        <w:rPr>
          <w:rFonts w:ascii="仿宋" w:eastAsia="仿宋" w:hAnsi="仿宋"/>
          <w:color w:val="000000" w:themeColor="text1"/>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Pr>
          <w:rFonts w:ascii="仿宋" w:eastAsia="仿宋" w:hAnsi="仿宋"/>
          <w:color w:val="000000" w:themeColor="text1"/>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197DE995" w14:textId="77777777" w:rsidR="00CA480F" w:rsidRDefault="00FB77B5">
      <w:pPr>
        <w:pStyle w:val="1"/>
        <w:rPr>
          <w:rFonts w:ascii="仿宋" w:eastAsia="仿宋" w:hAnsi="仿宋"/>
          <w:color w:val="000000" w:themeColor="text1"/>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Pr>
          <w:rFonts w:ascii="仿宋" w:eastAsia="仿宋" w:hAnsi="仿宋"/>
          <w:color w:val="000000" w:themeColor="text1"/>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0E76C9C1" w14:textId="77777777" w:rsidR="00CA480F" w:rsidRDefault="00FB77B5">
      <w:pPr>
        <w:pStyle w:val="2"/>
        <w:rPr>
          <w:rFonts w:ascii="仿宋" w:eastAsia="仿宋" w:hAnsi="仿宋"/>
          <w:color w:val="000000" w:themeColor="text1"/>
        </w:rPr>
      </w:pPr>
      <w:r>
        <w:rPr>
          <w:rFonts w:ascii="仿宋" w:eastAsia="仿宋" w:hAnsi="仿宋"/>
          <w:color w:val="000000" w:themeColor="text1"/>
        </w:rPr>
        <w:t>招标文件包括：</w:t>
      </w:r>
    </w:p>
    <w:p w14:paraId="7E26B5AB" w14:textId="77777777" w:rsidR="00CA480F" w:rsidRDefault="00FB77B5">
      <w:pPr>
        <w:pStyle w:val="a7"/>
        <w:tabs>
          <w:tab w:val="left" w:pos="2060"/>
        </w:tabs>
        <w:ind w:firstLine="560"/>
        <w:rPr>
          <w:rFonts w:ascii="仿宋" w:eastAsia="仿宋" w:hAnsi="仿宋"/>
          <w:color w:val="000000" w:themeColor="text1"/>
        </w:rPr>
      </w:pPr>
      <w:r>
        <w:rPr>
          <w:rFonts w:ascii="仿宋" w:eastAsia="仿宋" w:hAnsi="仿宋"/>
          <w:color w:val="000000" w:themeColor="text1"/>
        </w:rPr>
        <w:t>章节</w:t>
      </w:r>
      <w:r>
        <w:rPr>
          <w:rFonts w:ascii="仿宋" w:eastAsia="仿宋" w:hAnsi="仿宋"/>
          <w:color w:val="000000" w:themeColor="text1"/>
        </w:rPr>
        <w:tab/>
        <w:t>名称</w:t>
      </w:r>
    </w:p>
    <w:p w14:paraId="2E14690B" w14:textId="77777777" w:rsidR="00CA480F" w:rsidRDefault="00FB77B5">
      <w:pPr>
        <w:autoSpaceDE w:val="0"/>
        <w:autoSpaceDN w:val="0"/>
        <w:ind w:firstLine="2060"/>
        <w:textAlignment w:val="bottom"/>
        <w:rPr>
          <w:rFonts w:ascii="仿宋" w:eastAsia="仿宋" w:hAnsi="仿宋"/>
          <w:color w:val="000000" w:themeColor="text1"/>
        </w:rPr>
      </w:pPr>
      <w:r>
        <w:rPr>
          <w:rFonts w:ascii="仿宋" w:eastAsia="仿宋" w:hAnsi="仿宋"/>
          <w:color w:val="000000" w:themeColor="text1"/>
        </w:rPr>
        <w:t>投标邀请书</w:t>
      </w:r>
    </w:p>
    <w:p w14:paraId="600E91A7"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proofErr w:type="gramStart"/>
      <w:r>
        <w:rPr>
          <w:rFonts w:ascii="仿宋" w:eastAsia="仿宋" w:hAnsi="仿宋"/>
          <w:color w:val="000000" w:themeColor="text1"/>
        </w:rPr>
        <w:t>一</w:t>
      </w:r>
      <w:proofErr w:type="gramEnd"/>
      <w:r>
        <w:rPr>
          <w:rFonts w:ascii="仿宋" w:eastAsia="仿宋" w:hAnsi="仿宋"/>
          <w:color w:val="000000" w:themeColor="text1"/>
        </w:rPr>
        <w:tab/>
        <w:t>投标人须知及前附表</w:t>
      </w:r>
    </w:p>
    <w:p w14:paraId="29F69886"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二</w:t>
      </w:r>
      <w:r>
        <w:rPr>
          <w:rFonts w:ascii="仿宋" w:eastAsia="仿宋" w:hAnsi="仿宋"/>
          <w:color w:val="000000" w:themeColor="text1"/>
        </w:rPr>
        <w:tab/>
        <w:t>产品需求一览表</w:t>
      </w:r>
    </w:p>
    <w:p w14:paraId="744612E2"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三</w:t>
      </w:r>
      <w:r>
        <w:rPr>
          <w:rFonts w:ascii="仿宋" w:eastAsia="仿宋" w:hAnsi="仿宋"/>
          <w:color w:val="000000" w:themeColor="text1"/>
        </w:rPr>
        <w:tab/>
      </w:r>
      <w:r>
        <w:rPr>
          <w:rStyle w:val="a8"/>
          <w:rFonts w:ascii="仿宋" w:eastAsia="仿宋" w:hAnsi="仿宋"/>
          <w:color w:val="000000" w:themeColor="text1"/>
        </w:rPr>
        <w:t>技术</w:t>
      </w:r>
      <w:r>
        <w:rPr>
          <w:rFonts w:ascii="仿宋" w:eastAsia="仿宋" w:hAnsi="仿宋"/>
          <w:color w:val="000000" w:themeColor="text1"/>
        </w:rPr>
        <w:t>要求</w:t>
      </w:r>
    </w:p>
    <w:p w14:paraId="3F4F6FDF"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四</w:t>
      </w:r>
      <w:r>
        <w:rPr>
          <w:rFonts w:ascii="仿宋" w:eastAsia="仿宋" w:hAnsi="仿宋"/>
          <w:color w:val="000000" w:themeColor="text1"/>
        </w:rPr>
        <w:tab/>
        <w:t>合同条款</w:t>
      </w:r>
    </w:p>
    <w:p w14:paraId="65839CF2"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五</w:t>
      </w:r>
      <w:r>
        <w:rPr>
          <w:rFonts w:ascii="仿宋" w:eastAsia="仿宋" w:hAnsi="仿宋"/>
          <w:color w:val="000000" w:themeColor="text1"/>
        </w:rPr>
        <w:tab/>
        <w:t>各种格式</w:t>
      </w:r>
    </w:p>
    <w:p w14:paraId="0528CF14"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六</w:t>
      </w:r>
      <w:r>
        <w:rPr>
          <w:rFonts w:ascii="仿宋" w:eastAsia="仿宋" w:hAnsi="仿宋"/>
          <w:color w:val="000000" w:themeColor="text1"/>
        </w:rPr>
        <w:tab/>
        <w:t>资格证明文件</w:t>
      </w:r>
    </w:p>
    <w:p w14:paraId="099CD99B" w14:textId="77777777" w:rsidR="00CA480F" w:rsidRDefault="00FB77B5">
      <w:pPr>
        <w:tabs>
          <w:tab w:val="left" w:pos="2060"/>
        </w:tabs>
        <w:autoSpaceDE w:val="0"/>
        <w:autoSpaceDN w:val="0"/>
        <w:ind w:firstLine="680"/>
        <w:textAlignment w:val="bottom"/>
        <w:rPr>
          <w:rFonts w:ascii="仿宋" w:eastAsia="仿宋" w:hAnsi="仿宋"/>
          <w:color w:val="000000" w:themeColor="text1"/>
        </w:rPr>
      </w:pPr>
      <w:r>
        <w:rPr>
          <w:rFonts w:ascii="仿宋" w:eastAsia="仿宋" w:hAnsi="仿宋"/>
          <w:color w:val="000000" w:themeColor="text1"/>
        </w:rPr>
        <w:t>七</w:t>
      </w:r>
      <w:r>
        <w:rPr>
          <w:rFonts w:ascii="仿宋" w:eastAsia="仿宋" w:hAnsi="仿宋"/>
          <w:color w:val="000000" w:themeColor="text1"/>
        </w:rPr>
        <w:tab/>
        <w:t>评标办法</w:t>
      </w:r>
    </w:p>
    <w:p w14:paraId="6154D0A5"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投标人应认真阅读招标文件中所有的章节、条款、格式、图样、附表和附件。如果投标人没有按照招标文件的要求提交全部资料，或者投标文件没有对招标文件在各方面都</w:t>
      </w:r>
      <w:proofErr w:type="gramStart"/>
      <w:r>
        <w:rPr>
          <w:rFonts w:ascii="仿宋" w:eastAsia="仿宋" w:hAnsi="仿宋"/>
          <w:color w:val="000000" w:themeColor="text1"/>
        </w:rPr>
        <w:t>作出</w:t>
      </w:r>
      <w:proofErr w:type="gramEnd"/>
      <w:r>
        <w:rPr>
          <w:rFonts w:ascii="仿宋" w:eastAsia="仿宋" w:hAnsi="仿宋"/>
          <w:color w:val="000000" w:themeColor="text1"/>
        </w:rPr>
        <w:t>实质性响应，属于投标人的风险。根据</w:t>
      </w:r>
      <w:r>
        <w:rPr>
          <w:rStyle w:val="11"/>
          <w:rFonts w:ascii="仿宋" w:eastAsia="仿宋" w:hAnsi="仿宋"/>
          <w:color w:val="000000" w:themeColor="text1"/>
        </w:rPr>
        <w:t>评标办法</w:t>
      </w:r>
      <w:r>
        <w:rPr>
          <w:rFonts w:ascii="仿宋" w:eastAsia="仿宋" w:hAnsi="仿宋"/>
          <w:color w:val="000000" w:themeColor="text1"/>
        </w:rPr>
        <w:t>的规定，没有实质上响应招标文件要求的投标将被否决。</w:t>
      </w:r>
    </w:p>
    <w:p w14:paraId="0DD532C5" w14:textId="77777777" w:rsidR="00CA480F" w:rsidRDefault="00FB77B5">
      <w:pPr>
        <w:pStyle w:val="1"/>
        <w:rPr>
          <w:rFonts w:ascii="仿宋" w:eastAsia="仿宋" w:hAnsi="仿宋"/>
          <w:color w:val="000000" w:themeColor="text1"/>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仿宋" w:eastAsia="仿宋" w:hAnsi="仿宋"/>
          <w:color w:val="000000" w:themeColor="text1"/>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47096776" w14:textId="77777777" w:rsidR="00CA480F" w:rsidRDefault="00FB77B5">
      <w:pPr>
        <w:pStyle w:val="a7"/>
        <w:rPr>
          <w:rFonts w:ascii="仿宋" w:eastAsia="仿宋" w:hAnsi="仿宋"/>
          <w:color w:val="000000" w:themeColor="text1"/>
        </w:rPr>
      </w:pPr>
      <w:bookmarkStart w:id="179" w:name="_Toc452800684"/>
      <w:bookmarkStart w:id="180" w:name="_Toc452727299"/>
      <w:bookmarkStart w:id="181" w:name="_Toc2063814"/>
      <w:bookmarkStart w:id="182" w:name="_Toc2063687"/>
      <w:bookmarkStart w:id="183" w:name="_Ref434457554"/>
      <w:bookmarkStart w:id="184" w:name="_Toc434897293"/>
      <w:bookmarkStart w:id="185" w:name="_Toc452306097"/>
      <w:bookmarkStart w:id="186" w:name="_Toc434462790"/>
      <w:bookmarkStart w:id="187" w:name="_Toc302374129"/>
      <w:bookmarkStart w:id="188" w:name="_Toc452726939"/>
      <w:bookmarkStart w:id="189" w:name="_Toc434462179"/>
      <w:bookmarkStart w:id="190" w:name="_Toc8343691"/>
      <w:r>
        <w:rPr>
          <w:rFonts w:ascii="仿宋" w:eastAsia="仿宋" w:hAnsi="仿宋"/>
          <w:color w:val="000000" w:themeColor="text1"/>
        </w:rPr>
        <w:t>任何要求对招标文件进行澄清的投标人，均应在</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_Ref389721068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4</w:t>
      </w:r>
      <w:r>
        <w:rPr>
          <w:rFonts w:ascii="仿宋" w:eastAsia="仿宋" w:hAnsi="仿宋"/>
          <w:color w:val="000000" w:themeColor="text1"/>
        </w:rPr>
        <w:fldChar w:fldCharType="end"/>
      </w:r>
      <w:r>
        <w:rPr>
          <w:rFonts w:ascii="仿宋" w:eastAsia="仿宋" w:hAnsi="仿宋"/>
          <w:color w:val="000000" w:themeColor="text1"/>
        </w:rPr>
        <w:t>项规定的截止时间前按</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proofErr w:type="gramEnd"/>
      <w:r>
        <w:rPr>
          <w:rFonts w:ascii="仿宋" w:eastAsia="仿宋" w:hAnsi="仿宋"/>
          <w:color w:val="000000" w:themeColor="text1"/>
        </w:rPr>
        <w:t>第</w:t>
      </w:r>
      <w:r>
        <w:rPr>
          <w:rFonts w:ascii="仿宋" w:eastAsia="仿宋" w:hAnsi="仿宋"/>
          <w:color w:val="000000" w:themeColor="text1"/>
        </w:rPr>
        <w:fldChar w:fldCharType="begin"/>
      </w:r>
      <w:r>
        <w:rPr>
          <w:rFonts w:ascii="仿宋" w:eastAsia="仿宋" w:hAnsi="仿宋"/>
          <w:color w:val="000000" w:themeColor="text1"/>
        </w:rPr>
        <w:instrText xml:space="preserve"> REF _Ref389721049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w:t>
      </w:r>
      <w:r>
        <w:rPr>
          <w:rFonts w:ascii="仿宋" w:eastAsia="仿宋" w:hAnsi="仿宋"/>
          <w:color w:val="000000" w:themeColor="text1"/>
        </w:rPr>
        <w:fldChar w:fldCharType="end"/>
      </w:r>
      <w:r>
        <w:rPr>
          <w:rFonts w:ascii="仿宋" w:eastAsia="仿宋" w:hAnsi="仿宋"/>
          <w:color w:val="000000" w:themeColor="text1"/>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4ED3070A" w14:textId="77777777" w:rsidR="00CA480F" w:rsidRDefault="00FB77B5">
      <w:pPr>
        <w:pStyle w:val="1"/>
        <w:rPr>
          <w:rFonts w:ascii="仿宋" w:eastAsia="仿宋" w:hAnsi="仿宋"/>
          <w:color w:val="000000" w:themeColor="text1"/>
        </w:rPr>
      </w:pPr>
      <w:bookmarkStart w:id="191" w:name="_Ref389633995"/>
      <w:bookmarkStart w:id="192" w:name="_Toc512602400"/>
      <w:r>
        <w:rPr>
          <w:rFonts w:ascii="仿宋" w:eastAsia="仿宋" w:hAnsi="仿宋"/>
          <w:color w:val="000000" w:themeColor="text1"/>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10C1D710" w14:textId="77777777" w:rsidR="00CA480F" w:rsidRDefault="00FB77B5">
      <w:pPr>
        <w:pStyle w:val="2"/>
        <w:rPr>
          <w:rFonts w:ascii="仿宋" w:eastAsia="仿宋" w:hAnsi="仿宋"/>
          <w:color w:val="000000" w:themeColor="text1"/>
        </w:rPr>
      </w:pPr>
      <w:r>
        <w:rPr>
          <w:rFonts w:ascii="仿宋" w:eastAsia="仿宋" w:hAnsi="仿宋"/>
          <w:color w:val="000000" w:themeColor="text1"/>
        </w:rPr>
        <w:t>在投标截止期前的任何时候，无论出于何种原因，招标人和招标机构可主动地或在解答投标人提出的澄清问题时对招标文件进行修改。</w:t>
      </w:r>
    </w:p>
    <w:p w14:paraId="77643EC6" w14:textId="77777777" w:rsidR="00CA480F" w:rsidRDefault="00FB77B5">
      <w:pPr>
        <w:pStyle w:val="2"/>
        <w:rPr>
          <w:rFonts w:ascii="仿宋" w:eastAsia="仿宋" w:hAnsi="仿宋"/>
          <w:color w:val="000000" w:themeColor="text1"/>
        </w:rPr>
      </w:pPr>
      <w:r>
        <w:rPr>
          <w:rFonts w:ascii="仿宋" w:eastAsia="仿宋" w:hAnsi="仿宋"/>
          <w:color w:val="000000" w:themeColor="text1"/>
        </w:rPr>
        <w:t>对招标文件的修改将以书面形式通知所有购买招标文件的投标人，并对其具有约束力。</w:t>
      </w:r>
      <w:r>
        <w:rPr>
          <w:rFonts w:ascii="仿宋" w:eastAsia="仿宋" w:hAnsi="仿宋"/>
          <w:color w:val="000000" w:themeColor="text1"/>
        </w:rPr>
        <w:lastRenderedPageBreak/>
        <w:t>投标人应立即以书面形式确认已收到了修改通知。</w:t>
      </w:r>
    </w:p>
    <w:p w14:paraId="5BC93A73" w14:textId="77777777" w:rsidR="00CA480F" w:rsidRDefault="00FB77B5">
      <w:pPr>
        <w:pStyle w:val="2"/>
        <w:rPr>
          <w:rFonts w:ascii="仿宋" w:eastAsia="仿宋" w:hAnsi="仿宋"/>
          <w:color w:val="000000" w:themeColor="text1"/>
        </w:rPr>
      </w:pPr>
      <w:r>
        <w:rPr>
          <w:rFonts w:ascii="仿宋" w:eastAsia="仿宋" w:hAnsi="仿宋"/>
          <w:color w:val="000000" w:themeColor="text1"/>
        </w:rPr>
        <w:t>为使投标人在编写投标文件时有充足的时间对招标文件的修改部分进行研究，招标人可以自行决定，酌情延后投标截止期。</w:t>
      </w:r>
    </w:p>
    <w:p w14:paraId="51D425D1" w14:textId="77777777" w:rsidR="00CA480F" w:rsidRDefault="00FB77B5">
      <w:pPr>
        <w:pStyle w:val="flType"/>
        <w:rPr>
          <w:rFonts w:ascii="仿宋" w:eastAsia="仿宋" w:hAnsi="仿宋"/>
          <w:color w:val="000000" w:themeColor="text1"/>
        </w:rPr>
      </w:pPr>
      <w:bookmarkStart w:id="193" w:name="_Toc495398000"/>
      <w:bookmarkStart w:id="194" w:name="_Toc2063940"/>
      <w:bookmarkStart w:id="195" w:name="_Toc491700920"/>
      <w:bookmarkStart w:id="196" w:name="_Toc8343692"/>
      <w:bookmarkStart w:id="197" w:name="_Toc512602401"/>
      <w:bookmarkStart w:id="198" w:name="_Toc389465258"/>
      <w:bookmarkStart w:id="199" w:name="_Toc301765382"/>
      <w:bookmarkStart w:id="200" w:name="_Toc495398050"/>
      <w:bookmarkStart w:id="201" w:name="_Toc503130723"/>
      <w:bookmarkStart w:id="202" w:name="_Toc503130784"/>
      <w:bookmarkStart w:id="203" w:name="_Toc2063815"/>
      <w:bookmarkStart w:id="204" w:name="_Toc2063972"/>
      <w:bookmarkStart w:id="205" w:name="_Toc495406853"/>
      <w:r>
        <w:rPr>
          <w:rFonts w:ascii="仿宋" w:eastAsia="仿宋" w:hAnsi="仿宋"/>
          <w:color w:val="000000" w:themeColor="text1"/>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2BBAD2C" w14:textId="77777777" w:rsidR="00CA480F" w:rsidRDefault="00FB77B5">
      <w:pPr>
        <w:pStyle w:val="1"/>
        <w:rPr>
          <w:rFonts w:ascii="仿宋" w:eastAsia="仿宋" w:hAnsi="仿宋"/>
          <w:color w:val="000000" w:themeColor="text1"/>
        </w:rPr>
      </w:pPr>
      <w:bookmarkStart w:id="206" w:name="_Toc434897294"/>
      <w:bookmarkStart w:id="207" w:name="_Toc8343693"/>
      <w:bookmarkStart w:id="208" w:name="_Toc302374130"/>
      <w:bookmarkStart w:id="209" w:name="_Toc512602402"/>
      <w:bookmarkStart w:id="210" w:name="_Toc434462791"/>
      <w:bookmarkStart w:id="211" w:name="_Toc452800685"/>
      <w:bookmarkStart w:id="212" w:name="_Toc452726940"/>
      <w:bookmarkStart w:id="213" w:name="_Toc434462180"/>
      <w:bookmarkStart w:id="214" w:name="_Toc452727300"/>
      <w:bookmarkStart w:id="215" w:name="_Toc452306098"/>
      <w:bookmarkStart w:id="216" w:name="_Toc2063688"/>
      <w:bookmarkStart w:id="217" w:name="_Toc2063816"/>
      <w:r>
        <w:rPr>
          <w:rFonts w:ascii="仿宋" w:eastAsia="仿宋" w:hAnsi="仿宋"/>
          <w:color w:val="000000" w:themeColor="text1"/>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04EF608E" w14:textId="77777777" w:rsidR="00CA480F" w:rsidRDefault="00FB77B5">
      <w:pPr>
        <w:pStyle w:val="a7"/>
        <w:rPr>
          <w:rFonts w:ascii="仿宋" w:eastAsia="仿宋" w:hAnsi="仿宋"/>
          <w:color w:val="000000" w:themeColor="text1"/>
        </w:rPr>
      </w:pPr>
      <w:r>
        <w:rPr>
          <w:rFonts w:ascii="仿宋" w:eastAsia="仿宋" w:hAnsi="仿宋"/>
          <w:color w:val="000000" w:themeColor="text1"/>
        </w:rPr>
        <w:t>投标人提交的投标文件以及投标人与招标机构就有关投标的所有来往函电均应使用中文。投标人可以提交用其他语言打印的资料，但有关的段落必须翻译成中文，在有差异和矛盾时以中文为准。</w:t>
      </w:r>
    </w:p>
    <w:p w14:paraId="6E57ECD1" w14:textId="77777777" w:rsidR="00CA480F" w:rsidRDefault="00FB77B5">
      <w:pPr>
        <w:pStyle w:val="1"/>
        <w:rPr>
          <w:rFonts w:ascii="仿宋" w:eastAsia="仿宋" w:hAnsi="仿宋"/>
          <w:color w:val="000000" w:themeColor="text1"/>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仿宋" w:eastAsia="仿宋" w:hAnsi="仿宋"/>
          <w:color w:val="000000" w:themeColor="text1"/>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3E2507D6" w14:textId="77777777" w:rsidR="00CA480F" w:rsidRDefault="00FB77B5">
      <w:pPr>
        <w:pStyle w:val="a7"/>
        <w:rPr>
          <w:rFonts w:ascii="仿宋" w:eastAsia="仿宋" w:hAnsi="仿宋"/>
          <w:color w:val="000000" w:themeColor="text1"/>
        </w:rPr>
      </w:pPr>
      <w:bookmarkStart w:id="231" w:name="_Ref434457327"/>
      <w:r>
        <w:rPr>
          <w:rFonts w:ascii="仿宋" w:eastAsia="仿宋" w:hAnsi="仿宋"/>
          <w:color w:val="000000" w:themeColor="text1"/>
        </w:rPr>
        <w:t>投标人编写的投标文件应包括下列部分：</w:t>
      </w:r>
      <w:bookmarkEnd w:id="231"/>
    </w:p>
    <w:p w14:paraId="2DAA649A"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_Ref434418024 \n  \* MERGEFORMAT </w:instrText>
      </w:r>
      <w:r>
        <w:rPr>
          <w:rFonts w:ascii="仿宋" w:eastAsia="仿宋" w:hAnsi="仿宋"/>
          <w:color w:val="000000" w:themeColor="text1"/>
        </w:rPr>
        <w:fldChar w:fldCharType="separate"/>
      </w:r>
      <w:r>
        <w:rPr>
          <w:rFonts w:ascii="仿宋" w:eastAsia="仿宋" w:hAnsi="仿宋"/>
          <w:color w:val="000000" w:themeColor="text1"/>
        </w:rPr>
        <w:t>11</w:t>
      </w:r>
      <w:r>
        <w:rPr>
          <w:rFonts w:ascii="仿宋" w:eastAsia="仿宋" w:hAnsi="仿宋"/>
          <w:color w:val="000000" w:themeColor="text1"/>
        </w:rPr>
        <w:fldChar w:fldCharType="end"/>
      </w:r>
      <w:r>
        <w:rPr>
          <w:rFonts w:ascii="仿宋" w:eastAsia="仿宋" w:hAnsi="仿宋"/>
          <w:color w:val="000000" w:themeColor="text1"/>
        </w:rPr>
        <w:t>条要求填写的投标函；</w:t>
      </w:r>
    </w:p>
    <w:p w14:paraId="7CE222D6"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_Ref434418122 \n  \* MERGEFORMAT </w:instrText>
      </w:r>
      <w:r>
        <w:rPr>
          <w:rFonts w:ascii="仿宋" w:eastAsia="仿宋" w:hAnsi="仿宋"/>
          <w:color w:val="000000" w:themeColor="text1"/>
        </w:rPr>
        <w:fldChar w:fldCharType="separate"/>
      </w:r>
      <w:r>
        <w:rPr>
          <w:rFonts w:ascii="仿宋" w:eastAsia="仿宋" w:hAnsi="仿宋"/>
          <w:color w:val="000000" w:themeColor="text1"/>
        </w:rPr>
        <w:t>12</w:t>
      </w:r>
      <w:r>
        <w:rPr>
          <w:rFonts w:ascii="仿宋" w:eastAsia="仿宋" w:hAnsi="仿宋"/>
          <w:color w:val="000000" w:themeColor="text1"/>
        </w:rPr>
        <w:fldChar w:fldCharType="end"/>
      </w:r>
      <w:r>
        <w:rPr>
          <w:rFonts w:ascii="仿宋" w:eastAsia="仿宋" w:hAnsi="仿宋"/>
          <w:color w:val="000000" w:themeColor="text1"/>
        </w:rPr>
        <w:t>条和第</w:t>
      </w:r>
      <w:r>
        <w:rPr>
          <w:rFonts w:ascii="仿宋" w:eastAsia="仿宋" w:hAnsi="仿宋"/>
          <w:color w:val="000000" w:themeColor="text1"/>
        </w:rPr>
        <w:fldChar w:fldCharType="begin"/>
      </w:r>
      <w:r>
        <w:rPr>
          <w:rFonts w:ascii="仿宋" w:eastAsia="仿宋" w:hAnsi="仿宋"/>
          <w:color w:val="000000" w:themeColor="text1"/>
        </w:rPr>
        <w:instrText xml:space="preserve"> REF _Ref434418147 \n  \* MERGEFORMAT </w:instrText>
      </w:r>
      <w:r>
        <w:rPr>
          <w:rFonts w:ascii="仿宋" w:eastAsia="仿宋" w:hAnsi="仿宋"/>
          <w:color w:val="000000" w:themeColor="text1"/>
        </w:rPr>
        <w:fldChar w:fldCharType="separate"/>
      </w:r>
      <w:r>
        <w:rPr>
          <w:rFonts w:ascii="仿宋" w:eastAsia="仿宋" w:hAnsi="仿宋"/>
          <w:color w:val="000000" w:themeColor="text1"/>
        </w:rPr>
        <w:t>13</w:t>
      </w:r>
      <w:r>
        <w:rPr>
          <w:rFonts w:ascii="仿宋" w:eastAsia="仿宋" w:hAnsi="仿宋"/>
          <w:color w:val="000000" w:themeColor="text1"/>
        </w:rPr>
        <w:fldChar w:fldCharType="end"/>
      </w:r>
      <w:r>
        <w:rPr>
          <w:rFonts w:ascii="仿宋" w:eastAsia="仿宋" w:hAnsi="仿宋"/>
          <w:color w:val="000000" w:themeColor="text1"/>
        </w:rPr>
        <w:t>条要求填写的投标报价表；</w:t>
      </w:r>
    </w:p>
    <w:p w14:paraId="0A5F631B"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_Ref434418215 \n  \* MERGEFORMAT </w:instrText>
      </w:r>
      <w:r>
        <w:rPr>
          <w:rFonts w:ascii="仿宋" w:eastAsia="仿宋" w:hAnsi="仿宋"/>
          <w:color w:val="000000" w:themeColor="text1"/>
        </w:rPr>
        <w:fldChar w:fldCharType="separate"/>
      </w:r>
      <w:r>
        <w:rPr>
          <w:rFonts w:ascii="仿宋" w:eastAsia="仿宋" w:hAnsi="仿宋"/>
          <w:color w:val="000000" w:themeColor="text1"/>
        </w:rPr>
        <w:t>14</w:t>
      </w:r>
      <w:r>
        <w:rPr>
          <w:rFonts w:ascii="仿宋" w:eastAsia="仿宋" w:hAnsi="仿宋"/>
          <w:color w:val="000000" w:themeColor="text1"/>
        </w:rPr>
        <w:fldChar w:fldCharType="end"/>
      </w:r>
      <w:r>
        <w:rPr>
          <w:rFonts w:ascii="仿宋" w:eastAsia="仿宋" w:hAnsi="仿宋"/>
          <w:color w:val="000000" w:themeColor="text1"/>
        </w:rPr>
        <w:t>条要求出具的资格证明文件，以证明投标人是合格的，中标后有能力履行合同；</w:t>
      </w:r>
    </w:p>
    <w:p w14:paraId="0869C3ED"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_Ref434418287 \n  \* MERGEFORMAT </w:instrText>
      </w:r>
      <w:r>
        <w:rPr>
          <w:rFonts w:ascii="仿宋" w:eastAsia="仿宋" w:hAnsi="仿宋"/>
          <w:color w:val="000000" w:themeColor="text1"/>
        </w:rPr>
        <w:fldChar w:fldCharType="separate"/>
      </w:r>
      <w:r>
        <w:rPr>
          <w:rFonts w:ascii="仿宋" w:eastAsia="仿宋" w:hAnsi="仿宋"/>
          <w:color w:val="000000" w:themeColor="text1"/>
        </w:rPr>
        <w:t>15</w:t>
      </w:r>
      <w:r>
        <w:rPr>
          <w:rFonts w:ascii="仿宋" w:eastAsia="仿宋" w:hAnsi="仿宋"/>
          <w:color w:val="000000" w:themeColor="text1"/>
        </w:rPr>
        <w:fldChar w:fldCharType="end"/>
      </w:r>
      <w:r>
        <w:rPr>
          <w:rFonts w:ascii="仿宋" w:eastAsia="仿宋" w:hAnsi="仿宋"/>
          <w:color w:val="000000" w:themeColor="text1"/>
        </w:rPr>
        <w:t>条要求出具的证明文件，证明投标人提供的产品是合格的产品，且符合招标文件的规定；</w:t>
      </w:r>
    </w:p>
    <w:p w14:paraId="5C8E08A7"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_Ref434418309 \n  \* MERGEFORMAT </w:instrText>
      </w:r>
      <w:r>
        <w:rPr>
          <w:rFonts w:ascii="仿宋" w:eastAsia="仿宋" w:hAnsi="仿宋"/>
          <w:color w:val="000000" w:themeColor="text1"/>
        </w:rPr>
        <w:fldChar w:fldCharType="separate"/>
      </w:r>
      <w:r>
        <w:rPr>
          <w:rFonts w:ascii="仿宋" w:eastAsia="仿宋" w:hAnsi="仿宋"/>
          <w:color w:val="000000" w:themeColor="text1"/>
        </w:rPr>
        <w:t>16</w:t>
      </w:r>
      <w:r>
        <w:rPr>
          <w:rFonts w:ascii="仿宋" w:eastAsia="仿宋" w:hAnsi="仿宋"/>
          <w:color w:val="000000" w:themeColor="text1"/>
        </w:rPr>
        <w:fldChar w:fldCharType="end"/>
      </w:r>
      <w:r>
        <w:rPr>
          <w:rFonts w:ascii="仿宋" w:eastAsia="仿宋" w:hAnsi="仿宋"/>
          <w:color w:val="000000" w:themeColor="text1"/>
        </w:rPr>
        <w:t>条要求提交的投标保证金。</w:t>
      </w:r>
    </w:p>
    <w:p w14:paraId="4FEED94A" w14:textId="77777777" w:rsidR="00CA480F" w:rsidRDefault="00FB77B5">
      <w:pPr>
        <w:pStyle w:val="1"/>
        <w:rPr>
          <w:rFonts w:ascii="仿宋" w:eastAsia="仿宋" w:hAnsi="仿宋"/>
          <w:color w:val="000000" w:themeColor="text1"/>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Pr>
          <w:rFonts w:ascii="仿宋" w:eastAsia="仿宋" w:hAnsi="仿宋"/>
          <w:color w:val="000000" w:themeColor="text1"/>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1912D7EF" w14:textId="77777777" w:rsidR="00CA480F" w:rsidRDefault="00FB77B5">
      <w:pPr>
        <w:pStyle w:val="a7"/>
        <w:rPr>
          <w:rFonts w:ascii="仿宋" w:eastAsia="仿宋" w:hAnsi="仿宋"/>
          <w:color w:val="000000" w:themeColor="text1"/>
        </w:rPr>
      </w:pPr>
      <w:r>
        <w:rPr>
          <w:rFonts w:ascii="仿宋" w:eastAsia="仿宋" w:hAnsi="仿宋"/>
          <w:color w:val="000000" w:themeColor="text1"/>
        </w:rPr>
        <w:t>投标人应按照招标文件第五章中所附的“投标函格式”完整地填写投标函。</w:t>
      </w:r>
    </w:p>
    <w:p w14:paraId="02F29C75" w14:textId="77777777" w:rsidR="00CA480F" w:rsidRDefault="00FB77B5">
      <w:pPr>
        <w:pStyle w:val="1"/>
        <w:rPr>
          <w:rFonts w:ascii="仿宋" w:eastAsia="仿宋" w:hAnsi="仿宋"/>
          <w:color w:val="000000" w:themeColor="text1"/>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仿宋" w:eastAsia="仿宋" w:hAnsi="仿宋"/>
          <w:color w:val="000000" w:themeColor="text1"/>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3068E38F"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投标人所填写的任一报价项的报价均应包括符合招标文件要求的与该报价</w:t>
      </w:r>
      <w:proofErr w:type="gramStart"/>
      <w:r>
        <w:rPr>
          <w:rFonts w:ascii="仿宋" w:eastAsia="仿宋" w:hAnsi="仿宋"/>
          <w:color w:val="000000" w:themeColor="text1"/>
        </w:rPr>
        <w:t>项相关</w:t>
      </w:r>
      <w:proofErr w:type="gramEnd"/>
      <w:r>
        <w:rPr>
          <w:rFonts w:ascii="仿宋" w:eastAsia="仿宋" w:hAnsi="仿宋"/>
          <w:color w:val="000000" w:themeColor="text1"/>
        </w:rPr>
        <w:t>的所有费用（包括所有货物、软硬件、服务费用、可能有的关税、增值税及其他税费等）。</w:t>
      </w:r>
    </w:p>
    <w:p w14:paraId="42EEC17D"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投标人应按照招标文件第五章中所附的格式完整地填写投标报价表，说明所提供产品的数量、单价和总价。每项产品只允许有一个报价，任何有选择的报价将不予接受。</w:t>
      </w:r>
    </w:p>
    <w:p w14:paraId="5C81AF67"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投标人不得将可能影响投标产品主要功能或性能的标准配件或随机备品、备件列为选购件，否则将不予认同，在评标时仍将把这部分价格计入投标人的评标价格之中。</w:t>
      </w:r>
    </w:p>
    <w:p w14:paraId="7632D7D5"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投标人的报价不应有缺漏项。如有缺漏项，在授标时将被认为已包含在其他已报明价格的项目中（即合同价格将不予增加），但在评标时将把其他有效标中的该项最高报价计入该投标人的评标价格之中。</w:t>
      </w:r>
    </w:p>
    <w:p w14:paraId="178F0948"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投标人在其供货清单中如有超出招标文件产品需求一览表及</w:t>
      </w:r>
      <w:r>
        <w:rPr>
          <w:rStyle w:val="11"/>
          <w:rFonts w:ascii="仿宋" w:eastAsia="仿宋" w:hAnsi="仿宋"/>
          <w:color w:val="000000" w:themeColor="text1"/>
        </w:rPr>
        <w:t>技术要求</w:t>
      </w:r>
      <w:r>
        <w:rPr>
          <w:rFonts w:ascii="仿宋" w:eastAsia="仿宋" w:hAnsi="仿宋"/>
          <w:color w:val="000000" w:themeColor="text1"/>
        </w:rPr>
        <w:t>要求的附加、辅助或额外的产品，不论其是否标明分项价格，在计算评标价时一律不予扣除。除非投标人在其“投标函”和“投标报价汇总表”中对这一部分价格</w:t>
      </w:r>
      <w:proofErr w:type="gramStart"/>
      <w:r>
        <w:rPr>
          <w:rFonts w:ascii="仿宋" w:eastAsia="仿宋" w:hAnsi="仿宋"/>
          <w:color w:val="000000" w:themeColor="text1"/>
        </w:rPr>
        <w:t>作出</w:t>
      </w:r>
      <w:proofErr w:type="gramEnd"/>
      <w:r>
        <w:rPr>
          <w:rFonts w:ascii="仿宋" w:eastAsia="仿宋" w:hAnsi="仿宋"/>
          <w:color w:val="000000" w:themeColor="text1"/>
        </w:rPr>
        <w:t>了明确申明，且在唱标时和开标</w:t>
      </w:r>
      <w:r>
        <w:rPr>
          <w:rFonts w:ascii="仿宋" w:eastAsia="仿宋" w:hAnsi="仿宋"/>
          <w:color w:val="000000" w:themeColor="text1"/>
        </w:rPr>
        <w:lastRenderedPageBreak/>
        <w:t>记录中已扣除了这部分价格。</w:t>
      </w:r>
    </w:p>
    <w:p w14:paraId="6563CF38"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投标人不得将从第三方采购设备的随机备品、备件列为需要另行收费的备品、备件，否则在授予合同时将从授标对象的投标价格中扣除这部分费用，但在计算评标价时这部分费用将不予扣除。</w:t>
      </w:r>
    </w:p>
    <w:p w14:paraId="41117CCC" w14:textId="77777777" w:rsidR="00CA480F" w:rsidRDefault="00FB77B5">
      <w:pPr>
        <w:pStyle w:val="2"/>
        <w:rPr>
          <w:rFonts w:ascii="仿宋" w:eastAsia="仿宋" w:hAnsi="仿宋"/>
          <w:color w:val="000000" w:themeColor="text1"/>
        </w:rPr>
      </w:pPr>
      <w:bookmarkStart w:id="258" w:name="_Ref434456144"/>
      <w:r>
        <w:rPr>
          <w:rFonts w:ascii="仿宋" w:eastAsia="仿宋" w:hAnsi="仿宋"/>
          <w:color w:val="000000" w:themeColor="text1"/>
        </w:rPr>
        <w:t>投标报价表中的价格应按下列方式分开填写：</w:t>
      </w:r>
      <w:bookmarkEnd w:id="258"/>
    </w:p>
    <w:p w14:paraId="56ED75B3" w14:textId="77777777" w:rsidR="00CA480F" w:rsidRDefault="00FB77B5">
      <w:pPr>
        <w:pStyle w:val="7"/>
        <w:numPr>
          <w:ilvl w:val="0"/>
          <w:numId w:val="0"/>
        </w:numPr>
        <w:ind w:firstLineChars="200" w:firstLine="480"/>
        <w:rPr>
          <w:rFonts w:ascii="仿宋" w:eastAsia="仿宋" w:hAnsi="仿宋"/>
          <w:color w:val="000000" w:themeColor="text1"/>
        </w:rPr>
      </w:pPr>
      <w:r>
        <w:rPr>
          <w:rFonts w:ascii="仿宋" w:eastAsia="仿宋" w:hAnsi="仿宋"/>
          <w:color w:val="000000" w:themeColor="text1"/>
        </w:rPr>
        <w:t>对所提供的产品进行报价，该报价必须包括投标人提供相关产品所包括的所有人力成本、操作成本、管理费用、增值税和其他全部税费；</w:t>
      </w:r>
    </w:p>
    <w:p w14:paraId="6EC93AD4"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_Ref434456144 \n  \* MERGEFORMAT </w:instrText>
      </w:r>
      <w:r>
        <w:rPr>
          <w:rFonts w:ascii="仿宋" w:eastAsia="仿宋" w:hAnsi="仿宋"/>
          <w:color w:val="000000" w:themeColor="text1"/>
        </w:rPr>
        <w:fldChar w:fldCharType="separate"/>
      </w:r>
      <w:r>
        <w:rPr>
          <w:rFonts w:ascii="仿宋" w:eastAsia="仿宋" w:hAnsi="仿宋"/>
          <w:color w:val="000000" w:themeColor="text1"/>
        </w:rPr>
        <w:t>12.7</w:t>
      </w:r>
      <w:r>
        <w:rPr>
          <w:rFonts w:ascii="仿宋" w:eastAsia="仿宋" w:hAnsi="仿宋"/>
          <w:color w:val="000000" w:themeColor="text1"/>
        </w:rPr>
        <w:fldChar w:fldCharType="end"/>
      </w:r>
      <w:r>
        <w:rPr>
          <w:rFonts w:ascii="仿宋" w:eastAsia="仿宋" w:hAnsi="仿宋"/>
          <w:color w:val="000000" w:themeColor="text1"/>
        </w:rPr>
        <w:t>条的要求分类报价，其目的是便于评标委员会评标。在任何情况下，分类报价方式并不限制招标人以任何条款签订合同的权利。</w:t>
      </w:r>
    </w:p>
    <w:p w14:paraId="38E2B8F3"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投标报价表中标明的价格在合同执行过程中是固定不变的，不得以任何理由予以变更，以可调整的价格提交的投标将作为非响应性投标而予以否决。</w:t>
      </w:r>
    </w:p>
    <w:p w14:paraId="6CDE0556" w14:textId="77777777" w:rsidR="00CA480F" w:rsidRDefault="00FB77B5">
      <w:pPr>
        <w:pStyle w:val="1"/>
        <w:rPr>
          <w:rFonts w:ascii="仿宋" w:eastAsia="仿宋" w:hAnsi="仿宋"/>
          <w:color w:val="000000" w:themeColor="text1"/>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仿宋" w:eastAsia="仿宋" w:hAnsi="仿宋"/>
          <w:color w:val="000000" w:themeColor="text1"/>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1C7FA3E3" w14:textId="77777777" w:rsidR="00CA480F" w:rsidRDefault="00FB77B5">
      <w:pPr>
        <w:pStyle w:val="a7"/>
        <w:rPr>
          <w:rFonts w:ascii="仿宋" w:eastAsia="仿宋" w:hAnsi="仿宋"/>
          <w:color w:val="000000" w:themeColor="text1"/>
        </w:rPr>
      </w:pPr>
      <w:r>
        <w:rPr>
          <w:rFonts w:ascii="仿宋" w:eastAsia="仿宋" w:hAnsi="仿宋"/>
          <w:color w:val="000000" w:themeColor="text1"/>
        </w:rPr>
        <w:t>本采购项下的投标应以人民币（RMB）报价。</w:t>
      </w:r>
    </w:p>
    <w:p w14:paraId="67BF07D1" w14:textId="77777777" w:rsidR="00CA480F" w:rsidRDefault="00FB77B5">
      <w:pPr>
        <w:pStyle w:val="1"/>
        <w:rPr>
          <w:rFonts w:ascii="仿宋" w:eastAsia="仿宋" w:hAnsi="仿宋"/>
          <w:color w:val="000000" w:themeColor="text1"/>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仿宋" w:eastAsia="仿宋" w:hAnsi="仿宋"/>
          <w:color w:val="000000" w:themeColor="text1"/>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269BBA4A" w14:textId="77777777" w:rsidR="00CA480F" w:rsidRDefault="00FB77B5">
      <w:pPr>
        <w:pStyle w:val="2"/>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_Ref434456304 \n  \* MERGEFORMAT </w:instrText>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r>
        <w:rPr>
          <w:rFonts w:ascii="仿宋" w:eastAsia="仿宋" w:hAnsi="仿宋"/>
          <w:color w:val="000000" w:themeColor="text1"/>
        </w:rPr>
        <w:t>条的规定，投标人应提交证明其有资格参加投标和中标后有能力履行合同的文件，并作为其投标文件的一部分。</w:t>
      </w:r>
    </w:p>
    <w:p w14:paraId="3F4668CC"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投标人提交的证明其有资格参加投标和中标后有能力履行合同的文件应能使招标人和招标机构满意，并符合下列要求：</w:t>
      </w:r>
    </w:p>
    <w:p w14:paraId="0B2F31A1" w14:textId="77777777" w:rsidR="00CA480F" w:rsidRDefault="00FB77B5">
      <w:pPr>
        <w:pStyle w:val="7"/>
        <w:rPr>
          <w:rFonts w:ascii="仿宋" w:eastAsia="仿宋" w:hAnsi="仿宋"/>
          <w:color w:val="000000" w:themeColor="text1"/>
        </w:rPr>
      </w:pPr>
      <w:r>
        <w:rPr>
          <w:rFonts w:ascii="仿宋" w:eastAsia="仿宋" w:hAnsi="仿宋"/>
          <w:color w:val="000000" w:themeColor="text1"/>
        </w:rPr>
        <w:t>法人或者其他组织的营业执照等证明文件，自然人的身份证明；</w:t>
      </w:r>
    </w:p>
    <w:p w14:paraId="2C8FA6F6" w14:textId="77777777" w:rsidR="00CA480F" w:rsidRDefault="00FB77B5">
      <w:pPr>
        <w:pStyle w:val="7"/>
        <w:rPr>
          <w:rFonts w:ascii="仿宋" w:eastAsia="仿宋" w:hAnsi="仿宋"/>
          <w:color w:val="000000" w:themeColor="text1"/>
        </w:rPr>
      </w:pPr>
      <w:r>
        <w:rPr>
          <w:rFonts w:ascii="仿宋" w:eastAsia="仿宋" w:hAnsi="仿宋"/>
          <w:color w:val="000000" w:themeColor="text1"/>
        </w:rPr>
        <w:t>财务状况报告，依法缴纳税收和社会保障资金的相关材料；</w:t>
      </w:r>
    </w:p>
    <w:p w14:paraId="1E04EB0F" w14:textId="77777777" w:rsidR="00CA480F" w:rsidRDefault="00FB77B5">
      <w:pPr>
        <w:pStyle w:val="7"/>
        <w:rPr>
          <w:rFonts w:ascii="仿宋" w:eastAsia="仿宋" w:hAnsi="仿宋"/>
          <w:color w:val="000000" w:themeColor="text1"/>
        </w:rPr>
      </w:pPr>
      <w:r>
        <w:rPr>
          <w:rFonts w:ascii="仿宋" w:eastAsia="仿宋" w:hAnsi="仿宋"/>
          <w:color w:val="000000" w:themeColor="text1"/>
        </w:rPr>
        <w:t>具备履行合同所必需的设备和专业技术能力的证明材料；</w:t>
      </w:r>
    </w:p>
    <w:p w14:paraId="3DBA6110" w14:textId="77777777" w:rsidR="00CA480F" w:rsidRDefault="00FB77B5">
      <w:pPr>
        <w:pStyle w:val="7"/>
        <w:rPr>
          <w:rFonts w:ascii="仿宋" w:eastAsia="仿宋" w:hAnsi="仿宋"/>
          <w:color w:val="000000" w:themeColor="text1"/>
        </w:rPr>
      </w:pPr>
      <w:r>
        <w:rPr>
          <w:rFonts w:ascii="仿宋" w:eastAsia="仿宋" w:hAnsi="仿宋"/>
          <w:color w:val="000000" w:themeColor="text1"/>
        </w:rPr>
        <w:t>参加采购活动前三年内在经营活动中没有重大违法记录的书面声明；</w:t>
      </w:r>
    </w:p>
    <w:p w14:paraId="322A68A6" w14:textId="77777777" w:rsidR="00CA480F" w:rsidRDefault="00FB77B5">
      <w:pPr>
        <w:pStyle w:val="7"/>
        <w:rPr>
          <w:rFonts w:ascii="仿宋" w:eastAsia="仿宋" w:hAnsi="仿宋"/>
          <w:color w:val="000000" w:themeColor="text1"/>
        </w:rPr>
      </w:pPr>
      <w:r>
        <w:rPr>
          <w:rFonts w:ascii="仿宋" w:eastAsia="仿宋" w:hAnsi="仿宋"/>
          <w:color w:val="000000" w:themeColor="text1"/>
        </w:rPr>
        <w:t>证明满足投标邀请书中规定的合格投标人的其他资格要求的文件；</w:t>
      </w:r>
    </w:p>
    <w:p w14:paraId="1FFD66DF" w14:textId="77777777" w:rsidR="00CA480F" w:rsidRDefault="00FB77B5">
      <w:pPr>
        <w:pStyle w:val="7"/>
        <w:rPr>
          <w:rFonts w:ascii="仿宋" w:eastAsia="仿宋" w:hAnsi="仿宋"/>
          <w:color w:val="000000" w:themeColor="text1"/>
        </w:rPr>
      </w:pPr>
      <w:r>
        <w:rPr>
          <w:rFonts w:ascii="仿宋" w:eastAsia="仿宋" w:hAnsi="仿宋"/>
          <w:color w:val="000000" w:themeColor="text1"/>
        </w:rPr>
        <w:t>具备法律、行政法规规定的其他条件的证明材料。</w:t>
      </w:r>
    </w:p>
    <w:p w14:paraId="57604630"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投标人应填写并提交招标文件第六章中所附的资格证明文件。</w:t>
      </w:r>
    </w:p>
    <w:p w14:paraId="23717CBA"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投标人的信用情况将以招标代理机构从财政部指定的“信用中国”网站（www.credit china.gov.cn）、中国政府采购网（www.ccgp.gov.cn）等官方渠道查得的信息为准。</w:t>
      </w:r>
    </w:p>
    <w:p w14:paraId="53CAA484" w14:textId="77777777" w:rsidR="00CA480F" w:rsidRDefault="00FB77B5">
      <w:pPr>
        <w:pStyle w:val="1"/>
        <w:rPr>
          <w:rFonts w:ascii="仿宋" w:eastAsia="仿宋" w:hAnsi="仿宋"/>
          <w:color w:val="000000" w:themeColor="text1"/>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Pr>
          <w:rFonts w:ascii="仿宋" w:eastAsia="仿宋" w:hAnsi="仿宋"/>
          <w:color w:val="000000" w:themeColor="text1"/>
        </w:rPr>
        <w:t>证明</w:t>
      </w:r>
      <w:r>
        <w:rPr>
          <w:rFonts w:ascii="仿宋" w:eastAsia="仿宋" w:hAnsi="仿宋" w:hint="eastAsia"/>
          <w:color w:val="000000" w:themeColor="text1"/>
        </w:rPr>
        <w:t>产品</w:t>
      </w:r>
      <w:r>
        <w:rPr>
          <w:rFonts w:ascii="仿宋" w:eastAsia="仿宋" w:hAnsi="仿宋"/>
          <w:color w:val="000000" w:themeColor="text1"/>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20163798" w14:textId="77777777" w:rsidR="00CA480F" w:rsidRDefault="00FB77B5">
      <w:pPr>
        <w:pStyle w:val="2"/>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_Ref434456304 \n  \* MERGEFORMAT </w:instrText>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r>
        <w:rPr>
          <w:rFonts w:ascii="仿宋" w:eastAsia="仿宋" w:hAnsi="仿宋"/>
          <w:color w:val="000000" w:themeColor="text1"/>
        </w:rPr>
        <w:t>条的规定，投标人应提交有关证明文件，证明其按合同要求提供的所有产品的合格性，并能满足招标文件的要求。证明文件应作为投标文件的一部分。</w:t>
      </w:r>
    </w:p>
    <w:p w14:paraId="0F5F7B51" w14:textId="77777777" w:rsidR="00CA480F" w:rsidRDefault="00FB77B5">
      <w:pPr>
        <w:pStyle w:val="2"/>
        <w:rPr>
          <w:rFonts w:ascii="仿宋" w:eastAsia="仿宋" w:hAnsi="仿宋"/>
          <w:color w:val="000000" w:themeColor="text1"/>
        </w:rPr>
      </w:pPr>
      <w:r>
        <w:rPr>
          <w:rFonts w:ascii="仿宋" w:eastAsia="仿宋" w:hAnsi="仿宋"/>
          <w:color w:val="000000" w:themeColor="text1"/>
        </w:rPr>
        <w:t>证明</w:t>
      </w:r>
      <w:r>
        <w:rPr>
          <w:rFonts w:ascii="仿宋" w:eastAsia="仿宋" w:hAnsi="仿宋" w:hint="eastAsia"/>
          <w:color w:val="000000" w:themeColor="text1"/>
        </w:rPr>
        <w:t>产品</w:t>
      </w:r>
      <w:r>
        <w:rPr>
          <w:rFonts w:ascii="仿宋" w:eastAsia="仿宋" w:hAnsi="仿宋"/>
          <w:color w:val="000000" w:themeColor="text1"/>
        </w:rPr>
        <w:t>合格性的文件应包括投标报价表中对产品原产地的声明。</w:t>
      </w:r>
    </w:p>
    <w:p w14:paraId="5D0A95A3" w14:textId="77777777" w:rsidR="00CA480F" w:rsidRDefault="00FB77B5">
      <w:pPr>
        <w:pStyle w:val="2"/>
        <w:rPr>
          <w:rFonts w:ascii="仿宋" w:eastAsia="仿宋" w:hAnsi="仿宋"/>
          <w:color w:val="000000" w:themeColor="text1"/>
        </w:rPr>
      </w:pPr>
      <w:bookmarkStart w:id="298" w:name="_Ref434456395"/>
      <w:r>
        <w:rPr>
          <w:rFonts w:ascii="仿宋" w:eastAsia="仿宋" w:hAnsi="仿宋" w:hint="eastAsia"/>
          <w:color w:val="000000" w:themeColor="text1"/>
        </w:rPr>
        <w:t>证明产品</w:t>
      </w:r>
      <w:r>
        <w:rPr>
          <w:rFonts w:ascii="仿宋" w:eastAsia="仿宋" w:hAnsi="仿宋"/>
          <w:color w:val="000000" w:themeColor="text1"/>
        </w:rPr>
        <w:t>能够满足招标文件要求的文件可以是文字资料、图样和数据，投标人应提供：</w:t>
      </w:r>
      <w:bookmarkEnd w:id="298"/>
    </w:p>
    <w:p w14:paraId="7A1B656E" w14:textId="77777777" w:rsidR="00CA480F" w:rsidRDefault="00FB77B5">
      <w:pPr>
        <w:pStyle w:val="7"/>
        <w:rPr>
          <w:rFonts w:ascii="仿宋" w:eastAsia="仿宋" w:hAnsi="仿宋"/>
          <w:color w:val="000000" w:themeColor="text1"/>
        </w:rPr>
      </w:pPr>
      <w:r>
        <w:rPr>
          <w:rFonts w:ascii="仿宋" w:eastAsia="仿宋" w:hAnsi="仿宋" w:hint="eastAsia"/>
          <w:color w:val="000000" w:themeColor="text1"/>
        </w:rPr>
        <w:t>产品的</w:t>
      </w:r>
      <w:r>
        <w:rPr>
          <w:rFonts w:ascii="仿宋" w:eastAsia="仿宋" w:hAnsi="仿宋"/>
          <w:color w:val="000000" w:themeColor="text1"/>
        </w:rPr>
        <w:t>范围和内容；</w:t>
      </w:r>
    </w:p>
    <w:p w14:paraId="080F174A" w14:textId="77777777" w:rsidR="00CA480F" w:rsidRDefault="00FB77B5">
      <w:pPr>
        <w:pStyle w:val="7"/>
        <w:rPr>
          <w:rFonts w:ascii="仿宋" w:eastAsia="仿宋" w:hAnsi="仿宋"/>
          <w:color w:val="000000" w:themeColor="text1"/>
        </w:rPr>
      </w:pPr>
      <w:r>
        <w:rPr>
          <w:rFonts w:ascii="仿宋" w:eastAsia="仿宋" w:hAnsi="仿宋"/>
          <w:color w:val="000000" w:themeColor="text1"/>
        </w:rPr>
        <w:t>切实可行的</w:t>
      </w:r>
      <w:r>
        <w:rPr>
          <w:rFonts w:ascii="仿宋" w:eastAsia="仿宋" w:hAnsi="仿宋" w:hint="eastAsia"/>
          <w:color w:val="000000" w:themeColor="text1"/>
        </w:rPr>
        <w:t>供货</w:t>
      </w:r>
      <w:r>
        <w:rPr>
          <w:rFonts w:ascii="仿宋" w:eastAsia="仿宋" w:hAnsi="仿宋"/>
          <w:color w:val="000000" w:themeColor="text1"/>
        </w:rPr>
        <w:t>计划书，并明确阐述：</w:t>
      </w:r>
    </w:p>
    <w:p w14:paraId="45FD1BC5" w14:textId="77777777" w:rsidR="00CA480F" w:rsidRDefault="00FB77B5">
      <w:pPr>
        <w:pStyle w:val="7"/>
        <w:rPr>
          <w:rFonts w:ascii="仿宋" w:eastAsia="仿宋" w:hAnsi="仿宋"/>
          <w:color w:val="000000" w:themeColor="text1"/>
        </w:rPr>
      </w:pPr>
      <w:r>
        <w:rPr>
          <w:rFonts w:ascii="仿宋" w:eastAsia="仿宋" w:hAnsi="仿宋"/>
          <w:color w:val="000000" w:themeColor="text1"/>
        </w:rPr>
        <w:lastRenderedPageBreak/>
        <w:t>项目管理和技术人员、项目管理和技术支持方案等；</w:t>
      </w:r>
    </w:p>
    <w:p w14:paraId="1A1F1CA6" w14:textId="77777777" w:rsidR="00CA480F" w:rsidRDefault="00FB77B5">
      <w:pPr>
        <w:pStyle w:val="7"/>
        <w:rPr>
          <w:rFonts w:ascii="仿宋" w:eastAsia="仿宋" w:hAnsi="仿宋"/>
          <w:color w:val="000000" w:themeColor="text1"/>
        </w:rPr>
      </w:pPr>
      <w:r>
        <w:rPr>
          <w:rFonts w:ascii="仿宋" w:eastAsia="仿宋" w:hAnsi="仿宋" w:hint="eastAsia"/>
          <w:color w:val="000000" w:themeColor="text1"/>
          <w:szCs w:val="24"/>
        </w:rPr>
        <w:t>提供过往项目</w:t>
      </w:r>
      <w:r>
        <w:rPr>
          <w:rFonts w:ascii="仿宋" w:eastAsia="仿宋" w:hAnsi="仿宋"/>
          <w:color w:val="000000" w:themeColor="text1"/>
          <w:szCs w:val="24"/>
        </w:rPr>
        <w:t>发明专利授权率</w:t>
      </w:r>
      <w:r>
        <w:rPr>
          <w:rFonts w:ascii="仿宋" w:eastAsia="仿宋" w:hAnsi="仿宋" w:hint="eastAsia"/>
          <w:color w:val="000000" w:themeColor="text1"/>
          <w:szCs w:val="24"/>
        </w:rPr>
        <w:t>的证明材料</w:t>
      </w:r>
      <w:r>
        <w:rPr>
          <w:rFonts w:ascii="仿宋" w:eastAsia="仿宋" w:hAnsi="仿宋"/>
          <w:color w:val="000000" w:themeColor="text1"/>
        </w:rPr>
        <w:t>；</w:t>
      </w:r>
    </w:p>
    <w:p w14:paraId="369ADC1B" w14:textId="77777777" w:rsidR="00CA480F" w:rsidRDefault="00FB77B5">
      <w:pPr>
        <w:pStyle w:val="7"/>
        <w:rPr>
          <w:rFonts w:ascii="仿宋" w:eastAsia="仿宋" w:hAnsi="仿宋"/>
          <w:color w:val="000000" w:themeColor="text1"/>
        </w:rPr>
      </w:pPr>
      <w:r>
        <w:rPr>
          <w:rFonts w:ascii="仿宋" w:eastAsia="仿宋" w:hAnsi="仿宋"/>
          <w:color w:val="000000" w:themeColor="text1"/>
        </w:rPr>
        <w:t>投标人的相关证书</w:t>
      </w:r>
      <w:r>
        <w:rPr>
          <w:rFonts w:ascii="仿宋" w:eastAsia="仿宋" w:hAnsi="仿宋" w:hint="eastAsia"/>
          <w:color w:val="000000" w:themeColor="text1"/>
        </w:rPr>
        <w:t>，</w:t>
      </w:r>
      <w:r>
        <w:rPr>
          <w:rFonts w:ascii="仿宋" w:eastAsia="仿宋" w:hAnsi="仿宋"/>
          <w:color w:val="000000" w:themeColor="text1"/>
        </w:rPr>
        <w:t>证明投标符合招标要求或</w:t>
      </w:r>
      <w:r>
        <w:rPr>
          <w:rFonts w:ascii="仿宋" w:eastAsia="仿宋" w:hAnsi="仿宋" w:hint="eastAsia"/>
          <w:color w:val="000000" w:themeColor="text1"/>
        </w:rPr>
        <w:t>针对第七章评标办法可</w:t>
      </w:r>
      <w:r>
        <w:rPr>
          <w:rFonts w:ascii="仿宋" w:eastAsia="仿宋" w:hAnsi="仿宋"/>
          <w:color w:val="000000" w:themeColor="text1"/>
        </w:rPr>
        <w:t>提升投标竞争力的其他资料等；</w:t>
      </w:r>
    </w:p>
    <w:p w14:paraId="6DFABC71" w14:textId="77777777" w:rsidR="00CA480F" w:rsidRDefault="00FB77B5">
      <w:pPr>
        <w:pStyle w:val="7"/>
        <w:rPr>
          <w:rFonts w:ascii="仿宋" w:eastAsia="仿宋" w:hAnsi="仿宋"/>
          <w:color w:val="000000" w:themeColor="text1"/>
        </w:rPr>
      </w:pPr>
      <w:bookmarkStart w:id="299" w:name="_Ref434456480"/>
      <w:r>
        <w:rPr>
          <w:rFonts w:ascii="仿宋" w:eastAsia="仿宋" w:hAnsi="仿宋"/>
          <w:color w:val="000000" w:themeColor="text1"/>
        </w:rPr>
        <w:t>逐条对</w:t>
      </w:r>
      <w:r>
        <w:rPr>
          <w:rStyle w:val="11"/>
          <w:rFonts w:ascii="仿宋" w:eastAsia="仿宋" w:hAnsi="仿宋"/>
          <w:color w:val="000000" w:themeColor="text1"/>
        </w:rPr>
        <w:t>技术</w:t>
      </w:r>
      <w:r>
        <w:rPr>
          <w:rFonts w:ascii="仿宋" w:eastAsia="仿宋" w:hAnsi="仿宋"/>
          <w:color w:val="000000" w:themeColor="text1"/>
        </w:rPr>
        <w:t>要求进行评议，说明自己提供的产品是否</w:t>
      </w:r>
      <w:proofErr w:type="gramStart"/>
      <w:r>
        <w:rPr>
          <w:rFonts w:ascii="仿宋" w:eastAsia="仿宋" w:hAnsi="仿宋"/>
          <w:color w:val="000000" w:themeColor="text1"/>
        </w:rPr>
        <w:t>作出</w:t>
      </w:r>
      <w:proofErr w:type="gramEnd"/>
      <w:r>
        <w:rPr>
          <w:rFonts w:ascii="仿宋" w:eastAsia="仿宋" w:hAnsi="仿宋"/>
          <w:color w:val="000000" w:themeColor="text1"/>
        </w:rPr>
        <w:t>了实质性响应，并按招标文件第五章中所附的格式逐条填报</w:t>
      </w:r>
      <w:bookmarkEnd w:id="299"/>
      <w:r>
        <w:rPr>
          <w:rFonts w:ascii="仿宋" w:eastAsia="仿宋" w:hAnsi="仿宋"/>
          <w:color w:val="000000" w:themeColor="text1"/>
        </w:rPr>
        <w:t>“</w:t>
      </w:r>
      <w:r>
        <w:rPr>
          <w:rStyle w:val="a8"/>
          <w:rFonts w:ascii="仿宋" w:eastAsia="仿宋" w:hAnsi="仿宋"/>
          <w:color w:val="000000" w:themeColor="text1"/>
        </w:rPr>
        <w:t>技术</w:t>
      </w:r>
      <w:r>
        <w:rPr>
          <w:rStyle w:val="11"/>
          <w:rFonts w:ascii="仿宋" w:eastAsia="仿宋" w:hAnsi="仿宋"/>
          <w:color w:val="000000" w:themeColor="text1"/>
        </w:rPr>
        <w:t>要求</w:t>
      </w:r>
      <w:r>
        <w:rPr>
          <w:rFonts w:ascii="仿宋" w:eastAsia="仿宋" w:hAnsi="仿宋"/>
          <w:color w:val="000000" w:themeColor="text1"/>
        </w:rPr>
        <w:t>响应/偏离表”；</w:t>
      </w:r>
    </w:p>
    <w:p w14:paraId="471C2393" w14:textId="77777777" w:rsidR="00CA480F" w:rsidRDefault="00FB77B5">
      <w:pPr>
        <w:pStyle w:val="7"/>
        <w:rPr>
          <w:rFonts w:ascii="仿宋" w:eastAsia="仿宋" w:hAnsi="仿宋"/>
          <w:color w:val="000000" w:themeColor="text1"/>
        </w:rPr>
      </w:pPr>
      <w:r>
        <w:rPr>
          <w:rFonts w:ascii="仿宋" w:eastAsia="仿宋" w:hAnsi="仿宋"/>
          <w:color w:val="000000" w:themeColor="text1"/>
        </w:rPr>
        <w:t>对招标人提出的商务条款进行评议，并按招标文件第五章中所附的格式填报“商务条款响应/偏离表”。</w:t>
      </w:r>
    </w:p>
    <w:p w14:paraId="1D8DA73B" w14:textId="77777777" w:rsidR="00CA480F" w:rsidRDefault="00FB77B5">
      <w:pPr>
        <w:pStyle w:val="2"/>
        <w:rPr>
          <w:rFonts w:ascii="仿宋" w:eastAsia="仿宋" w:hAnsi="仿宋"/>
          <w:color w:val="000000" w:themeColor="text1"/>
        </w:rPr>
      </w:pPr>
      <w:r>
        <w:rPr>
          <w:rFonts w:ascii="仿宋" w:eastAsia="仿宋" w:hAnsi="仿宋"/>
          <w:color w:val="000000" w:themeColor="text1"/>
        </w:rPr>
        <w:t>凡是投标文件的商务或技术部分与招标文件的要求之间存在负偏离（即不能满足招标文件要求）的，必须在投标文件的“商务条款响应/偏离表”和“</w:t>
      </w:r>
      <w:r>
        <w:rPr>
          <w:rStyle w:val="a8"/>
          <w:rFonts w:ascii="仿宋" w:eastAsia="仿宋" w:hAnsi="仿宋"/>
          <w:color w:val="000000" w:themeColor="text1"/>
        </w:rPr>
        <w:t>技术</w:t>
      </w:r>
      <w:r>
        <w:rPr>
          <w:rStyle w:val="11"/>
          <w:rFonts w:ascii="仿宋" w:eastAsia="仿宋" w:hAnsi="仿宋"/>
          <w:color w:val="000000" w:themeColor="text1"/>
        </w:rPr>
        <w:t>要求</w:t>
      </w:r>
      <w:r>
        <w:rPr>
          <w:rFonts w:ascii="仿宋" w:eastAsia="仿宋" w:hAnsi="仿宋"/>
          <w:color w:val="000000" w:themeColor="text1"/>
        </w:rPr>
        <w:t>响应/偏离表”中予以反映，否则在中标后一律不予考虑。但在评标时，如果在投标文件的“商务条款响应/偏离表”和“</w:t>
      </w:r>
      <w:r>
        <w:rPr>
          <w:rStyle w:val="a8"/>
          <w:rFonts w:ascii="仿宋" w:eastAsia="仿宋" w:hAnsi="仿宋"/>
          <w:color w:val="000000" w:themeColor="text1"/>
        </w:rPr>
        <w:t>技术要求</w:t>
      </w:r>
      <w:r>
        <w:rPr>
          <w:rFonts w:ascii="仿宋" w:eastAsia="仿宋" w:hAnsi="仿宋"/>
          <w:color w:val="000000" w:themeColor="text1"/>
        </w:rPr>
        <w:t>响应/偏离表”之外发现上述负偏离的，则将</w:t>
      </w:r>
      <w:proofErr w:type="gramStart"/>
      <w:r>
        <w:rPr>
          <w:rFonts w:ascii="仿宋" w:eastAsia="仿宋" w:hAnsi="仿宋"/>
          <w:color w:val="000000" w:themeColor="text1"/>
        </w:rPr>
        <w:t>作出</w:t>
      </w:r>
      <w:proofErr w:type="gramEnd"/>
      <w:r>
        <w:rPr>
          <w:rFonts w:ascii="仿宋" w:eastAsia="仿宋" w:hAnsi="仿宋"/>
          <w:color w:val="000000" w:themeColor="text1"/>
        </w:rPr>
        <w:t>对投标人不利的评估。</w:t>
      </w:r>
    </w:p>
    <w:p w14:paraId="5E553A54" w14:textId="77777777" w:rsidR="00CA480F" w:rsidRDefault="00FB77B5">
      <w:pPr>
        <w:pStyle w:val="1"/>
        <w:rPr>
          <w:rFonts w:ascii="仿宋" w:eastAsia="仿宋" w:hAnsi="仿宋"/>
          <w:color w:val="000000" w:themeColor="text1"/>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Pr>
          <w:rFonts w:ascii="仿宋" w:eastAsia="仿宋" w:hAnsi="仿宋"/>
          <w:color w:val="000000" w:themeColor="text1"/>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06AB95B1" w14:textId="77777777" w:rsidR="00CA480F" w:rsidRDefault="00FB77B5">
      <w:pPr>
        <w:pStyle w:val="2"/>
        <w:rPr>
          <w:rFonts w:ascii="仿宋" w:eastAsia="仿宋" w:hAnsi="仿宋"/>
          <w:color w:val="000000" w:themeColor="text1"/>
        </w:rPr>
      </w:pPr>
      <w:bookmarkStart w:id="314" w:name="_Ref452638131"/>
      <w:r>
        <w:rPr>
          <w:rFonts w:ascii="仿宋" w:eastAsia="仿宋" w:hAnsi="仿宋"/>
          <w:color w:val="000000" w:themeColor="text1"/>
        </w:rPr>
        <w:t>投标人应提交一笔金额不少于</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_Ref389721082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5</w:t>
      </w:r>
      <w:r>
        <w:rPr>
          <w:rFonts w:ascii="仿宋" w:eastAsia="仿宋" w:hAnsi="仿宋"/>
          <w:color w:val="000000" w:themeColor="text1"/>
        </w:rPr>
        <w:fldChar w:fldCharType="end"/>
      </w:r>
      <w:r>
        <w:rPr>
          <w:rFonts w:ascii="仿宋" w:eastAsia="仿宋" w:hAnsi="仿宋"/>
          <w:color w:val="000000" w:themeColor="text1"/>
        </w:rPr>
        <w:t>项规定的投标保证金，并作为其投标文件的一部分。</w:t>
      </w:r>
      <w:bookmarkEnd w:id="314"/>
    </w:p>
    <w:p w14:paraId="7F9A4D5C" w14:textId="77777777" w:rsidR="00CA480F" w:rsidRDefault="00FB77B5">
      <w:pPr>
        <w:pStyle w:val="a7"/>
        <w:rPr>
          <w:rFonts w:ascii="仿宋" w:eastAsia="仿宋" w:hAnsi="仿宋"/>
          <w:color w:val="000000" w:themeColor="text1"/>
        </w:rPr>
      </w:pPr>
      <w:r>
        <w:rPr>
          <w:rFonts w:ascii="仿宋" w:eastAsia="仿宋" w:hAnsi="仿宋"/>
          <w:color w:val="000000" w:themeColor="text1"/>
        </w:rPr>
        <w:t>投标保证金是为了保护招标人和招标机构免遭因投标人的行为而蒙受的损失。招标人和招标机构在因投标人的行为而蒙受损失时，可根据</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_Ref434457056 \n  \* MERGEFORMAT </w:instrText>
      </w:r>
      <w:r>
        <w:rPr>
          <w:rFonts w:ascii="仿宋" w:eastAsia="仿宋" w:hAnsi="仿宋"/>
          <w:color w:val="000000" w:themeColor="text1"/>
        </w:rPr>
        <w:fldChar w:fldCharType="separate"/>
      </w:r>
      <w:r>
        <w:rPr>
          <w:rFonts w:ascii="仿宋" w:eastAsia="仿宋" w:hAnsi="仿宋"/>
          <w:color w:val="000000" w:themeColor="text1"/>
        </w:rPr>
        <w:t>16.5</w:t>
      </w:r>
      <w:r>
        <w:rPr>
          <w:rFonts w:ascii="仿宋" w:eastAsia="仿宋" w:hAnsi="仿宋"/>
          <w:color w:val="000000" w:themeColor="text1"/>
        </w:rPr>
        <w:fldChar w:fldCharType="end"/>
      </w:r>
      <w:r>
        <w:rPr>
          <w:rFonts w:ascii="仿宋" w:eastAsia="仿宋" w:hAnsi="仿宋"/>
          <w:color w:val="000000" w:themeColor="text1"/>
        </w:rPr>
        <w:t>条的规定不退还其投标保证金。</w:t>
      </w:r>
    </w:p>
    <w:p w14:paraId="5D96CD1D" w14:textId="77777777" w:rsidR="00CA480F" w:rsidRDefault="00FB77B5">
      <w:pPr>
        <w:pStyle w:val="2"/>
        <w:rPr>
          <w:rFonts w:ascii="仿宋" w:eastAsia="仿宋" w:hAnsi="仿宋"/>
          <w:color w:val="000000" w:themeColor="text1"/>
        </w:rPr>
      </w:pPr>
      <w:r>
        <w:rPr>
          <w:rFonts w:ascii="仿宋" w:eastAsia="仿宋" w:hAnsi="仿宋"/>
          <w:color w:val="000000" w:themeColor="text1"/>
        </w:rPr>
        <w:t>对没有随附投标保证金的投标，在评标时将视为非响应性投标而予以否决。</w:t>
      </w:r>
    </w:p>
    <w:p w14:paraId="7D47B3C3" w14:textId="77777777" w:rsidR="00CA480F" w:rsidRDefault="00FB77B5">
      <w:pPr>
        <w:pStyle w:val="2"/>
        <w:rPr>
          <w:rFonts w:ascii="仿宋" w:eastAsia="仿宋" w:hAnsi="仿宋"/>
          <w:color w:val="000000" w:themeColor="text1"/>
        </w:rPr>
      </w:pPr>
      <w:r>
        <w:rPr>
          <w:rFonts w:ascii="仿宋" w:eastAsia="仿宋" w:hAnsi="仿宋"/>
          <w:color w:val="000000" w:themeColor="text1"/>
        </w:rPr>
        <w:t>未中标人的投标保证金，将在招标人向中标人发出中标通知书后的5个工作日内退还。</w:t>
      </w:r>
    </w:p>
    <w:p w14:paraId="42C84510" w14:textId="77777777" w:rsidR="00CA480F" w:rsidRDefault="00FB77B5">
      <w:pPr>
        <w:pStyle w:val="2"/>
        <w:rPr>
          <w:rFonts w:ascii="仿宋" w:eastAsia="仿宋" w:hAnsi="仿宋"/>
          <w:color w:val="000000" w:themeColor="text1"/>
        </w:rPr>
      </w:pPr>
      <w:r>
        <w:rPr>
          <w:rFonts w:ascii="仿宋" w:eastAsia="仿宋" w:hAnsi="仿宋"/>
          <w:color w:val="000000" w:themeColor="text1"/>
        </w:rPr>
        <w:t>中标人的投标保证金，将在中标人按</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_Ref434457151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33</w:t>
      </w:r>
      <w:r>
        <w:rPr>
          <w:rFonts w:ascii="仿宋" w:eastAsia="仿宋" w:hAnsi="仿宋"/>
          <w:color w:val="000000" w:themeColor="text1"/>
        </w:rPr>
        <w:fldChar w:fldCharType="end"/>
      </w:r>
      <w:r>
        <w:rPr>
          <w:rFonts w:ascii="仿宋" w:eastAsia="仿宋" w:hAnsi="仿宋"/>
          <w:color w:val="000000" w:themeColor="text1"/>
        </w:rPr>
        <w:t>条规定与招标人签订合同后的5个工作日内退还。</w:t>
      </w:r>
    </w:p>
    <w:p w14:paraId="180E4F28" w14:textId="77777777" w:rsidR="00CA480F" w:rsidRDefault="00FB77B5">
      <w:pPr>
        <w:pStyle w:val="2"/>
        <w:rPr>
          <w:rFonts w:ascii="仿宋" w:eastAsia="仿宋" w:hAnsi="仿宋"/>
          <w:color w:val="000000" w:themeColor="text1"/>
        </w:rPr>
      </w:pPr>
      <w:bookmarkStart w:id="315" w:name="_Ref434457056"/>
      <w:r>
        <w:rPr>
          <w:rFonts w:ascii="仿宋" w:eastAsia="仿宋" w:hAnsi="仿宋"/>
          <w:color w:val="000000" w:themeColor="text1"/>
        </w:rPr>
        <w:t>当发生下列任何情况时，投标保证金将不予退还：</w:t>
      </w:r>
      <w:bookmarkEnd w:id="315"/>
    </w:p>
    <w:p w14:paraId="77FF6AEC" w14:textId="77777777" w:rsidR="00CA480F" w:rsidRDefault="00FB77B5">
      <w:pPr>
        <w:pStyle w:val="7"/>
        <w:rPr>
          <w:rFonts w:ascii="仿宋" w:eastAsia="仿宋" w:hAnsi="仿宋"/>
          <w:color w:val="000000" w:themeColor="text1"/>
        </w:rPr>
      </w:pPr>
      <w:r>
        <w:rPr>
          <w:rFonts w:ascii="仿宋" w:eastAsia="仿宋" w:hAnsi="仿宋"/>
          <w:color w:val="000000" w:themeColor="text1"/>
        </w:rPr>
        <w:t>投标人在其投标函中声明的投标有效期内撤销投标；或</w:t>
      </w:r>
    </w:p>
    <w:p w14:paraId="1CB5E52F" w14:textId="77777777" w:rsidR="00CA480F" w:rsidRDefault="00FB77B5">
      <w:pPr>
        <w:pStyle w:val="7"/>
        <w:rPr>
          <w:rFonts w:ascii="仿宋" w:eastAsia="仿宋" w:hAnsi="仿宋"/>
          <w:color w:val="000000" w:themeColor="text1"/>
        </w:rPr>
      </w:pPr>
      <w:r>
        <w:rPr>
          <w:rFonts w:ascii="仿宋" w:eastAsia="仿宋" w:hAnsi="仿宋"/>
          <w:color w:val="000000" w:themeColor="text1"/>
        </w:rPr>
        <w:t>中标人在规定期限内未能</w:t>
      </w:r>
    </w:p>
    <w:p w14:paraId="092602E3" w14:textId="77777777" w:rsidR="00CA480F" w:rsidRDefault="00FB77B5">
      <w:pPr>
        <w:pStyle w:val="8"/>
        <w:rPr>
          <w:rFonts w:ascii="仿宋" w:eastAsia="仿宋" w:hAnsi="仿宋"/>
          <w:color w:val="000000" w:themeColor="text1"/>
        </w:rPr>
      </w:pPr>
      <w:r>
        <w:rPr>
          <w:rFonts w:ascii="仿宋" w:eastAsia="仿宋" w:hAnsi="仿宋"/>
          <w:color w:val="000000" w:themeColor="text1"/>
        </w:rPr>
        <w:t>根据</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_Ref434457151 \n  \* MERGEFORMAT </w:instrText>
      </w:r>
      <w:r>
        <w:rPr>
          <w:rFonts w:ascii="仿宋" w:eastAsia="仿宋" w:hAnsi="仿宋"/>
          <w:color w:val="000000" w:themeColor="text1"/>
        </w:rPr>
        <w:fldChar w:fldCharType="separate"/>
      </w:r>
      <w:r>
        <w:rPr>
          <w:rFonts w:ascii="仿宋" w:eastAsia="仿宋" w:hAnsi="仿宋"/>
          <w:color w:val="000000" w:themeColor="text1"/>
        </w:rPr>
        <w:t>33</w:t>
      </w:r>
      <w:r>
        <w:rPr>
          <w:rFonts w:ascii="仿宋" w:eastAsia="仿宋" w:hAnsi="仿宋"/>
          <w:color w:val="000000" w:themeColor="text1"/>
        </w:rPr>
        <w:fldChar w:fldCharType="end"/>
      </w:r>
      <w:r>
        <w:rPr>
          <w:rFonts w:ascii="仿宋" w:eastAsia="仿宋" w:hAnsi="仿宋"/>
          <w:color w:val="000000" w:themeColor="text1"/>
        </w:rPr>
        <w:t>条规定与招标人签订合同；或</w:t>
      </w:r>
    </w:p>
    <w:p w14:paraId="12496488" w14:textId="77777777" w:rsidR="00CA480F" w:rsidRDefault="00FB77B5">
      <w:pPr>
        <w:pStyle w:val="8"/>
        <w:rPr>
          <w:rFonts w:ascii="仿宋" w:eastAsia="仿宋" w:hAnsi="仿宋"/>
          <w:color w:val="000000" w:themeColor="text1"/>
        </w:rPr>
      </w:pPr>
      <w:r>
        <w:rPr>
          <w:rFonts w:ascii="仿宋" w:eastAsia="仿宋" w:hAnsi="仿宋"/>
          <w:color w:val="000000" w:themeColor="text1"/>
        </w:rPr>
        <w:t>根据</w:t>
      </w:r>
      <w:r>
        <w:rPr>
          <w:rStyle w:val="11"/>
          <w:rFonts w:ascii="仿宋" w:eastAsia="仿宋" w:hAnsi="仿宋"/>
          <w:color w:val="000000" w:themeColor="text1"/>
        </w:rPr>
        <w:t>本须知</w:t>
      </w:r>
      <w:r>
        <w:rPr>
          <w:rFonts w:ascii="仿宋" w:eastAsia="仿宋" w:hAnsi="仿宋"/>
          <w:color w:val="000000" w:themeColor="text1"/>
        </w:rPr>
        <w:t>第</w:t>
      </w:r>
      <w:r>
        <w:rPr>
          <w:rFonts w:ascii="仿宋" w:eastAsia="仿宋" w:hAnsi="仿宋" w:hint="eastAsia"/>
          <w:color w:val="000000" w:themeColor="text1"/>
        </w:rPr>
        <w:t>34</w:t>
      </w:r>
      <w:r>
        <w:rPr>
          <w:rFonts w:ascii="仿宋" w:eastAsia="仿宋" w:hAnsi="仿宋"/>
          <w:color w:val="000000" w:themeColor="text1"/>
        </w:rPr>
        <w:t>条规定向招标机构支付招标代理咨询服务费。</w:t>
      </w:r>
    </w:p>
    <w:p w14:paraId="24A27360" w14:textId="77777777" w:rsidR="00CA480F" w:rsidRDefault="00FB77B5">
      <w:pPr>
        <w:pStyle w:val="1"/>
        <w:rPr>
          <w:rFonts w:ascii="仿宋" w:eastAsia="仿宋" w:hAnsi="仿宋"/>
          <w:color w:val="000000" w:themeColor="text1"/>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Pr>
          <w:rFonts w:ascii="仿宋" w:eastAsia="仿宋" w:hAnsi="仿宋"/>
          <w:color w:val="000000" w:themeColor="text1"/>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730E5AC" w14:textId="77777777" w:rsidR="00CA480F" w:rsidRDefault="00FB77B5">
      <w:pPr>
        <w:pStyle w:val="2"/>
        <w:rPr>
          <w:rFonts w:ascii="仿宋" w:eastAsia="仿宋" w:hAnsi="仿宋"/>
          <w:color w:val="000000" w:themeColor="text1"/>
        </w:rPr>
      </w:pPr>
      <w:bookmarkStart w:id="330" w:name="_Ref452638201"/>
      <w:r>
        <w:rPr>
          <w:rFonts w:ascii="仿宋" w:eastAsia="仿宋" w:hAnsi="仿宋"/>
          <w:color w:val="000000" w:themeColor="text1"/>
        </w:rPr>
        <w:t>投标人的投标应从</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_Ref434457255 \n  \* MERGEFORMAT </w:instrText>
      </w:r>
      <w:r>
        <w:rPr>
          <w:rFonts w:ascii="仿宋" w:eastAsia="仿宋" w:hAnsi="仿宋"/>
          <w:color w:val="000000" w:themeColor="text1"/>
        </w:rPr>
        <w:fldChar w:fldCharType="separate"/>
      </w:r>
      <w:r>
        <w:rPr>
          <w:rFonts w:ascii="仿宋" w:eastAsia="仿宋" w:hAnsi="仿宋"/>
          <w:color w:val="000000" w:themeColor="text1"/>
        </w:rPr>
        <w:t>23</w:t>
      </w:r>
      <w:r>
        <w:rPr>
          <w:rFonts w:ascii="仿宋" w:eastAsia="仿宋" w:hAnsi="仿宋"/>
          <w:color w:val="000000" w:themeColor="text1"/>
        </w:rPr>
        <w:fldChar w:fldCharType="end"/>
      </w:r>
      <w:r>
        <w:rPr>
          <w:rFonts w:ascii="仿宋" w:eastAsia="仿宋" w:hAnsi="仿宋"/>
          <w:color w:val="000000" w:themeColor="text1"/>
        </w:rPr>
        <w:t>条规定的开标之日起，在</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proofErr w:type="gramEnd"/>
      <w:r>
        <w:rPr>
          <w:rFonts w:ascii="仿宋" w:eastAsia="仿宋" w:hAnsi="仿宋"/>
          <w:color w:val="000000" w:themeColor="text1"/>
        </w:rPr>
        <w:t>第</w:t>
      </w:r>
      <w:r>
        <w:rPr>
          <w:rFonts w:ascii="仿宋" w:eastAsia="仿宋" w:hAnsi="仿宋"/>
          <w:color w:val="000000" w:themeColor="text1"/>
        </w:rPr>
        <w:fldChar w:fldCharType="begin"/>
      </w:r>
      <w:r>
        <w:rPr>
          <w:rFonts w:ascii="仿宋" w:eastAsia="仿宋" w:hAnsi="仿宋"/>
          <w:color w:val="000000" w:themeColor="text1"/>
        </w:rPr>
        <w:instrText xml:space="preserve"> REF _Ref389721096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6</w:t>
      </w:r>
      <w:r>
        <w:rPr>
          <w:rFonts w:ascii="仿宋" w:eastAsia="仿宋" w:hAnsi="仿宋"/>
          <w:color w:val="000000" w:themeColor="text1"/>
        </w:rPr>
        <w:fldChar w:fldCharType="end"/>
      </w:r>
      <w:r>
        <w:rPr>
          <w:rFonts w:ascii="仿宋" w:eastAsia="仿宋" w:hAnsi="仿宋"/>
          <w:color w:val="000000" w:themeColor="text1"/>
        </w:rPr>
        <w:t>项所规定的投标有效期内保持有效。投标有效期比规定短的投标将被视为非响应标而予以否决。</w:t>
      </w:r>
      <w:bookmarkEnd w:id="330"/>
    </w:p>
    <w:p w14:paraId="79E7A902" w14:textId="77777777" w:rsidR="00CA480F" w:rsidRDefault="00FB77B5">
      <w:pPr>
        <w:pStyle w:val="2"/>
        <w:rPr>
          <w:rFonts w:ascii="仿宋" w:eastAsia="仿宋" w:hAnsi="仿宋"/>
          <w:color w:val="000000" w:themeColor="text1"/>
        </w:rPr>
      </w:pPr>
      <w:r>
        <w:rPr>
          <w:rFonts w:ascii="仿宋" w:eastAsia="仿宋" w:hAnsi="仿宋"/>
          <w:color w:val="000000" w:themeColor="text1"/>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w:t>
      </w:r>
      <w:r>
        <w:rPr>
          <w:rFonts w:ascii="仿宋" w:eastAsia="仿宋" w:hAnsi="仿宋"/>
          <w:color w:val="000000" w:themeColor="text1"/>
        </w:rPr>
        <w:lastRenderedPageBreak/>
        <w:t>但要相应延长其投标保证金的有效期。</w:t>
      </w:r>
    </w:p>
    <w:p w14:paraId="474BB467" w14:textId="77777777" w:rsidR="00CA480F" w:rsidRDefault="00FB77B5">
      <w:pPr>
        <w:pStyle w:val="1"/>
        <w:rPr>
          <w:rFonts w:ascii="仿宋" w:eastAsia="仿宋" w:hAnsi="仿宋"/>
          <w:color w:val="000000" w:themeColor="text1"/>
        </w:rPr>
      </w:pPr>
      <w:bookmarkStart w:id="331" w:name="_Toc2063697"/>
      <w:bookmarkStart w:id="332" w:name="_Ref51327911"/>
      <w:bookmarkStart w:id="333" w:name="_Toc434462800"/>
      <w:bookmarkStart w:id="334" w:name="_Ref452638362"/>
      <w:bookmarkStart w:id="335" w:name="_Toc452306107"/>
      <w:bookmarkStart w:id="336" w:name="_Toc512602411"/>
      <w:bookmarkStart w:id="337" w:name="_Toc452726949"/>
      <w:bookmarkStart w:id="338" w:name="_Toc302374139"/>
      <w:bookmarkStart w:id="339" w:name="_Toc452727309"/>
      <w:bookmarkStart w:id="340" w:name="_Toc434462189"/>
      <w:bookmarkStart w:id="341" w:name="_Toc452800694"/>
      <w:bookmarkStart w:id="342" w:name="_Toc2063825"/>
      <w:bookmarkStart w:id="343" w:name="_Toc8343702"/>
      <w:bookmarkStart w:id="344" w:name="_Toc434897303"/>
      <w:r>
        <w:rPr>
          <w:rFonts w:ascii="仿宋" w:eastAsia="仿宋" w:hAnsi="仿宋"/>
          <w:color w:val="000000" w:themeColor="text1"/>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3E54A4DE" w14:textId="77777777" w:rsidR="00CA480F" w:rsidRDefault="00FB77B5">
      <w:pPr>
        <w:pStyle w:val="2"/>
        <w:rPr>
          <w:rFonts w:ascii="仿宋" w:eastAsia="仿宋" w:hAnsi="仿宋"/>
          <w:color w:val="000000" w:themeColor="text1"/>
        </w:rPr>
      </w:pPr>
      <w:bookmarkStart w:id="345" w:name="_Ref452638371"/>
      <w:r>
        <w:rPr>
          <w:rFonts w:ascii="仿宋" w:eastAsia="仿宋" w:hAnsi="仿宋"/>
          <w:color w:val="000000" w:themeColor="text1"/>
        </w:rPr>
        <w:t>投</w:t>
      </w:r>
      <w:bookmarkEnd w:id="345"/>
      <w:r>
        <w:rPr>
          <w:rFonts w:ascii="仿宋" w:eastAsia="仿宋" w:hAnsi="仿宋"/>
          <w:color w:val="000000" w:themeColor="text1"/>
        </w:rPr>
        <w:t>标人应按照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_Ref434456304 \n  \* MERGEFORMAT </w:instrText>
      </w:r>
      <w:r>
        <w:rPr>
          <w:rFonts w:ascii="仿宋" w:eastAsia="仿宋" w:hAnsi="仿宋"/>
          <w:color w:val="000000" w:themeColor="text1"/>
        </w:rPr>
        <w:fldChar w:fldCharType="separate"/>
      </w:r>
      <w:r>
        <w:rPr>
          <w:rFonts w:ascii="仿宋" w:eastAsia="仿宋" w:hAnsi="仿宋"/>
          <w:color w:val="000000" w:themeColor="text1"/>
        </w:rPr>
        <w:t>10</w:t>
      </w:r>
      <w:r>
        <w:rPr>
          <w:rFonts w:ascii="仿宋" w:eastAsia="仿宋" w:hAnsi="仿宋"/>
          <w:color w:val="000000" w:themeColor="text1"/>
        </w:rPr>
        <w:fldChar w:fldCharType="end"/>
      </w:r>
      <w:r>
        <w:rPr>
          <w:rFonts w:ascii="仿宋" w:eastAsia="仿宋" w:hAnsi="仿宋"/>
          <w:color w:val="000000" w:themeColor="text1"/>
        </w:rPr>
        <w:t>条的要求，准备</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proofErr w:type="gramEnd"/>
      <w:r>
        <w:rPr>
          <w:rFonts w:ascii="仿宋" w:eastAsia="仿宋" w:hAnsi="仿宋"/>
          <w:color w:val="000000" w:themeColor="text1"/>
        </w:rPr>
        <w:t>第</w:t>
      </w:r>
      <w:r>
        <w:rPr>
          <w:rFonts w:ascii="仿宋" w:eastAsia="仿宋" w:hAnsi="仿宋"/>
          <w:color w:val="000000" w:themeColor="text1"/>
        </w:rPr>
        <w:fldChar w:fldCharType="begin"/>
      </w:r>
      <w:r>
        <w:rPr>
          <w:rFonts w:ascii="仿宋" w:eastAsia="仿宋" w:hAnsi="仿宋"/>
          <w:color w:val="000000" w:themeColor="text1"/>
        </w:rPr>
        <w:instrText xml:space="preserve"> REF _Ref389721111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7</w:t>
      </w:r>
      <w:r>
        <w:rPr>
          <w:rFonts w:ascii="仿宋" w:eastAsia="仿宋" w:hAnsi="仿宋"/>
          <w:color w:val="000000" w:themeColor="text1"/>
        </w:rPr>
        <w:fldChar w:fldCharType="end"/>
      </w:r>
      <w:r>
        <w:rPr>
          <w:rFonts w:ascii="仿宋" w:eastAsia="仿宋" w:hAnsi="仿宋"/>
          <w:color w:val="000000" w:themeColor="text1"/>
        </w:rPr>
        <w:t>项规定套数的投标文件，</w:t>
      </w:r>
      <w:r>
        <w:rPr>
          <w:rFonts w:ascii="仿宋" w:eastAsia="仿宋" w:hAnsi="仿宋" w:hint="eastAsia"/>
          <w:b/>
          <w:color w:val="000000" w:themeColor="text1"/>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Pr>
          <w:rFonts w:ascii="仿宋" w:eastAsia="仿宋" w:hAnsi="仿宋" w:hint="eastAsia"/>
          <w:b/>
          <w:color w:val="000000" w:themeColor="text1"/>
        </w:rPr>
        <w:t>页以及</w:t>
      </w:r>
      <w:proofErr w:type="gramEnd"/>
      <w:r>
        <w:rPr>
          <w:rFonts w:ascii="仿宋" w:eastAsia="仿宋" w:hAnsi="仿宋" w:hint="eastAsia"/>
          <w:b/>
          <w:color w:val="000000" w:themeColor="text1"/>
        </w:rPr>
        <w:t>样本或图片等技术资料也必须连续编制页码。</w:t>
      </w:r>
      <w:r>
        <w:rPr>
          <w:rFonts w:ascii="仿宋" w:eastAsia="仿宋" w:hAnsi="仿宋"/>
          <w:color w:val="000000" w:themeColor="text1"/>
        </w:rPr>
        <w:t>一旦投标文件的正本和副本不符，投标文件将以正本为准。</w:t>
      </w:r>
    </w:p>
    <w:p w14:paraId="50459D22" w14:textId="77777777" w:rsidR="00CA480F" w:rsidRDefault="00FB77B5">
      <w:pPr>
        <w:pStyle w:val="2"/>
        <w:rPr>
          <w:rFonts w:ascii="仿宋" w:eastAsia="仿宋" w:hAnsi="仿宋"/>
          <w:color w:val="000000" w:themeColor="text1"/>
        </w:rPr>
      </w:pPr>
      <w:bookmarkStart w:id="346" w:name="_Toc1807797"/>
      <w:r>
        <w:rPr>
          <w:rFonts w:ascii="仿宋" w:eastAsia="仿宋" w:hAnsi="仿宋"/>
          <w:color w:val="000000" w:themeColor="text1"/>
        </w:rPr>
        <w:t>纸质投标文件的正本和副本均应使用不能轻易擦去且不易褪色的档案墨水书写或用打印机打印，投标文件的副本也可用复印机复制。不论是书写、打印或复制，均应做到清晰、整洁、规范。</w:t>
      </w:r>
      <w:bookmarkEnd w:id="346"/>
    </w:p>
    <w:p w14:paraId="19A9FBF1" w14:textId="77777777" w:rsidR="00CA480F" w:rsidRDefault="00FB77B5">
      <w:pPr>
        <w:pStyle w:val="2"/>
        <w:rPr>
          <w:rFonts w:ascii="仿宋" w:eastAsia="仿宋" w:hAnsi="仿宋"/>
          <w:color w:val="000000" w:themeColor="text1"/>
        </w:rPr>
      </w:pPr>
      <w:bookmarkStart w:id="347" w:name="_Ref513447177"/>
      <w:r>
        <w:rPr>
          <w:rFonts w:ascii="仿宋" w:eastAsia="仿宋" w:hAnsi="仿宋" w:hint="eastAsia"/>
          <w:color w:val="000000" w:themeColor="text1"/>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7"/>
    </w:p>
    <w:p w14:paraId="2933172E" w14:textId="77777777" w:rsidR="00CA480F" w:rsidRDefault="00FB77B5">
      <w:pPr>
        <w:pStyle w:val="2"/>
        <w:rPr>
          <w:rFonts w:ascii="仿宋" w:eastAsia="仿宋" w:hAnsi="仿宋"/>
          <w:color w:val="000000" w:themeColor="text1"/>
        </w:rPr>
      </w:pPr>
      <w:bookmarkStart w:id="348" w:name="_Ref503124903"/>
      <w:r>
        <w:rPr>
          <w:rFonts w:ascii="仿宋" w:eastAsia="仿宋" w:hAnsi="仿宋"/>
          <w:color w:val="000000" w:themeColor="text1"/>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8"/>
    </w:p>
    <w:p w14:paraId="280D1641" w14:textId="77777777" w:rsidR="00CA480F" w:rsidRDefault="00FB77B5">
      <w:pPr>
        <w:pStyle w:val="2"/>
        <w:rPr>
          <w:rFonts w:ascii="仿宋" w:eastAsia="仿宋" w:hAnsi="仿宋"/>
          <w:color w:val="000000" w:themeColor="text1"/>
        </w:rPr>
      </w:pPr>
      <w:r>
        <w:rPr>
          <w:rFonts w:ascii="仿宋" w:eastAsia="仿宋" w:hAnsi="仿宋"/>
          <w:color w:val="000000" w:themeColor="text1"/>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91B8D96" w14:textId="77777777" w:rsidR="00CA480F" w:rsidRDefault="00FB77B5">
      <w:pPr>
        <w:pStyle w:val="2"/>
        <w:rPr>
          <w:rFonts w:ascii="仿宋" w:eastAsia="仿宋" w:hAnsi="仿宋"/>
          <w:color w:val="000000" w:themeColor="text1"/>
        </w:rPr>
      </w:pPr>
      <w:bookmarkStart w:id="349" w:name="_Toc1807803"/>
      <w:r>
        <w:rPr>
          <w:rFonts w:ascii="仿宋" w:eastAsia="仿宋" w:hAnsi="仿宋"/>
          <w:color w:val="000000" w:themeColor="text1"/>
        </w:rPr>
        <w:t>投标文件副本的上述签名及盖章之处既可由投标人的单位负责人或其授权代表亲笔签署，也可以通过复印将上述签名及盖章复制到副本上。</w:t>
      </w:r>
      <w:bookmarkEnd w:id="349"/>
    </w:p>
    <w:p w14:paraId="51138264" w14:textId="77777777" w:rsidR="00CA480F" w:rsidRDefault="00FB77B5">
      <w:pPr>
        <w:pStyle w:val="flType"/>
        <w:rPr>
          <w:rFonts w:ascii="仿宋" w:eastAsia="仿宋" w:hAnsi="仿宋"/>
          <w:color w:val="000000" w:themeColor="text1"/>
        </w:rPr>
      </w:pPr>
      <w:bookmarkStart w:id="350" w:name="_Toc495398051"/>
      <w:bookmarkStart w:id="351" w:name="_Toc512602412"/>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Pr>
          <w:rFonts w:ascii="仿宋" w:eastAsia="仿宋" w:hAnsi="仿宋"/>
          <w:color w:val="000000" w:themeColor="text1"/>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747E1A6E" w14:textId="77777777" w:rsidR="00CA480F" w:rsidRDefault="00FB77B5">
      <w:pPr>
        <w:pStyle w:val="1"/>
        <w:rPr>
          <w:rFonts w:ascii="仿宋" w:eastAsia="仿宋" w:hAnsi="仿宋"/>
          <w:color w:val="000000" w:themeColor="text1"/>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Toc2063698"/>
      <w:bookmarkStart w:id="376" w:name="_Ref503131321"/>
      <w:r>
        <w:rPr>
          <w:rFonts w:ascii="仿宋" w:eastAsia="仿宋" w:hAnsi="仿宋"/>
          <w:color w:val="000000" w:themeColor="text1"/>
        </w:rPr>
        <w:t>投标文件的密封、标记</w:t>
      </w:r>
      <w:bookmarkEnd w:id="363"/>
      <w:bookmarkEnd w:id="364"/>
      <w:bookmarkEnd w:id="365"/>
      <w:bookmarkEnd w:id="366"/>
      <w:bookmarkEnd w:id="367"/>
      <w:r>
        <w:rPr>
          <w:rFonts w:ascii="仿宋" w:eastAsia="仿宋" w:hAnsi="仿宋"/>
          <w:color w:val="000000" w:themeColor="text1"/>
        </w:rPr>
        <w:t>和发送</w:t>
      </w:r>
      <w:bookmarkEnd w:id="368"/>
      <w:bookmarkEnd w:id="369"/>
      <w:bookmarkEnd w:id="370"/>
      <w:bookmarkEnd w:id="371"/>
      <w:bookmarkEnd w:id="372"/>
      <w:bookmarkEnd w:id="373"/>
      <w:bookmarkEnd w:id="374"/>
      <w:bookmarkEnd w:id="375"/>
      <w:bookmarkEnd w:id="376"/>
    </w:p>
    <w:p w14:paraId="24C8E194" w14:textId="77777777" w:rsidR="00CA480F" w:rsidRDefault="00FB77B5">
      <w:pPr>
        <w:pStyle w:val="2"/>
        <w:rPr>
          <w:rFonts w:ascii="仿宋" w:eastAsia="仿宋" w:hAnsi="仿宋"/>
          <w:color w:val="000000" w:themeColor="text1"/>
        </w:rPr>
      </w:pPr>
      <w:bookmarkStart w:id="377" w:name="_Ref389454569"/>
      <w:r>
        <w:rPr>
          <w:rFonts w:ascii="仿宋" w:eastAsia="仿宋" w:hAnsi="仿宋"/>
          <w:color w:val="000000" w:themeColor="text1"/>
        </w:rPr>
        <w:t>本次招标要求投标人按</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Style w:val="a8"/>
          <w:rFonts w:ascii="仿宋" w:eastAsia="仿宋" w:hAnsi="仿宋"/>
          <w:color w:val="000000" w:themeColor="text1"/>
        </w:rPr>
        <w:t>第</w:t>
      </w:r>
      <w:proofErr w:type="gramEnd"/>
      <w:r>
        <w:rPr>
          <w:rStyle w:val="a8"/>
          <w:rFonts w:ascii="仿宋" w:eastAsia="仿宋" w:hAnsi="仿宋"/>
          <w:color w:val="000000" w:themeColor="text1"/>
        </w:rPr>
        <w:fldChar w:fldCharType="begin"/>
      </w:r>
      <w:r>
        <w:rPr>
          <w:rStyle w:val="a8"/>
          <w:rFonts w:ascii="仿宋" w:eastAsia="仿宋" w:hAnsi="仿宋"/>
          <w:color w:val="000000" w:themeColor="text1"/>
        </w:rPr>
        <w:instrText xml:space="preserve"> REF _Ref389721133 \r \h </w:instrText>
      </w:r>
      <w:r>
        <w:rPr>
          <w:rFonts w:ascii="仿宋" w:eastAsia="仿宋" w:hAnsi="仿宋"/>
          <w:color w:val="000000" w:themeColor="text1"/>
        </w:rPr>
        <w:instrText xml:space="preserve"> \* MERGEFORMAT </w:instrText>
      </w:r>
      <w:r>
        <w:rPr>
          <w:rStyle w:val="a8"/>
          <w:rFonts w:ascii="仿宋" w:eastAsia="仿宋" w:hAnsi="仿宋"/>
          <w:color w:val="000000" w:themeColor="text1"/>
        </w:rPr>
      </w:r>
      <w:r>
        <w:rPr>
          <w:rStyle w:val="a8"/>
          <w:rFonts w:ascii="仿宋" w:eastAsia="仿宋" w:hAnsi="仿宋"/>
          <w:color w:val="000000" w:themeColor="text1"/>
        </w:rPr>
        <w:fldChar w:fldCharType="separate"/>
      </w:r>
      <w:r>
        <w:rPr>
          <w:rStyle w:val="a8"/>
          <w:rFonts w:ascii="仿宋" w:eastAsia="仿宋" w:hAnsi="仿宋"/>
          <w:color w:val="000000" w:themeColor="text1"/>
        </w:rPr>
        <w:t>8</w:t>
      </w:r>
      <w:r>
        <w:rPr>
          <w:rStyle w:val="a8"/>
          <w:rFonts w:ascii="仿宋" w:eastAsia="仿宋" w:hAnsi="仿宋"/>
          <w:color w:val="000000" w:themeColor="text1"/>
        </w:rPr>
        <w:fldChar w:fldCharType="end"/>
      </w:r>
      <w:r>
        <w:rPr>
          <w:rStyle w:val="a8"/>
          <w:rFonts w:ascii="仿宋" w:eastAsia="仿宋" w:hAnsi="仿宋"/>
          <w:color w:val="000000" w:themeColor="text1"/>
        </w:rPr>
        <w:t>项所规定的方式提交投标文件</w:t>
      </w:r>
      <w:r>
        <w:rPr>
          <w:rFonts w:ascii="仿宋" w:eastAsia="仿宋" w:hAnsi="仿宋"/>
          <w:color w:val="000000" w:themeColor="text1"/>
        </w:rPr>
        <w:t>。</w:t>
      </w:r>
      <w:bookmarkEnd w:id="377"/>
    </w:p>
    <w:p w14:paraId="4982A8BB" w14:textId="77777777" w:rsidR="00CA480F" w:rsidRDefault="00FB77B5">
      <w:pPr>
        <w:pStyle w:val="2"/>
        <w:rPr>
          <w:rFonts w:ascii="仿宋" w:eastAsia="仿宋" w:hAnsi="仿宋"/>
          <w:color w:val="000000" w:themeColor="text1"/>
        </w:rPr>
      </w:pPr>
      <w:bookmarkStart w:id="378" w:name="_Ref389470044"/>
      <w:r>
        <w:rPr>
          <w:rFonts w:ascii="仿宋" w:eastAsia="仿宋" w:hAnsi="仿宋"/>
          <w:color w:val="000000" w:themeColor="text1"/>
        </w:rPr>
        <w:t>投标人提交投标文件时，</w:t>
      </w:r>
      <w:r>
        <w:rPr>
          <w:rFonts w:ascii="仿宋" w:eastAsia="仿宋" w:hAnsi="仿宋" w:hint="eastAsia"/>
          <w:color w:val="000000" w:themeColor="text1"/>
        </w:rPr>
        <w:t>应按下列规定进行操作</w:t>
      </w:r>
      <w:r>
        <w:rPr>
          <w:rFonts w:ascii="仿宋" w:eastAsia="仿宋" w:hAnsi="仿宋"/>
          <w:color w:val="000000" w:themeColor="text1"/>
        </w:rPr>
        <w:t>：</w:t>
      </w:r>
      <w:bookmarkEnd w:id="378"/>
    </w:p>
    <w:p w14:paraId="348FF017" w14:textId="77777777" w:rsidR="00CA480F" w:rsidRDefault="00FB77B5">
      <w:pPr>
        <w:pStyle w:val="7"/>
        <w:rPr>
          <w:rFonts w:ascii="仿宋" w:eastAsia="仿宋" w:hAnsi="仿宋"/>
          <w:color w:val="000000" w:themeColor="text1"/>
        </w:rPr>
      </w:pPr>
      <w:r>
        <w:rPr>
          <w:rFonts w:ascii="仿宋" w:eastAsia="仿宋" w:hAnsi="仿宋"/>
          <w:color w:val="000000" w:themeColor="text1"/>
        </w:rPr>
        <w:t>投标人应将投标文件的正本和所有副本用单独的信封密封，且在信封上标明“正本”或“副本”字样，再将这些信封密封装入一个外套的大信封（大口袋或包装箱）中。</w:t>
      </w:r>
    </w:p>
    <w:p w14:paraId="10FA7A40" w14:textId="77777777" w:rsidR="00CA480F" w:rsidRDefault="00FB77B5">
      <w:pPr>
        <w:pStyle w:val="7"/>
        <w:rPr>
          <w:rFonts w:ascii="仿宋" w:eastAsia="仿宋" w:hAnsi="仿宋"/>
          <w:color w:val="000000" w:themeColor="text1"/>
        </w:rPr>
      </w:pPr>
      <w:bookmarkStart w:id="379" w:name="_Ref434457512"/>
      <w:r>
        <w:rPr>
          <w:rFonts w:ascii="仿宋" w:eastAsia="仿宋" w:hAnsi="仿宋"/>
          <w:color w:val="000000" w:themeColor="text1"/>
        </w:rPr>
        <w:lastRenderedPageBreak/>
        <w:t>内外层信封均应</w:t>
      </w:r>
      <w:bookmarkEnd w:id="379"/>
    </w:p>
    <w:p w14:paraId="74309F32" w14:textId="77777777" w:rsidR="00CA480F" w:rsidRDefault="00FB77B5">
      <w:pPr>
        <w:pStyle w:val="8"/>
        <w:rPr>
          <w:rFonts w:ascii="仿宋" w:eastAsia="仿宋" w:hAnsi="仿宋"/>
          <w:color w:val="000000" w:themeColor="text1"/>
        </w:rPr>
      </w:pPr>
      <w:r>
        <w:rPr>
          <w:rFonts w:ascii="仿宋" w:eastAsia="仿宋" w:hAnsi="仿宋"/>
          <w:color w:val="000000" w:themeColor="text1"/>
        </w:rPr>
        <w:t>标明</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_Ref389721144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r>
        <w:rPr>
          <w:rFonts w:ascii="仿宋" w:eastAsia="仿宋" w:hAnsi="仿宋"/>
          <w:color w:val="000000" w:themeColor="text1"/>
        </w:rPr>
        <w:t>项中注明的投标产品名称及项目编号，并注明“在</w:t>
      </w:r>
      <w:r>
        <w:rPr>
          <w:rFonts w:ascii="仿宋" w:eastAsia="仿宋" w:hAnsi="仿宋"/>
          <w:color w:val="000000" w:themeColor="text1"/>
          <w:u w:val="single"/>
        </w:rPr>
        <w:t xml:space="preserve">     </w:t>
      </w:r>
      <w:r>
        <w:rPr>
          <w:rFonts w:ascii="仿宋" w:eastAsia="仿宋" w:hAnsi="仿宋"/>
          <w:color w:val="000000" w:themeColor="text1"/>
        </w:rPr>
        <w:t>年</w:t>
      </w:r>
      <w:r>
        <w:rPr>
          <w:rFonts w:ascii="仿宋" w:eastAsia="仿宋" w:hAnsi="仿宋"/>
          <w:color w:val="000000" w:themeColor="text1"/>
          <w:u w:val="single"/>
        </w:rPr>
        <w:t xml:space="preserve">   </w:t>
      </w:r>
      <w:r>
        <w:rPr>
          <w:rFonts w:ascii="仿宋" w:eastAsia="仿宋" w:hAnsi="仿宋"/>
          <w:color w:val="000000" w:themeColor="text1"/>
        </w:rPr>
        <w:t>月</w:t>
      </w:r>
      <w:r>
        <w:rPr>
          <w:rFonts w:ascii="仿宋" w:eastAsia="仿宋" w:hAnsi="仿宋"/>
          <w:color w:val="000000" w:themeColor="text1"/>
          <w:u w:val="single"/>
        </w:rPr>
        <w:t xml:space="preserve">   </w:t>
      </w:r>
      <w:r>
        <w:rPr>
          <w:rFonts w:ascii="仿宋" w:eastAsia="仿宋" w:hAnsi="仿宋"/>
          <w:color w:val="000000" w:themeColor="text1"/>
        </w:rPr>
        <w:t>日</w:t>
      </w:r>
      <w:r>
        <w:rPr>
          <w:rFonts w:ascii="仿宋" w:eastAsia="仿宋" w:hAnsi="仿宋"/>
          <w:color w:val="000000" w:themeColor="text1"/>
          <w:u w:val="single"/>
        </w:rPr>
        <w:t xml:space="preserve">   </w:t>
      </w:r>
      <w:r>
        <w:rPr>
          <w:rFonts w:ascii="仿宋" w:eastAsia="仿宋" w:hAnsi="仿宋"/>
          <w:color w:val="000000" w:themeColor="text1"/>
        </w:rPr>
        <w:t>:</w:t>
      </w:r>
      <w:r>
        <w:rPr>
          <w:rFonts w:ascii="仿宋" w:eastAsia="仿宋" w:hAnsi="仿宋"/>
          <w:color w:val="000000" w:themeColor="text1"/>
          <w:u w:val="single"/>
        </w:rPr>
        <w:t xml:space="preserve">   </w:t>
      </w:r>
      <w:r>
        <w:rPr>
          <w:rFonts w:ascii="仿宋" w:eastAsia="仿宋" w:hAnsi="仿宋"/>
          <w:color w:val="000000" w:themeColor="text1"/>
        </w:rPr>
        <w:t>时（北京时间）（填入</w:t>
      </w:r>
      <w:r>
        <w:rPr>
          <w:rStyle w:val="11"/>
          <w:rFonts w:ascii="仿宋" w:eastAsia="仿宋" w:hAnsi="仿宋"/>
          <w:color w:val="000000" w:themeColor="text1"/>
        </w:rPr>
        <w:t>本须知</w:t>
      </w:r>
      <w:r>
        <w:rPr>
          <w:rFonts w:ascii="仿宋" w:eastAsia="仿宋" w:hAnsi="仿宋"/>
          <w:color w:val="000000" w:themeColor="text1"/>
        </w:rPr>
        <w:t>第</w:t>
      </w:r>
      <w:r>
        <w:rPr>
          <w:rFonts w:ascii="仿宋" w:eastAsia="仿宋" w:hAnsi="仿宋"/>
          <w:color w:val="000000" w:themeColor="text1"/>
        </w:rPr>
        <w:fldChar w:fldCharType="begin"/>
      </w:r>
      <w:r>
        <w:rPr>
          <w:rFonts w:ascii="仿宋" w:eastAsia="仿宋" w:hAnsi="仿宋"/>
          <w:color w:val="000000" w:themeColor="text1"/>
        </w:rPr>
        <w:instrText xml:space="preserve"> REF _Ref434457255 \n  \* MERGEFORMAT </w:instrText>
      </w:r>
      <w:r>
        <w:rPr>
          <w:rFonts w:ascii="仿宋" w:eastAsia="仿宋" w:hAnsi="仿宋"/>
          <w:color w:val="000000" w:themeColor="text1"/>
        </w:rPr>
        <w:fldChar w:fldCharType="separate"/>
      </w:r>
      <w:r>
        <w:rPr>
          <w:rFonts w:ascii="仿宋" w:eastAsia="仿宋" w:hAnsi="仿宋"/>
          <w:color w:val="000000" w:themeColor="text1"/>
        </w:rPr>
        <w:t>23</w:t>
      </w:r>
      <w:r>
        <w:rPr>
          <w:rFonts w:ascii="仿宋" w:eastAsia="仿宋" w:hAnsi="仿宋"/>
          <w:color w:val="000000" w:themeColor="text1"/>
        </w:rPr>
        <w:fldChar w:fldCharType="end"/>
      </w:r>
      <w:r>
        <w:rPr>
          <w:rFonts w:ascii="仿宋" w:eastAsia="仿宋" w:hAnsi="仿宋"/>
          <w:color w:val="000000" w:themeColor="text1"/>
        </w:rPr>
        <w:t>条规定的投标截止日期和时间）之前不得启封”的字样</w:t>
      </w:r>
      <w:r>
        <w:rPr>
          <w:rFonts w:ascii="仿宋" w:eastAsia="仿宋" w:hAnsi="仿宋" w:hint="eastAsia"/>
          <w:color w:val="000000" w:themeColor="text1"/>
        </w:rPr>
        <w:t>且加盖公章</w:t>
      </w:r>
      <w:r>
        <w:rPr>
          <w:rFonts w:ascii="仿宋" w:eastAsia="仿宋" w:hAnsi="仿宋"/>
          <w:color w:val="000000" w:themeColor="text1"/>
        </w:rPr>
        <w:t>；</w:t>
      </w:r>
    </w:p>
    <w:p w14:paraId="085838FA" w14:textId="77777777" w:rsidR="00CA480F" w:rsidRDefault="00FB77B5">
      <w:pPr>
        <w:pStyle w:val="8"/>
        <w:rPr>
          <w:rFonts w:ascii="仿宋" w:eastAsia="仿宋" w:hAnsi="仿宋"/>
          <w:color w:val="000000" w:themeColor="text1"/>
        </w:rPr>
      </w:pPr>
      <w:r>
        <w:rPr>
          <w:rFonts w:ascii="仿宋" w:eastAsia="仿宋" w:hAnsi="仿宋"/>
          <w:color w:val="000000" w:themeColor="text1"/>
        </w:rPr>
        <w:t>按</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Style w:val="a8"/>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_Ref389721144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9</w:t>
      </w:r>
      <w:r>
        <w:rPr>
          <w:rFonts w:ascii="仿宋" w:eastAsia="仿宋" w:hAnsi="仿宋"/>
          <w:color w:val="000000" w:themeColor="text1"/>
        </w:rPr>
        <w:fldChar w:fldCharType="end"/>
      </w:r>
      <w:r>
        <w:rPr>
          <w:rFonts w:ascii="仿宋" w:eastAsia="仿宋" w:hAnsi="仿宋"/>
          <w:color w:val="000000" w:themeColor="text1"/>
        </w:rPr>
        <w:t>项中说明的地址发往或送往指定地点。</w:t>
      </w:r>
    </w:p>
    <w:p w14:paraId="3B8E9361" w14:textId="77777777" w:rsidR="00CA480F" w:rsidRDefault="00FB77B5">
      <w:pPr>
        <w:pStyle w:val="7"/>
        <w:rPr>
          <w:rFonts w:ascii="仿宋" w:eastAsia="仿宋" w:hAnsi="仿宋"/>
          <w:color w:val="000000" w:themeColor="text1"/>
        </w:rPr>
      </w:pPr>
      <w:bookmarkStart w:id="380" w:name="_Ref452698119"/>
      <w:r>
        <w:rPr>
          <w:rFonts w:ascii="仿宋" w:eastAsia="仿宋" w:hAnsi="仿宋"/>
          <w:color w:val="000000" w:themeColor="text1"/>
        </w:rPr>
        <w:t>在内层信封上还应写明投标人的名称和地址，以便在投标文件被宣布为“迟到”时，能原封退回。</w:t>
      </w:r>
      <w:bookmarkEnd w:id="380"/>
    </w:p>
    <w:p w14:paraId="67B8D1CB" w14:textId="77777777" w:rsidR="00CA480F" w:rsidRDefault="00FB77B5">
      <w:pPr>
        <w:pStyle w:val="7"/>
        <w:rPr>
          <w:rFonts w:ascii="仿宋" w:eastAsia="仿宋" w:hAnsi="仿宋"/>
          <w:color w:val="000000" w:themeColor="text1"/>
        </w:rPr>
      </w:pPr>
      <w:r>
        <w:rPr>
          <w:rFonts w:ascii="仿宋" w:eastAsia="仿宋" w:hAnsi="仿宋" w:hint="eastAsia"/>
          <w:color w:val="000000" w:themeColor="text1"/>
        </w:rPr>
        <w:t>如果外层信封末按上述</w:t>
      </w:r>
      <w:r>
        <w:rPr>
          <w:rStyle w:val="a8"/>
          <w:rFonts w:ascii="仿宋" w:eastAsia="仿宋" w:hAnsi="仿宋" w:hint="eastAsia"/>
          <w:color w:val="000000" w:themeColor="text1"/>
        </w:rPr>
        <w:t>第（1）款和第（2）款的</w:t>
      </w:r>
      <w:r>
        <w:rPr>
          <w:rFonts w:ascii="仿宋" w:eastAsia="仿宋" w:hAnsi="仿宋" w:hint="eastAsia"/>
          <w:color w:val="000000" w:themeColor="text1"/>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Pr>
          <w:rFonts w:ascii="仿宋" w:eastAsia="仿宋" w:hAnsi="仿宋"/>
          <w:color w:val="000000" w:themeColor="text1"/>
        </w:rPr>
        <w:t>。</w:t>
      </w:r>
    </w:p>
    <w:p w14:paraId="3855459E" w14:textId="77777777" w:rsidR="00CA480F" w:rsidRDefault="00FB77B5">
      <w:pPr>
        <w:pStyle w:val="7"/>
        <w:rPr>
          <w:rFonts w:ascii="仿宋" w:eastAsia="仿宋" w:hAnsi="仿宋"/>
          <w:color w:val="000000" w:themeColor="text1"/>
        </w:rPr>
      </w:pPr>
      <w:r>
        <w:rPr>
          <w:rFonts w:ascii="仿宋" w:eastAsia="仿宋" w:hAnsi="仿宋" w:hint="eastAsia"/>
          <w:color w:val="000000" w:themeColor="text1"/>
        </w:rPr>
        <w:t>对未从招标机构</w:t>
      </w:r>
      <w:proofErr w:type="gramStart"/>
      <w:r>
        <w:rPr>
          <w:rFonts w:ascii="仿宋" w:eastAsia="仿宋" w:hAnsi="仿宋" w:hint="eastAsia"/>
          <w:color w:val="000000" w:themeColor="text1"/>
        </w:rPr>
        <w:t>处领售招标文件</w:t>
      </w:r>
      <w:proofErr w:type="gramEnd"/>
      <w:r>
        <w:rPr>
          <w:rFonts w:ascii="仿宋" w:eastAsia="仿宋" w:hAnsi="仿宋" w:hint="eastAsia"/>
          <w:color w:val="000000" w:themeColor="text1"/>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Pr>
          <w:rFonts w:ascii="仿宋" w:eastAsia="仿宋" w:hAnsi="仿宋"/>
          <w:color w:val="000000" w:themeColor="text1"/>
        </w:rPr>
        <w:t>。</w:t>
      </w:r>
    </w:p>
    <w:p w14:paraId="3A5C9551" w14:textId="77777777" w:rsidR="00CA480F" w:rsidRDefault="00FB77B5">
      <w:pPr>
        <w:pStyle w:val="1"/>
        <w:rPr>
          <w:rFonts w:ascii="仿宋" w:eastAsia="仿宋" w:hAnsi="仿宋"/>
          <w:color w:val="000000" w:themeColor="text1"/>
        </w:rPr>
      </w:pPr>
      <w:bookmarkStart w:id="381" w:name="_Toc302374141"/>
      <w:bookmarkStart w:id="382" w:name="_Toc434462802"/>
      <w:bookmarkStart w:id="383" w:name="_Toc452800696"/>
      <w:bookmarkStart w:id="384" w:name="_Toc452726951"/>
      <w:bookmarkStart w:id="385" w:name="_Toc452727311"/>
      <w:bookmarkStart w:id="386" w:name="_Toc434462191"/>
      <w:bookmarkStart w:id="387" w:name="_Toc434897305"/>
      <w:bookmarkStart w:id="388" w:name="_Toc2063699"/>
      <w:bookmarkStart w:id="389" w:name="_Toc2063828"/>
      <w:bookmarkStart w:id="390" w:name="_Toc8343705"/>
      <w:bookmarkStart w:id="391" w:name="_Toc452306109"/>
      <w:bookmarkStart w:id="392" w:name="_Ref434457602"/>
      <w:bookmarkStart w:id="393" w:name="_Toc512602414"/>
      <w:r>
        <w:rPr>
          <w:rFonts w:ascii="仿宋" w:eastAsia="仿宋" w:hAnsi="仿宋"/>
          <w:color w:val="000000" w:themeColor="text1"/>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0CD912E1" w14:textId="77777777" w:rsidR="00CA480F" w:rsidRDefault="00FB77B5">
      <w:pPr>
        <w:pStyle w:val="2"/>
        <w:rPr>
          <w:rFonts w:ascii="仿宋" w:eastAsia="仿宋" w:hAnsi="仿宋"/>
          <w:color w:val="000000" w:themeColor="text1"/>
        </w:rPr>
      </w:pPr>
      <w:bookmarkStart w:id="394" w:name="_Ref1964100"/>
      <w:r>
        <w:rPr>
          <w:rFonts w:ascii="仿宋" w:eastAsia="仿宋" w:hAnsi="仿宋"/>
          <w:color w:val="000000" w:themeColor="text1"/>
        </w:rPr>
        <w:t>招标机构收到投标文件的时间不得迟于</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Style w:val="a8"/>
          <w:rFonts w:ascii="仿宋" w:eastAsia="仿宋" w:hAnsi="仿宋"/>
          <w:color w:val="000000" w:themeColor="text1"/>
        </w:rPr>
        <w:t>第</w:t>
      </w:r>
      <w:proofErr w:type="gramEnd"/>
      <w:r>
        <w:rPr>
          <w:rStyle w:val="a8"/>
          <w:rFonts w:ascii="仿宋" w:eastAsia="仿宋" w:hAnsi="仿宋"/>
          <w:color w:val="000000" w:themeColor="text1"/>
        </w:rPr>
        <w:fldChar w:fldCharType="begin"/>
      </w:r>
      <w:r>
        <w:rPr>
          <w:rStyle w:val="a8"/>
          <w:rFonts w:ascii="仿宋" w:eastAsia="仿宋" w:hAnsi="仿宋"/>
          <w:color w:val="000000" w:themeColor="text1"/>
        </w:rPr>
        <w:instrText xml:space="preserve"> REF _Ref389721167 \r \h </w:instrText>
      </w:r>
      <w:r>
        <w:rPr>
          <w:rFonts w:ascii="仿宋" w:eastAsia="仿宋" w:hAnsi="仿宋"/>
          <w:color w:val="000000" w:themeColor="text1"/>
        </w:rPr>
        <w:instrText xml:space="preserve"> \* MERGEFORMAT </w:instrText>
      </w:r>
      <w:r>
        <w:rPr>
          <w:rStyle w:val="a8"/>
          <w:rFonts w:ascii="仿宋" w:eastAsia="仿宋" w:hAnsi="仿宋"/>
          <w:color w:val="000000" w:themeColor="text1"/>
        </w:rPr>
      </w:r>
      <w:r>
        <w:rPr>
          <w:rStyle w:val="a8"/>
          <w:rFonts w:ascii="仿宋" w:eastAsia="仿宋" w:hAnsi="仿宋"/>
          <w:color w:val="000000" w:themeColor="text1"/>
        </w:rPr>
        <w:fldChar w:fldCharType="separate"/>
      </w:r>
      <w:r>
        <w:rPr>
          <w:rStyle w:val="a8"/>
          <w:rFonts w:ascii="仿宋" w:eastAsia="仿宋" w:hAnsi="仿宋"/>
          <w:color w:val="000000" w:themeColor="text1"/>
        </w:rPr>
        <w:t>10</w:t>
      </w:r>
      <w:r>
        <w:rPr>
          <w:rStyle w:val="a8"/>
          <w:rFonts w:ascii="仿宋" w:eastAsia="仿宋" w:hAnsi="仿宋"/>
          <w:color w:val="000000" w:themeColor="text1"/>
        </w:rPr>
        <w:fldChar w:fldCharType="end"/>
      </w:r>
      <w:r>
        <w:rPr>
          <w:rStyle w:val="a8"/>
          <w:rFonts w:ascii="仿宋" w:eastAsia="仿宋" w:hAnsi="仿宋"/>
          <w:color w:val="000000" w:themeColor="text1"/>
        </w:rPr>
        <w:t>项</w:t>
      </w:r>
      <w:r>
        <w:rPr>
          <w:rFonts w:ascii="仿宋" w:eastAsia="仿宋" w:hAnsi="仿宋"/>
          <w:color w:val="000000" w:themeColor="text1"/>
        </w:rPr>
        <w:t>规定的截止日期和时间。</w:t>
      </w:r>
      <w:bookmarkEnd w:id="394"/>
    </w:p>
    <w:p w14:paraId="7EB5FC07" w14:textId="77777777" w:rsidR="00CA480F" w:rsidRDefault="00FB77B5">
      <w:pPr>
        <w:pStyle w:val="2"/>
        <w:rPr>
          <w:rFonts w:ascii="仿宋" w:eastAsia="仿宋" w:hAnsi="仿宋"/>
          <w:color w:val="000000" w:themeColor="text1"/>
        </w:rPr>
      </w:pPr>
      <w:r>
        <w:rPr>
          <w:rFonts w:ascii="仿宋" w:eastAsia="仿宋" w:hAnsi="仿宋"/>
          <w:color w:val="000000" w:themeColor="text1"/>
        </w:rPr>
        <w:t>招标人和招标机构可以按</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_Ref389633995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8</w:t>
      </w:r>
      <w:r>
        <w:rPr>
          <w:rFonts w:ascii="仿宋" w:eastAsia="仿宋" w:hAnsi="仿宋"/>
          <w:color w:val="000000" w:themeColor="text1"/>
        </w:rPr>
        <w:fldChar w:fldCharType="end"/>
      </w:r>
      <w:r>
        <w:rPr>
          <w:rFonts w:ascii="仿宋" w:eastAsia="仿宋" w:hAnsi="仿宋"/>
          <w:color w:val="000000" w:themeColor="text1"/>
        </w:rPr>
        <w:t>条的规定，通过修改招标文件自行决定酌情延后投标截止期。在此情况下，招标人和招标机构与投标人之间受投标截止期制约的所有权利和义务均应延后至新的截止期。</w:t>
      </w:r>
    </w:p>
    <w:p w14:paraId="2692A4E3" w14:textId="77777777" w:rsidR="00CA480F" w:rsidRDefault="00FB77B5">
      <w:pPr>
        <w:pStyle w:val="1"/>
        <w:rPr>
          <w:rFonts w:ascii="仿宋" w:eastAsia="仿宋" w:hAnsi="仿宋"/>
          <w:color w:val="000000" w:themeColor="text1"/>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Pr>
          <w:rFonts w:ascii="仿宋" w:eastAsia="仿宋" w:hAnsi="仿宋"/>
          <w:color w:val="000000" w:themeColor="text1"/>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62CC542E" w14:textId="77777777" w:rsidR="00CA480F" w:rsidRDefault="00FB77B5">
      <w:pPr>
        <w:pStyle w:val="a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_Ref389470044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19.2</w:t>
      </w:r>
      <w:r>
        <w:rPr>
          <w:rFonts w:ascii="仿宋" w:eastAsia="仿宋" w:hAnsi="仿宋"/>
          <w:color w:val="000000" w:themeColor="text1"/>
        </w:rPr>
        <w:fldChar w:fldCharType="end"/>
      </w:r>
      <w:r>
        <w:rPr>
          <w:rFonts w:ascii="仿宋" w:eastAsia="仿宋" w:hAnsi="仿宋"/>
          <w:color w:val="000000" w:themeColor="text1"/>
        </w:rPr>
        <w:t>条第</w:t>
      </w:r>
      <w:r>
        <w:rPr>
          <w:rFonts w:ascii="仿宋" w:eastAsia="仿宋" w:hAnsi="仿宋"/>
          <w:color w:val="000000" w:themeColor="text1"/>
        </w:rPr>
        <w:fldChar w:fldCharType="begin"/>
      </w:r>
      <w:r>
        <w:rPr>
          <w:rFonts w:ascii="仿宋" w:eastAsia="仿宋" w:hAnsi="仿宋"/>
          <w:color w:val="000000" w:themeColor="text1"/>
        </w:rPr>
        <w:instrText xml:space="preserve"> REF _Ref452698119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hint="eastAsia"/>
          <w:color w:val="000000" w:themeColor="text1"/>
        </w:rPr>
        <w:t>（3）</w:t>
      </w:r>
      <w:r>
        <w:rPr>
          <w:rFonts w:ascii="仿宋" w:eastAsia="仿宋" w:hAnsi="仿宋"/>
          <w:color w:val="000000" w:themeColor="text1"/>
        </w:rPr>
        <w:fldChar w:fldCharType="end"/>
      </w:r>
      <w:r>
        <w:rPr>
          <w:rFonts w:ascii="仿宋" w:eastAsia="仿宋" w:hAnsi="仿宋"/>
          <w:color w:val="000000" w:themeColor="text1"/>
        </w:rPr>
        <w:t>款和第</w:t>
      </w:r>
      <w:r>
        <w:rPr>
          <w:rFonts w:ascii="仿宋" w:eastAsia="仿宋" w:hAnsi="仿宋"/>
          <w:color w:val="000000" w:themeColor="text1"/>
        </w:rPr>
        <w:fldChar w:fldCharType="begin"/>
      </w:r>
      <w:r>
        <w:rPr>
          <w:rFonts w:ascii="仿宋" w:eastAsia="仿宋" w:hAnsi="仿宋"/>
          <w:color w:val="000000" w:themeColor="text1"/>
        </w:rPr>
        <w:instrText xml:space="preserve"> REF _Ref434457602 \n  \* MERGEFORMAT </w:instrText>
      </w:r>
      <w:r>
        <w:rPr>
          <w:rFonts w:ascii="仿宋" w:eastAsia="仿宋" w:hAnsi="仿宋"/>
          <w:color w:val="000000" w:themeColor="text1"/>
        </w:rPr>
        <w:fldChar w:fldCharType="separate"/>
      </w:r>
      <w:r>
        <w:rPr>
          <w:rFonts w:ascii="仿宋" w:eastAsia="仿宋" w:hAnsi="仿宋"/>
          <w:color w:val="000000" w:themeColor="text1"/>
        </w:rPr>
        <w:t>20</w:t>
      </w:r>
      <w:r>
        <w:rPr>
          <w:rFonts w:ascii="仿宋" w:eastAsia="仿宋" w:hAnsi="仿宋"/>
          <w:color w:val="000000" w:themeColor="text1"/>
        </w:rPr>
        <w:fldChar w:fldCharType="end"/>
      </w:r>
      <w:r>
        <w:rPr>
          <w:rFonts w:ascii="仿宋" w:eastAsia="仿宋" w:hAnsi="仿宋"/>
          <w:color w:val="000000" w:themeColor="text1"/>
        </w:rPr>
        <w:t>条的规定，招标机构将拒收在规定的截止期后收到的任何投标文件。</w:t>
      </w:r>
    </w:p>
    <w:p w14:paraId="53C65FFF" w14:textId="77777777" w:rsidR="00CA480F" w:rsidRDefault="00FB77B5">
      <w:pPr>
        <w:pStyle w:val="1"/>
        <w:rPr>
          <w:rFonts w:ascii="仿宋" w:eastAsia="仿宋" w:hAnsi="仿宋"/>
          <w:color w:val="000000" w:themeColor="text1"/>
        </w:rPr>
      </w:pPr>
      <w:bookmarkStart w:id="407" w:name="_Toc8343707"/>
      <w:bookmarkStart w:id="408" w:name="_Toc452726953"/>
      <w:bookmarkStart w:id="409" w:name="_Toc302374143"/>
      <w:bookmarkStart w:id="410" w:name="_Ref434457922"/>
      <w:bookmarkStart w:id="411" w:name="_Toc434462193"/>
      <w:bookmarkStart w:id="412" w:name="_Toc434897307"/>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Pr>
          <w:rFonts w:ascii="仿宋" w:eastAsia="仿宋" w:hAnsi="仿宋"/>
          <w:color w:val="000000" w:themeColor="text1"/>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仿宋" w:eastAsia="仿宋" w:hAnsi="仿宋"/>
          <w:color w:val="000000" w:themeColor="text1"/>
        </w:rPr>
        <w:t>和撤销</w:t>
      </w:r>
      <w:bookmarkEnd w:id="419"/>
    </w:p>
    <w:p w14:paraId="7C5D9A11"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投标人在递交投标文件后，可以修改或撤回其投标文件，但必须在规定的投标截止期之前，以书面形式通知招标机构。</w:t>
      </w:r>
    </w:p>
    <w:p w14:paraId="2DEC759D" w14:textId="77777777" w:rsidR="00CA480F" w:rsidRDefault="00FB77B5">
      <w:pPr>
        <w:pStyle w:val="2"/>
        <w:rPr>
          <w:rFonts w:ascii="仿宋" w:eastAsia="仿宋" w:hAnsi="仿宋"/>
          <w:color w:val="000000" w:themeColor="text1"/>
        </w:rPr>
      </w:pPr>
      <w:r>
        <w:rPr>
          <w:rFonts w:ascii="仿宋" w:eastAsia="仿宋" w:hAnsi="仿宋"/>
          <w:color w:val="000000" w:themeColor="text1"/>
        </w:rPr>
        <w:t>投标人的修改或撤回通知书应按</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_Ref51327911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18</w:t>
      </w:r>
      <w:r>
        <w:rPr>
          <w:rFonts w:ascii="仿宋" w:eastAsia="仿宋" w:hAnsi="仿宋"/>
          <w:color w:val="000000" w:themeColor="text1"/>
        </w:rPr>
        <w:fldChar w:fldCharType="end"/>
      </w:r>
      <w:r>
        <w:rPr>
          <w:rFonts w:ascii="仿宋" w:eastAsia="仿宋" w:hAnsi="仿宋"/>
          <w:color w:val="000000" w:themeColor="text1"/>
        </w:rPr>
        <w:t>条和第</w:t>
      </w:r>
      <w:r>
        <w:rPr>
          <w:rFonts w:ascii="仿宋" w:eastAsia="仿宋" w:hAnsi="仿宋"/>
          <w:color w:val="000000" w:themeColor="text1"/>
        </w:rPr>
        <w:fldChar w:fldCharType="begin"/>
      </w:r>
      <w:r>
        <w:rPr>
          <w:rFonts w:ascii="仿宋" w:eastAsia="仿宋" w:hAnsi="仿宋"/>
          <w:color w:val="000000" w:themeColor="text1"/>
        </w:rPr>
        <w:instrText xml:space="preserve"> REF _Ref434457642 \n  \* MERGEFORMAT </w:instrText>
      </w:r>
      <w:r>
        <w:rPr>
          <w:rFonts w:ascii="仿宋" w:eastAsia="仿宋" w:hAnsi="仿宋"/>
          <w:color w:val="000000" w:themeColor="text1"/>
        </w:rPr>
        <w:fldChar w:fldCharType="separate"/>
      </w:r>
      <w:r>
        <w:rPr>
          <w:rFonts w:ascii="仿宋" w:eastAsia="仿宋" w:hAnsi="仿宋"/>
          <w:color w:val="000000" w:themeColor="text1"/>
        </w:rPr>
        <w:t>19</w:t>
      </w:r>
      <w:r>
        <w:rPr>
          <w:rFonts w:ascii="仿宋" w:eastAsia="仿宋" w:hAnsi="仿宋"/>
          <w:color w:val="000000" w:themeColor="text1"/>
        </w:rPr>
        <w:fldChar w:fldCharType="end"/>
      </w:r>
      <w:r>
        <w:rPr>
          <w:rFonts w:ascii="仿宋" w:eastAsia="仿宋" w:hAnsi="仿宋"/>
          <w:color w:val="000000" w:themeColor="text1"/>
        </w:rPr>
        <w:t>条的规定进行签署、密封、标记和发送，并应在内层信封上加注“修改”或“撤回”字样。</w:t>
      </w:r>
    </w:p>
    <w:p w14:paraId="6368D030" w14:textId="77777777" w:rsidR="00CA480F" w:rsidRDefault="00FB77B5">
      <w:pPr>
        <w:pStyle w:val="2"/>
        <w:rPr>
          <w:rFonts w:ascii="仿宋" w:eastAsia="仿宋" w:hAnsi="仿宋"/>
          <w:color w:val="000000" w:themeColor="text1"/>
        </w:rPr>
      </w:pPr>
      <w:r>
        <w:rPr>
          <w:rFonts w:ascii="仿宋" w:eastAsia="仿宋" w:hAnsi="仿宋"/>
          <w:color w:val="000000" w:themeColor="text1"/>
        </w:rPr>
        <w:t>在投标截止期之后，投标人不得对其投标文件做任何修改。</w:t>
      </w:r>
    </w:p>
    <w:p w14:paraId="4707BE91" w14:textId="77777777" w:rsidR="00CA480F" w:rsidRDefault="00FB77B5">
      <w:pPr>
        <w:pStyle w:val="2"/>
        <w:rPr>
          <w:rFonts w:ascii="仿宋" w:eastAsia="仿宋" w:hAnsi="仿宋"/>
          <w:color w:val="000000" w:themeColor="text1"/>
        </w:rPr>
      </w:pPr>
      <w:r>
        <w:rPr>
          <w:rFonts w:ascii="仿宋" w:eastAsia="仿宋" w:hAnsi="仿宋"/>
          <w:color w:val="000000" w:themeColor="text1"/>
        </w:rPr>
        <w:t>根据</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_Ref434457056 \n  \* MERGEFORMAT </w:instrText>
      </w:r>
      <w:r>
        <w:rPr>
          <w:rFonts w:ascii="仿宋" w:eastAsia="仿宋" w:hAnsi="仿宋"/>
          <w:color w:val="000000" w:themeColor="text1"/>
        </w:rPr>
        <w:fldChar w:fldCharType="separate"/>
      </w:r>
      <w:r>
        <w:rPr>
          <w:rFonts w:ascii="仿宋" w:eastAsia="仿宋" w:hAnsi="仿宋"/>
          <w:color w:val="000000" w:themeColor="text1"/>
        </w:rPr>
        <w:t>16.5</w:t>
      </w:r>
      <w:r>
        <w:rPr>
          <w:rFonts w:ascii="仿宋" w:eastAsia="仿宋" w:hAnsi="仿宋"/>
          <w:color w:val="000000" w:themeColor="text1"/>
        </w:rPr>
        <w:fldChar w:fldCharType="end"/>
      </w:r>
      <w:r>
        <w:rPr>
          <w:rFonts w:ascii="仿宋" w:eastAsia="仿宋" w:hAnsi="仿宋"/>
          <w:color w:val="000000" w:themeColor="text1"/>
        </w:rPr>
        <w:t>条的规定，在投标截止期至投标人承诺的投标有效期届满这段时间内，投标人不得撤销其投标，否则其投标保证金将不予退还。</w:t>
      </w:r>
    </w:p>
    <w:p w14:paraId="0F26A78E" w14:textId="77777777" w:rsidR="00CA480F" w:rsidRDefault="00FB77B5">
      <w:pPr>
        <w:pStyle w:val="flType"/>
        <w:rPr>
          <w:rFonts w:ascii="仿宋" w:eastAsia="仿宋" w:hAnsi="仿宋"/>
          <w:color w:val="000000" w:themeColor="text1"/>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仿宋" w:eastAsia="仿宋" w:hAnsi="仿宋"/>
          <w:color w:val="000000" w:themeColor="text1"/>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58F6B51F" w14:textId="77777777" w:rsidR="00CA480F" w:rsidRDefault="00FB77B5">
      <w:pPr>
        <w:pStyle w:val="1"/>
        <w:rPr>
          <w:rFonts w:ascii="仿宋" w:eastAsia="仿宋" w:hAnsi="仿宋"/>
          <w:color w:val="000000" w:themeColor="text1"/>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Pr>
          <w:rFonts w:ascii="仿宋" w:eastAsia="仿宋" w:hAnsi="仿宋"/>
          <w:color w:val="000000" w:themeColor="text1"/>
        </w:rPr>
        <w:lastRenderedPageBreak/>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0B8F4B7E" w14:textId="77777777" w:rsidR="00CA480F" w:rsidRDefault="00FB77B5">
      <w:pPr>
        <w:pStyle w:val="2"/>
        <w:rPr>
          <w:rFonts w:ascii="仿宋" w:eastAsia="仿宋" w:hAnsi="仿宋"/>
          <w:color w:val="000000" w:themeColor="text1"/>
        </w:rPr>
      </w:pPr>
      <w:bookmarkStart w:id="446" w:name="_Ref389455348"/>
      <w:bookmarkStart w:id="447" w:name="_Ref434458987"/>
      <w:r>
        <w:rPr>
          <w:rFonts w:ascii="仿宋" w:eastAsia="仿宋" w:hAnsi="仿宋"/>
          <w:color w:val="000000" w:themeColor="text1"/>
        </w:rPr>
        <w:t>招标机构将在</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_Ref389721180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11</w:t>
      </w:r>
      <w:r>
        <w:rPr>
          <w:rFonts w:ascii="仿宋" w:eastAsia="仿宋" w:hAnsi="仿宋"/>
          <w:color w:val="000000" w:themeColor="text1"/>
        </w:rPr>
        <w:fldChar w:fldCharType="end"/>
      </w:r>
      <w:r>
        <w:rPr>
          <w:rFonts w:ascii="仿宋" w:eastAsia="仿宋" w:hAnsi="仿宋"/>
          <w:color w:val="000000" w:themeColor="text1"/>
        </w:rPr>
        <w:t>项规定的时间和地点组织公开开标。</w:t>
      </w:r>
      <w:bookmarkEnd w:id="446"/>
    </w:p>
    <w:p w14:paraId="134FE376" w14:textId="77777777" w:rsidR="00CA480F" w:rsidRDefault="00FB77B5">
      <w:pPr>
        <w:pStyle w:val="2"/>
        <w:rPr>
          <w:rFonts w:ascii="仿宋" w:eastAsia="仿宋" w:hAnsi="仿宋"/>
          <w:color w:val="000000" w:themeColor="text1"/>
        </w:rPr>
      </w:pPr>
      <w:bookmarkStart w:id="448" w:name="_Ref503131450"/>
      <w:r>
        <w:rPr>
          <w:rFonts w:ascii="仿宋" w:eastAsia="仿宋" w:hAnsi="仿宋"/>
          <w:color w:val="000000" w:themeColor="text1"/>
        </w:rPr>
        <w:t>投标人提交投标文件时，应符合下列规定：</w:t>
      </w:r>
      <w:bookmarkEnd w:id="448"/>
    </w:p>
    <w:p w14:paraId="7AD5F2AA" w14:textId="77777777" w:rsidR="00CA480F" w:rsidRDefault="00FB77B5">
      <w:pPr>
        <w:pStyle w:val="7"/>
        <w:rPr>
          <w:rFonts w:ascii="仿宋" w:eastAsia="仿宋" w:hAnsi="仿宋"/>
          <w:color w:val="000000" w:themeColor="text1"/>
        </w:rPr>
      </w:pPr>
      <w:r>
        <w:rPr>
          <w:rFonts w:ascii="仿宋" w:eastAsia="仿宋" w:hAnsi="仿宋"/>
          <w:color w:val="000000" w:themeColor="text1"/>
        </w:rPr>
        <w:t>投标人可委派代表参加，参加开标的代表应签名报到以证明其出席。</w:t>
      </w:r>
      <w:bookmarkEnd w:id="447"/>
    </w:p>
    <w:p w14:paraId="7CCB6AED" w14:textId="77777777" w:rsidR="00CA480F" w:rsidRDefault="00FB77B5">
      <w:pPr>
        <w:pStyle w:val="7"/>
        <w:rPr>
          <w:rFonts w:ascii="仿宋" w:eastAsia="仿宋" w:hAnsi="仿宋"/>
          <w:color w:val="000000" w:themeColor="text1"/>
        </w:rPr>
      </w:pPr>
      <w:r>
        <w:rPr>
          <w:rFonts w:ascii="仿宋" w:eastAsia="仿宋" w:hAnsi="仿宋"/>
          <w:color w:val="000000" w:themeColor="text1"/>
        </w:rPr>
        <w:t>按照</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_Ref434457922 \n  \* MERGEFORMAT </w:instrText>
      </w:r>
      <w:r>
        <w:rPr>
          <w:rFonts w:ascii="仿宋" w:eastAsia="仿宋" w:hAnsi="仿宋"/>
          <w:color w:val="000000" w:themeColor="text1"/>
        </w:rPr>
        <w:fldChar w:fldCharType="separate"/>
      </w:r>
      <w:r>
        <w:rPr>
          <w:rFonts w:ascii="仿宋" w:eastAsia="仿宋" w:hAnsi="仿宋"/>
          <w:color w:val="000000" w:themeColor="text1"/>
        </w:rPr>
        <w:t>22</w:t>
      </w:r>
      <w:r>
        <w:rPr>
          <w:rFonts w:ascii="仿宋" w:eastAsia="仿宋" w:hAnsi="仿宋"/>
          <w:color w:val="000000" w:themeColor="text1"/>
        </w:rPr>
        <w:fldChar w:fldCharType="end"/>
      </w:r>
      <w:r>
        <w:rPr>
          <w:rFonts w:ascii="仿宋" w:eastAsia="仿宋" w:hAnsi="仿宋"/>
          <w:color w:val="000000" w:themeColor="text1"/>
        </w:rPr>
        <w:t>条的规定，提交了可接受“撤回”通知的投标将不予启封。</w:t>
      </w:r>
    </w:p>
    <w:p w14:paraId="22D1FA04" w14:textId="77777777" w:rsidR="00CA480F" w:rsidRDefault="00FB77B5">
      <w:pPr>
        <w:pStyle w:val="7"/>
        <w:rPr>
          <w:rFonts w:ascii="仿宋" w:eastAsia="仿宋" w:hAnsi="仿宋"/>
          <w:color w:val="000000" w:themeColor="text1"/>
        </w:rPr>
      </w:pPr>
      <w:bookmarkStart w:id="449" w:name="_Ref434457964"/>
      <w:r>
        <w:rPr>
          <w:rFonts w:ascii="仿宋" w:eastAsia="仿宋" w:hAnsi="仿宋"/>
          <w:color w:val="000000" w:themeColor="text1"/>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6C711EED" w14:textId="77777777" w:rsidR="00CA480F" w:rsidRDefault="00FB77B5">
      <w:pPr>
        <w:pStyle w:val="7"/>
        <w:rPr>
          <w:rFonts w:ascii="仿宋" w:eastAsia="仿宋" w:hAnsi="仿宋"/>
          <w:color w:val="000000" w:themeColor="text1"/>
        </w:rPr>
      </w:pPr>
      <w:r>
        <w:rPr>
          <w:rFonts w:ascii="仿宋" w:eastAsia="仿宋" w:hAnsi="仿宋"/>
          <w:color w:val="000000" w:themeColor="text1"/>
        </w:rPr>
        <w:t>招标机构将做开标记录，开标记录应包括按</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_Ref503131450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23.2</w:t>
      </w:r>
      <w:r>
        <w:rPr>
          <w:rFonts w:ascii="仿宋" w:eastAsia="仿宋" w:hAnsi="仿宋"/>
          <w:color w:val="000000" w:themeColor="text1"/>
        </w:rPr>
        <w:fldChar w:fldCharType="end"/>
      </w:r>
      <w:r>
        <w:rPr>
          <w:rFonts w:ascii="仿宋" w:eastAsia="仿宋" w:hAnsi="仿宋"/>
          <w:color w:val="000000" w:themeColor="text1"/>
        </w:rPr>
        <w:t>条第</w:t>
      </w:r>
      <w:r>
        <w:rPr>
          <w:rFonts w:ascii="仿宋" w:eastAsia="仿宋" w:hAnsi="仿宋"/>
          <w:color w:val="000000" w:themeColor="text1"/>
        </w:rPr>
        <w:fldChar w:fldCharType="begin"/>
      </w:r>
      <w:r>
        <w:rPr>
          <w:rFonts w:ascii="仿宋" w:eastAsia="仿宋" w:hAnsi="仿宋"/>
          <w:color w:val="000000" w:themeColor="text1"/>
        </w:rPr>
        <w:instrText xml:space="preserve"> REF _Ref434457964 \n  \* MERGEFORMAT </w:instrText>
      </w:r>
      <w:r>
        <w:rPr>
          <w:rFonts w:ascii="仿宋" w:eastAsia="仿宋" w:hAnsi="仿宋"/>
          <w:color w:val="000000" w:themeColor="text1"/>
        </w:rPr>
        <w:fldChar w:fldCharType="separate"/>
      </w:r>
      <w:r>
        <w:rPr>
          <w:rFonts w:ascii="仿宋" w:eastAsia="仿宋" w:hAnsi="仿宋" w:hint="eastAsia"/>
          <w:color w:val="000000" w:themeColor="text1"/>
        </w:rPr>
        <w:t>（3）</w:t>
      </w:r>
      <w:r>
        <w:rPr>
          <w:rFonts w:ascii="仿宋" w:eastAsia="仿宋" w:hAnsi="仿宋"/>
          <w:color w:val="000000" w:themeColor="text1"/>
        </w:rPr>
        <w:fldChar w:fldCharType="end"/>
      </w:r>
      <w:r>
        <w:rPr>
          <w:rFonts w:ascii="仿宋" w:eastAsia="仿宋" w:hAnsi="仿宋"/>
          <w:color w:val="000000" w:themeColor="text1"/>
        </w:rPr>
        <w:t>款规定在开标时宣读的全部内容。投标人代表应在开标记录上签字确认；当投标人不派代表参加开标会时，视为默认开标结果。</w:t>
      </w:r>
    </w:p>
    <w:p w14:paraId="4ABC6222" w14:textId="77777777" w:rsidR="00CA480F" w:rsidRDefault="00FB77B5">
      <w:pPr>
        <w:pStyle w:val="1"/>
        <w:rPr>
          <w:rFonts w:ascii="仿宋" w:eastAsia="仿宋" w:hAnsi="仿宋"/>
          <w:color w:val="000000" w:themeColor="text1"/>
        </w:rPr>
      </w:pPr>
      <w:bookmarkStart w:id="450" w:name="_Toc434462806"/>
      <w:bookmarkStart w:id="451" w:name="_Toc452306113"/>
      <w:bookmarkStart w:id="452" w:name="_Toc434897309"/>
      <w:bookmarkStart w:id="453" w:name="_Toc512602420"/>
      <w:bookmarkStart w:id="454" w:name="_Toc452727315"/>
      <w:bookmarkStart w:id="455" w:name="_Toc8343710"/>
      <w:bookmarkStart w:id="456" w:name="_Toc434462195"/>
      <w:bookmarkStart w:id="457" w:name="_Toc302374145"/>
      <w:bookmarkStart w:id="458" w:name="_Toc2063833"/>
      <w:bookmarkStart w:id="459" w:name="_Toc452726955"/>
      <w:bookmarkStart w:id="460" w:name="_Toc2063703"/>
      <w:bookmarkStart w:id="461" w:name="_Toc452800700"/>
      <w:r>
        <w:rPr>
          <w:rFonts w:ascii="仿宋" w:eastAsia="仿宋" w:hAnsi="仿宋"/>
          <w:color w:val="000000" w:themeColor="text1"/>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380D8BE4" w14:textId="77777777" w:rsidR="00CA480F" w:rsidRDefault="00FB77B5">
      <w:pPr>
        <w:pStyle w:val="2"/>
        <w:rPr>
          <w:rFonts w:ascii="仿宋" w:eastAsia="仿宋" w:hAnsi="仿宋"/>
          <w:color w:val="000000" w:themeColor="text1"/>
        </w:rPr>
      </w:pPr>
      <w:r>
        <w:rPr>
          <w:rFonts w:ascii="仿宋" w:eastAsia="仿宋" w:hAnsi="仿宋"/>
          <w:color w:val="000000" w:themeColor="text1"/>
        </w:rPr>
        <w:t>公开开标后，直至向中标方授予合同为止，凡与对投标文件的审查、澄清、评价和比较有关的资料以及授标意见等，均不得向投标人及与评标无关的其他人透露。</w:t>
      </w:r>
    </w:p>
    <w:p w14:paraId="7ABC85FD" w14:textId="77777777" w:rsidR="00CA480F" w:rsidRDefault="00FB77B5">
      <w:pPr>
        <w:pStyle w:val="2"/>
        <w:rPr>
          <w:rFonts w:ascii="仿宋" w:eastAsia="仿宋" w:hAnsi="仿宋"/>
          <w:color w:val="000000" w:themeColor="text1"/>
        </w:rPr>
      </w:pPr>
      <w:r>
        <w:rPr>
          <w:rFonts w:ascii="仿宋" w:eastAsia="仿宋" w:hAnsi="仿宋"/>
          <w:color w:val="000000" w:themeColor="text1"/>
        </w:rPr>
        <w:t>在评标过程中，如果投标人试图在投标文件的审查、澄清、评价、比较及授予合同方面向招标人、招标机构和（或）评标委员会的评委施加任何影响，其投标将被否决。</w:t>
      </w:r>
    </w:p>
    <w:p w14:paraId="2D6D24C9" w14:textId="77777777" w:rsidR="00CA480F" w:rsidRDefault="00FB77B5">
      <w:pPr>
        <w:pStyle w:val="1"/>
        <w:rPr>
          <w:rFonts w:ascii="仿宋" w:eastAsia="仿宋" w:hAnsi="仿宋"/>
          <w:color w:val="000000" w:themeColor="text1"/>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仿宋" w:eastAsia="仿宋" w:hAnsi="仿宋"/>
          <w:color w:val="000000" w:themeColor="text1"/>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4F28FFD2" w14:textId="77777777" w:rsidR="00CA480F" w:rsidRDefault="00FB77B5">
      <w:pPr>
        <w:pStyle w:val="a7"/>
        <w:rPr>
          <w:rFonts w:ascii="仿宋" w:eastAsia="仿宋" w:hAnsi="仿宋"/>
          <w:color w:val="000000" w:themeColor="text1"/>
        </w:rPr>
      </w:pPr>
      <w:r>
        <w:rPr>
          <w:rFonts w:ascii="仿宋" w:eastAsia="仿宋" w:hAnsi="仿宋"/>
          <w:color w:val="000000" w:themeColor="text1"/>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72EAFC18" w14:textId="77777777" w:rsidR="00CA480F" w:rsidRDefault="00FB77B5">
      <w:pPr>
        <w:pStyle w:val="1"/>
        <w:rPr>
          <w:rFonts w:ascii="仿宋" w:eastAsia="仿宋" w:hAnsi="仿宋"/>
          <w:color w:val="000000" w:themeColor="text1"/>
        </w:rPr>
      </w:pPr>
      <w:bookmarkStart w:id="474" w:name="_Toc512602422"/>
      <w:r>
        <w:rPr>
          <w:rFonts w:ascii="仿宋" w:eastAsia="仿宋" w:hAnsi="仿宋"/>
          <w:color w:val="000000" w:themeColor="text1"/>
        </w:rPr>
        <w:t>评标办法</w:t>
      </w:r>
      <w:bookmarkEnd w:id="474"/>
    </w:p>
    <w:p w14:paraId="3BD618A2" w14:textId="77777777" w:rsidR="00CA480F" w:rsidRDefault="00FB77B5">
      <w:pPr>
        <w:pStyle w:val="2"/>
        <w:rPr>
          <w:rFonts w:ascii="仿宋" w:eastAsia="仿宋" w:hAnsi="仿宋"/>
          <w:color w:val="000000" w:themeColor="text1"/>
        </w:rPr>
      </w:pPr>
      <w:r>
        <w:rPr>
          <w:rFonts w:ascii="仿宋" w:eastAsia="仿宋" w:hAnsi="仿宋"/>
          <w:color w:val="000000" w:themeColor="text1"/>
        </w:rPr>
        <w:t>本次招标将按招标文件第七章</w:t>
      </w:r>
      <w:r>
        <w:rPr>
          <w:rStyle w:val="11"/>
          <w:rFonts w:ascii="仿宋" w:eastAsia="仿宋" w:hAnsi="仿宋"/>
          <w:color w:val="000000" w:themeColor="text1"/>
        </w:rPr>
        <w:t>评标办法</w:t>
      </w:r>
      <w:r>
        <w:rPr>
          <w:rFonts w:ascii="仿宋" w:eastAsia="仿宋" w:hAnsi="仿宋"/>
          <w:color w:val="000000" w:themeColor="text1"/>
        </w:rPr>
        <w:t>所规定的评标方法和标准进行评标。</w:t>
      </w:r>
    </w:p>
    <w:p w14:paraId="1F7BD8B1" w14:textId="77777777" w:rsidR="00CA480F" w:rsidRDefault="00CA480F">
      <w:pPr>
        <w:rPr>
          <w:rFonts w:ascii="仿宋" w:eastAsia="仿宋" w:hAnsi="仿宋"/>
          <w:color w:val="000000" w:themeColor="text1"/>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14:paraId="6D34CFF8" w14:textId="77777777" w:rsidR="00CA480F" w:rsidRDefault="00FB77B5">
      <w:pPr>
        <w:pStyle w:val="flType"/>
        <w:rPr>
          <w:rFonts w:ascii="仿宋" w:eastAsia="仿宋" w:hAnsi="仿宋"/>
          <w:color w:val="000000" w:themeColor="text1"/>
        </w:rPr>
      </w:pPr>
      <w:r>
        <w:rPr>
          <w:rFonts w:ascii="仿宋" w:eastAsia="仿宋" w:hAnsi="仿宋"/>
          <w:color w:val="000000" w:themeColor="text1"/>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1E1B5CD9" w14:textId="77777777" w:rsidR="00CA480F" w:rsidRDefault="00FB77B5">
      <w:pPr>
        <w:pStyle w:val="1"/>
        <w:rPr>
          <w:rFonts w:ascii="仿宋" w:eastAsia="仿宋" w:hAnsi="仿宋"/>
          <w:color w:val="000000" w:themeColor="text1"/>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仿宋" w:eastAsia="仿宋" w:hAnsi="仿宋"/>
          <w:color w:val="000000" w:themeColor="text1"/>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1AC5BF22" w14:textId="77777777" w:rsidR="00CA480F" w:rsidRDefault="00FB77B5">
      <w:pPr>
        <w:pStyle w:val="a7"/>
        <w:rPr>
          <w:rFonts w:ascii="仿宋" w:eastAsia="仿宋" w:hAnsi="仿宋"/>
          <w:color w:val="000000" w:themeColor="text1"/>
        </w:rPr>
      </w:pPr>
      <w:r>
        <w:rPr>
          <w:rFonts w:ascii="仿宋" w:eastAsia="仿宋" w:hAnsi="仿宋"/>
          <w:color w:val="000000" w:themeColor="text1"/>
        </w:rPr>
        <w:t>除</w:t>
      </w:r>
      <w:r>
        <w:rPr>
          <w:rStyle w:val="11"/>
          <w:rFonts w:ascii="仿宋" w:eastAsia="仿宋" w:hAnsi="仿宋"/>
          <w:color w:val="000000" w:themeColor="text1"/>
        </w:rPr>
        <w:t>本</w:t>
      </w:r>
      <w:proofErr w:type="gramStart"/>
      <w:r>
        <w:rPr>
          <w:rStyle w:val="11"/>
          <w:rFonts w:ascii="仿宋" w:eastAsia="仿宋" w:hAnsi="仿宋"/>
          <w:color w:val="000000" w:themeColor="text1"/>
        </w:rPr>
        <w:t>须知</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_Ref434458574 \n  \* MERGEFORMAT </w:instrText>
      </w:r>
      <w:r>
        <w:rPr>
          <w:rFonts w:ascii="仿宋" w:eastAsia="仿宋" w:hAnsi="仿宋"/>
          <w:color w:val="000000" w:themeColor="text1"/>
        </w:rPr>
        <w:fldChar w:fldCharType="separate"/>
      </w:r>
      <w:r>
        <w:rPr>
          <w:rFonts w:ascii="仿宋" w:eastAsia="仿宋" w:hAnsi="仿宋"/>
          <w:color w:val="000000" w:themeColor="text1"/>
        </w:rPr>
        <w:t>31</w:t>
      </w:r>
      <w:r>
        <w:rPr>
          <w:rFonts w:ascii="仿宋" w:eastAsia="仿宋" w:hAnsi="仿宋"/>
          <w:color w:val="000000" w:themeColor="text1"/>
        </w:rPr>
        <w:fldChar w:fldCharType="end"/>
      </w:r>
      <w:r>
        <w:rPr>
          <w:rFonts w:ascii="仿宋" w:eastAsia="仿宋" w:hAnsi="仿宋"/>
          <w:color w:val="000000" w:themeColor="text1"/>
        </w:rPr>
        <w:t>条规定外，招标人应将合同授予被确定为实质上响应招标文件要求的，能够满</w:t>
      </w:r>
      <w:r>
        <w:rPr>
          <w:rFonts w:ascii="仿宋" w:eastAsia="仿宋" w:hAnsi="仿宋" w:hint="eastAsia"/>
          <w:color w:val="000000" w:themeColor="text1"/>
        </w:rPr>
        <w:t>足</w:t>
      </w:r>
      <w:r>
        <w:rPr>
          <w:rFonts w:ascii="仿宋" w:eastAsia="仿宋" w:hAnsi="仿宋"/>
          <w:color w:val="000000" w:themeColor="text1"/>
        </w:rPr>
        <w:t>履行合同义务的</w:t>
      </w:r>
      <w:r>
        <w:rPr>
          <w:rFonts w:ascii="仿宋" w:eastAsia="仿宋" w:hAnsi="仿宋"/>
          <w:b/>
          <w:color w:val="000000" w:themeColor="text1"/>
        </w:rPr>
        <w:t>综合评分得分</w:t>
      </w:r>
      <w:r>
        <w:rPr>
          <w:rFonts w:ascii="仿宋" w:eastAsia="仿宋" w:hAnsi="仿宋" w:hint="eastAsia"/>
          <w:b/>
          <w:color w:val="000000" w:themeColor="text1"/>
        </w:rPr>
        <w:t>第一</w:t>
      </w:r>
      <w:r>
        <w:rPr>
          <w:rFonts w:ascii="仿宋" w:eastAsia="仿宋" w:hAnsi="仿宋"/>
          <w:color w:val="000000" w:themeColor="text1"/>
        </w:rPr>
        <w:t>的投标人。</w:t>
      </w:r>
    </w:p>
    <w:p w14:paraId="2F424E13" w14:textId="77777777" w:rsidR="00CA480F" w:rsidRDefault="00FB77B5">
      <w:pPr>
        <w:pStyle w:val="1"/>
        <w:rPr>
          <w:rFonts w:ascii="仿宋" w:eastAsia="仿宋" w:hAnsi="仿宋"/>
          <w:color w:val="000000" w:themeColor="text1"/>
        </w:rPr>
      </w:pPr>
      <w:bookmarkStart w:id="501" w:name="_Toc8343717"/>
      <w:bookmarkStart w:id="502" w:name="_Toc452800706"/>
      <w:bookmarkStart w:id="503" w:name="_Toc452727321"/>
      <w:bookmarkStart w:id="504" w:name="_Toc452306118"/>
      <w:bookmarkStart w:id="505" w:name="_Toc434462200"/>
      <w:bookmarkStart w:id="506" w:name="_Toc2063709"/>
      <w:bookmarkStart w:id="507" w:name="_Toc434462811"/>
      <w:bookmarkStart w:id="508" w:name="_Toc434897314"/>
      <w:bookmarkStart w:id="509" w:name="_Toc2063840"/>
      <w:bookmarkStart w:id="510" w:name="_Toc452726961"/>
      <w:bookmarkStart w:id="511" w:name="_Toc512602425"/>
      <w:bookmarkStart w:id="512" w:name="_Toc302374151"/>
      <w:r>
        <w:rPr>
          <w:rFonts w:ascii="仿宋" w:eastAsia="仿宋" w:hAnsi="仿宋"/>
          <w:color w:val="000000" w:themeColor="text1"/>
        </w:rPr>
        <w:t>资格</w:t>
      </w:r>
      <w:bookmarkEnd w:id="501"/>
      <w:bookmarkEnd w:id="502"/>
      <w:bookmarkEnd w:id="503"/>
      <w:bookmarkEnd w:id="504"/>
      <w:bookmarkEnd w:id="505"/>
      <w:bookmarkEnd w:id="506"/>
      <w:bookmarkEnd w:id="507"/>
      <w:bookmarkEnd w:id="508"/>
      <w:bookmarkEnd w:id="509"/>
      <w:bookmarkEnd w:id="510"/>
      <w:r>
        <w:rPr>
          <w:rFonts w:ascii="仿宋" w:eastAsia="仿宋" w:hAnsi="仿宋"/>
          <w:color w:val="000000" w:themeColor="text1"/>
        </w:rPr>
        <w:t>复审</w:t>
      </w:r>
      <w:bookmarkEnd w:id="511"/>
      <w:bookmarkEnd w:id="512"/>
    </w:p>
    <w:p w14:paraId="1DB9F6C3" w14:textId="77777777" w:rsidR="00CA480F" w:rsidRDefault="00FB77B5">
      <w:pPr>
        <w:pStyle w:val="2"/>
        <w:rPr>
          <w:rFonts w:ascii="仿宋" w:eastAsia="仿宋" w:hAnsi="仿宋"/>
          <w:color w:val="000000" w:themeColor="text1"/>
        </w:rPr>
      </w:pPr>
      <w:bookmarkStart w:id="513" w:name="_Toc452306119"/>
      <w:bookmarkStart w:id="514" w:name="_Toc452727322"/>
      <w:bookmarkStart w:id="515" w:name="_Ref452639103"/>
      <w:bookmarkStart w:id="516" w:name="_Toc2063841"/>
      <w:bookmarkStart w:id="517" w:name="_Toc302374152"/>
      <w:bookmarkStart w:id="518" w:name="_Toc8343718"/>
      <w:bookmarkStart w:id="519" w:name="_Ref389455893"/>
      <w:bookmarkStart w:id="520" w:name="_Toc452800707"/>
      <w:bookmarkStart w:id="521" w:name="_Toc434897315"/>
      <w:bookmarkStart w:id="522" w:name="_Toc434462201"/>
      <w:bookmarkStart w:id="523" w:name="_Toc434462812"/>
      <w:bookmarkStart w:id="524" w:name="_Toc452726962"/>
      <w:bookmarkStart w:id="525" w:name="_Toc2063710"/>
      <w:r>
        <w:rPr>
          <w:rFonts w:ascii="仿宋" w:eastAsia="仿宋" w:hAnsi="仿宋"/>
          <w:color w:val="000000" w:themeColor="text1"/>
        </w:rPr>
        <w:t>在最终授标之前，招标人或招标机构有权对综合评分得分最高的中标候选人是否有能力履行合同义务进行资格复审。资格复审将针对该投标人在资格预审（若有时）或开标之后</w:t>
      </w:r>
      <w:r>
        <w:rPr>
          <w:rFonts w:ascii="仿宋" w:eastAsia="仿宋" w:hAnsi="仿宋"/>
          <w:color w:val="000000" w:themeColor="text1"/>
        </w:rPr>
        <w:lastRenderedPageBreak/>
        <w:t>可能发生的资格变化而进行。</w:t>
      </w:r>
    </w:p>
    <w:p w14:paraId="023C51BD" w14:textId="77777777" w:rsidR="00CA480F" w:rsidRDefault="00FB77B5">
      <w:pPr>
        <w:pStyle w:val="2"/>
        <w:rPr>
          <w:rFonts w:ascii="仿宋" w:eastAsia="仿宋" w:hAnsi="仿宋"/>
          <w:color w:val="000000" w:themeColor="text1"/>
        </w:rPr>
      </w:pPr>
      <w:bookmarkStart w:id="526" w:name="_Ref389490624"/>
      <w:r>
        <w:rPr>
          <w:rFonts w:ascii="仿宋" w:eastAsia="仿宋" w:hAnsi="仿宋"/>
          <w:color w:val="000000" w:themeColor="text1"/>
        </w:rPr>
        <w:t>如果复查通过，则将合同授予该投标人；如果复审没有通过，则作否决处理。在此情况下，招标人或招标机构将对</w:t>
      </w:r>
      <w:r>
        <w:rPr>
          <w:rFonts w:ascii="仿宋" w:eastAsia="仿宋" w:hAnsi="仿宋"/>
          <w:b/>
          <w:color w:val="000000" w:themeColor="text1"/>
        </w:rPr>
        <w:t>综合评分得分</w:t>
      </w:r>
      <w:r>
        <w:rPr>
          <w:rFonts w:ascii="仿宋" w:eastAsia="仿宋" w:hAnsi="仿宋"/>
          <w:color w:val="000000" w:themeColor="text1"/>
        </w:rPr>
        <w:t>排序在后的中标候选人作类似的资格复审。</w:t>
      </w:r>
      <w:bookmarkEnd w:id="526"/>
    </w:p>
    <w:p w14:paraId="5F186A4B" w14:textId="77777777" w:rsidR="00CA480F" w:rsidRDefault="00FB77B5">
      <w:pPr>
        <w:pStyle w:val="1"/>
        <w:rPr>
          <w:rFonts w:ascii="仿宋" w:eastAsia="仿宋" w:hAnsi="仿宋"/>
          <w:color w:val="000000" w:themeColor="text1"/>
        </w:rPr>
      </w:pPr>
      <w:bookmarkStart w:id="527" w:name="_Ref503130648"/>
      <w:bookmarkStart w:id="528" w:name="_Toc512602426"/>
      <w:r>
        <w:rPr>
          <w:rFonts w:ascii="仿宋" w:eastAsia="仿宋" w:hAnsi="仿宋"/>
          <w:color w:val="000000" w:themeColor="text1"/>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46B2A6A6" w14:textId="77777777" w:rsidR="00CA480F" w:rsidRDefault="00FB77B5">
      <w:pPr>
        <w:pStyle w:val="a7"/>
        <w:rPr>
          <w:rFonts w:ascii="仿宋" w:eastAsia="仿宋" w:hAnsi="仿宋"/>
          <w:color w:val="000000" w:themeColor="text1"/>
        </w:rPr>
      </w:pPr>
      <w:r>
        <w:rPr>
          <w:rFonts w:ascii="仿宋" w:eastAsia="仿宋" w:hAnsi="仿宋"/>
          <w:color w:val="000000" w:themeColor="text1"/>
        </w:rPr>
        <w:t>在授予合同时，招标人有权在</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_Ref389721193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12</w:t>
      </w:r>
      <w:r>
        <w:rPr>
          <w:rFonts w:ascii="仿宋" w:eastAsia="仿宋" w:hAnsi="仿宋"/>
          <w:color w:val="000000" w:themeColor="text1"/>
        </w:rPr>
        <w:fldChar w:fldCharType="end"/>
      </w:r>
      <w:r>
        <w:rPr>
          <w:rFonts w:ascii="仿宋" w:eastAsia="仿宋" w:hAnsi="仿宋"/>
          <w:color w:val="000000" w:themeColor="text1"/>
        </w:rPr>
        <w:t>项规定的幅度内对“</w:t>
      </w:r>
      <w:r>
        <w:rPr>
          <w:rFonts w:ascii="仿宋" w:eastAsia="仿宋" w:hAnsi="仿宋" w:hint="eastAsia"/>
          <w:color w:val="000000" w:themeColor="text1"/>
        </w:rPr>
        <w:t>产品</w:t>
      </w:r>
      <w:r>
        <w:rPr>
          <w:rFonts w:ascii="仿宋" w:eastAsia="仿宋" w:hAnsi="仿宋"/>
          <w:color w:val="000000" w:themeColor="text1"/>
        </w:rPr>
        <w:t>需求一览表”中规定的产品内容予以增加或减少，但不得对单价或其他的条款和条件作任何改变。</w:t>
      </w:r>
    </w:p>
    <w:p w14:paraId="4EB01242" w14:textId="77777777" w:rsidR="00CA480F" w:rsidRDefault="00FB77B5">
      <w:pPr>
        <w:pStyle w:val="1"/>
        <w:rPr>
          <w:rFonts w:ascii="仿宋" w:eastAsia="仿宋" w:hAnsi="仿宋"/>
          <w:color w:val="000000" w:themeColor="text1"/>
        </w:rPr>
      </w:pPr>
      <w:bookmarkStart w:id="529" w:name="_Toc434897316"/>
      <w:bookmarkStart w:id="530" w:name="_Toc302374153"/>
      <w:bookmarkStart w:id="531" w:name="_Ref434458574"/>
      <w:bookmarkStart w:id="532" w:name="_Toc2063842"/>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Pr>
          <w:rFonts w:ascii="仿宋" w:eastAsia="仿宋" w:hAnsi="仿宋"/>
          <w:color w:val="000000" w:themeColor="text1"/>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53B953A7" w14:textId="77777777" w:rsidR="00CA480F" w:rsidRDefault="00FB77B5">
      <w:pPr>
        <w:pStyle w:val="a7"/>
        <w:rPr>
          <w:rFonts w:ascii="仿宋" w:eastAsia="仿宋" w:hAnsi="仿宋"/>
          <w:color w:val="000000" w:themeColor="text1"/>
        </w:rPr>
      </w:pPr>
      <w:r>
        <w:rPr>
          <w:rFonts w:ascii="仿宋" w:eastAsia="仿宋" w:hAnsi="仿宋" w:hint="eastAsia"/>
          <w:color w:val="000000" w:themeColor="text1"/>
        </w:rPr>
        <w:t>当因重大变故采购任务取消时，招标人保留在授标之前的任何时候接受或拒绝任一投标、宣布招标程序无效或拒绝所有投标的权利，对受影响的投标人不承担任何责任</w:t>
      </w:r>
      <w:r>
        <w:rPr>
          <w:rFonts w:ascii="仿宋" w:eastAsia="仿宋" w:hAnsi="仿宋"/>
          <w:color w:val="000000" w:themeColor="text1"/>
        </w:rPr>
        <w:t>。</w:t>
      </w:r>
    </w:p>
    <w:p w14:paraId="07CB1A2B" w14:textId="77777777" w:rsidR="00CA480F" w:rsidRDefault="00FB77B5">
      <w:pPr>
        <w:pStyle w:val="1"/>
        <w:rPr>
          <w:rFonts w:ascii="仿宋" w:eastAsia="仿宋" w:hAnsi="仿宋"/>
          <w:color w:val="000000" w:themeColor="text1"/>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仿宋" w:eastAsia="仿宋" w:hAnsi="仿宋"/>
          <w:color w:val="000000" w:themeColor="text1"/>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15B797B3" w14:textId="77777777" w:rsidR="00CA480F" w:rsidRDefault="00FB77B5">
      <w:pPr>
        <w:pStyle w:val="2"/>
        <w:rPr>
          <w:rFonts w:ascii="仿宋" w:eastAsia="仿宋" w:hAnsi="仿宋"/>
          <w:color w:val="000000" w:themeColor="text1"/>
        </w:rPr>
      </w:pPr>
      <w:r>
        <w:rPr>
          <w:rFonts w:ascii="仿宋" w:eastAsia="仿宋" w:hAnsi="仿宋"/>
          <w:color w:val="000000" w:themeColor="text1"/>
        </w:rPr>
        <w:t>在投标有效期届满之前，招标机构将以书面通知的形式通知中标人。</w:t>
      </w:r>
    </w:p>
    <w:p w14:paraId="3F436AB8" w14:textId="77777777" w:rsidR="00CA480F" w:rsidRDefault="00FB77B5">
      <w:pPr>
        <w:pStyle w:val="2"/>
        <w:rPr>
          <w:rFonts w:ascii="仿宋" w:eastAsia="仿宋" w:hAnsi="仿宋"/>
          <w:color w:val="000000" w:themeColor="text1"/>
        </w:rPr>
      </w:pPr>
      <w:r>
        <w:rPr>
          <w:rFonts w:ascii="仿宋" w:eastAsia="仿宋" w:hAnsi="仿宋"/>
          <w:color w:val="000000" w:themeColor="text1"/>
        </w:rPr>
        <w:t>中标通知书将成为合同的组成部分之一。</w:t>
      </w:r>
    </w:p>
    <w:p w14:paraId="1861F3A1" w14:textId="77777777" w:rsidR="00CA480F" w:rsidRDefault="00FB77B5">
      <w:pPr>
        <w:pStyle w:val="1"/>
        <w:rPr>
          <w:rFonts w:ascii="仿宋" w:eastAsia="仿宋" w:hAnsi="仿宋"/>
          <w:color w:val="000000" w:themeColor="text1"/>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Pr>
          <w:rFonts w:ascii="仿宋" w:eastAsia="仿宋" w:hAnsi="仿宋"/>
          <w:color w:val="000000" w:themeColor="text1"/>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00CC38B7" w14:textId="77777777" w:rsidR="00CA480F" w:rsidRDefault="00FB77B5">
      <w:pPr>
        <w:pStyle w:val="2"/>
        <w:rPr>
          <w:rFonts w:ascii="仿宋" w:eastAsia="仿宋" w:hAnsi="仿宋"/>
          <w:color w:val="000000" w:themeColor="text1"/>
        </w:rPr>
      </w:pPr>
      <w:bookmarkStart w:id="567" w:name="_Ref434458829"/>
      <w:r>
        <w:rPr>
          <w:rFonts w:ascii="仿宋" w:eastAsia="仿宋" w:hAnsi="仿宋" w:hint="eastAsia"/>
          <w:color w:val="000000" w:themeColor="text1"/>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Pr>
          <w:rStyle w:val="11"/>
          <w:rFonts w:ascii="仿宋" w:eastAsia="仿宋" w:hAnsi="仿宋"/>
          <w:color w:val="000000" w:themeColor="text1"/>
        </w:rPr>
        <w:t>本须知前</w:t>
      </w:r>
      <w:proofErr w:type="gramStart"/>
      <w:r>
        <w:rPr>
          <w:rStyle w:val="11"/>
          <w:rFonts w:ascii="仿宋" w:eastAsia="仿宋" w:hAnsi="仿宋"/>
          <w:color w:val="000000" w:themeColor="text1"/>
        </w:rPr>
        <w:t>附表</w:t>
      </w:r>
      <w:r>
        <w:rPr>
          <w:rFonts w:ascii="仿宋" w:eastAsia="仿宋" w:hAnsi="仿宋"/>
          <w:color w:val="000000" w:themeColor="text1"/>
        </w:rPr>
        <w:t>第</w:t>
      </w:r>
      <w:proofErr w:type="gramEnd"/>
      <w:r>
        <w:rPr>
          <w:rFonts w:ascii="仿宋" w:eastAsia="仿宋" w:hAnsi="仿宋"/>
          <w:color w:val="000000" w:themeColor="text1"/>
        </w:rPr>
        <w:fldChar w:fldCharType="begin"/>
      </w:r>
      <w:r>
        <w:rPr>
          <w:rFonts w:ascii="仿宋" w:eastAsia="仿宋" w:hAnsi="仿宋"/>
          <w:color w:val="000000" w:themeColor="text1"/>
        </w:rPr>
        <w:instrText xml:space="preserve"> REF _Ref389721217 \r \h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13</w:t>
      </w:r>
      <w:r>
        <w:rPr>
          <w:rFonts w:ascii="仿宋" w:eastAsia="仿宋" w:hAnsi="仿宋"/>
          <w:color w:val="000000" w:themeColor="text1"/>
        </w:rPr>
        <w:fldChar w:fldCharType="end"/>
      </w:r>
      <w:r>
        <w:rPr>
          <w:rFonts w:ascii="仿宋" w:eastAsia="仿宋" w:hAnsi="仿宋"/>
          <w:color w:val="000000" w:themeColor="text1"/>
        </w:rPr>
        <w:t>项注明的地点</w:t>
      </w:r>
      <w:bookmarkEnd w:id="567"/>
      <w:r>
        <w:rPr>
          <w:rFonts w:ascii="仿宋" w:eastAsia="仿宋" w:hAnsi="仿宋"/>
          <w:color w:val="000000" w:themeColor="text1"/>
        </w:rPr>
        <w:t>。</w:t>
      </w:r>
    </w:p>
    <w:p w14:paraId="35A87410" w14:textId="77777777" w:rsidR="00CA480F" w:rsidRDefault="00FB77B5">
      <w:pPr>
        <w:pStyle w:val="2"/>
        <w:rPr>
          <w:rFonts w:ascii="仿宋" w:eastAsia="仿宋" w:hAnsi="仿宋"/>
          <w:color w:val="000000" w:themeColor="text1"/>
        </w:rPr>
      </w:pPr>
      <w:bookmarkStart w:id="568" w:name="_Ref434458848"/>
      <w:bookmarkStart w:id="569" w:name="_Ref512014197"/>
      <w:r>
        <w:rPr>
          <w:rFonts w:ascii="仿宋" w:eastAsia="仿宋" w:hAnsi="仿宋" w:hint="eastAsia"/>
          <w:color w:val="000000" w:themeColor="text1"/>
        </w:rPr>
        <w:t>中标人拒绝与招标人签订合同的，招标人或招标机构可以不向其退还投标保证金，招标人可以按照评标报告推荐的中标候选人名单排序，确定下一候选人为中标人，也可以重新招标。</w:t>
      </w:r>
      <w:bookmarkEnd w:id="568"/>
      <w:r>
        <w:rPr>
          <w:rFonts w:ascii="仿宋" w:eastAsia="仿宋" w:hAnsi="仿宋" w:hint="eastAsia"/>
          <w:color w:val="000000" w:themeColor="text1"/>
        </w:rPr>
        <w:t>中标人未在法律规定期限内所招标人签订合同（除招标</w:t>
      </w:r>
      <w:proofErr w:type="gramStart"/>
      <w:r>
        <w:rPr>
          <w:rFonts w:ascii="仿宋" w:eastAsia="仿宋" w:hAnsi="仿宋" w:hint="eastAsia"/>
          <w:color w:val="000000" w:themeColor="text1"/>
        </w:rPr>
        <w:t>人原因</w:t>
      </w:r>
      <w:proofErr w:type="gramEnd"/>
      <w:r>
        <w:rPr>
          <w:rFonts w:ascii="仿宋" w:eastAsia="仿宋" w:hAnsi="仿宋" w:hint="eastAsia"/>
          <w:color w:val="000000" w:themeColor="text1"/>
        </w:rPr>
        <w:t>之外），或者拒绝按照招标文件和中标人投标文件的规定签订合同均视为拒绝与招标人签订合同。</w:t>
      </w:r>
      <w:bookmarkEnd w:id="569"/>
    </w:p>
    <w:p w14:paraId="1A794A68"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招标人与中标人签订框架合同，合同的具体订单的产品内容和数量由招标人根据实际情况确定。招标人对上述产品内容、数量不做承诺。</w:t>
      </w:r>
    </w:p>
    <w:p w14:paraId="3A282663" w14:textId="77777777" w:rsidR="00CA480F" w:rsidRDefault="00CA480F">
      <w:pPr>
        <w:rPr>
          <w:rFonts w:ascii="仿宋" w:eastAsia="仿宋" w:hAnsi="仿宋"/>
          <w:color w:val="000000" w:themeColor="text1"/>
        </w:rPr>
      </w:pPr>
    </w:p>
    <w:p w14:paraId="31557D0E" w14:textId="77777777" w:rsidR="00CA480F" w:rsidRDefault="00FB77B5">
      <w:pPr>
        <w:pStyle w:val="1"/>
        <w:rPr>
          <w:rFonts w:ascii="仿宋" w:eastAsia="仿宋" w:hAnsi="仿宋"/>
          <w:color w:val="000000" w:themeColor="text1"/>
        </w:rPr>
      </w:pPr>
      <w:bookmarkStart w:id="570" w:name="_Toc512602431"/>
      <w:bookmarkStart w:id="571" w:name="_Ref512602614"/>
      <w:r>
        <w:rPr>
          <w:rFonts w:ascii="仿宋" w:eastAsia="仿宋" w:hAnsi="仿宋"/>
          <w:color w:val="000000" w:themeColor="text1"/>
        </w:rPr>
        <w:t>招标代理咨询服务费</w:t>
      </w:r>
      <w:bookmarkEnd w:id="570"/>
      <w:bookmarkEnd w:id="571"/>
    </w:p>
    <w:p w14:paraId="37AB5ACD" w14:textId="77777777" w:rsidR="00CA480F" w:rsidRDefault="00FB77B5">
      <w:pPr>
        <w:pStyle w:val="a7"/>
        <w:rPr>
          <w:rFonts w:ascii="仿宋" w:eastAsia="仿宋" w:hAnsi="仿宋"/>
          <w:color w:val="000000" w:themeColor="text1"/>
        </w:rPr>
      </w:pPr>
      <w:r>
        <w:rPr>
          <w:rFonts w:ascii="仿宋" w:eastAsia="仿宋" w:hAnsi="仿宋"/>
          <w:color w:val="000000" w:themeColor="text1"/>
        </w:rPr>
        <w:t>本次招标的招标代理咨询服务费由中标人支付，支付标准以</w:t>
      </w:r>
      <w:r>
        <w:rPr>
          <w:rFonts w:ascii="仿宋" w:eastAsia="仿宋" w:hAnsi="仿宋" w:hint="eastAsia"/>
          <w:color w:val="000000" w:themeColor="text1"/>
        </w:rPr>
        <w:t>中标</w:t>
      </w:r>
      <w:r>
        <w:rPr>
          <w:rFonts w:ascii="仿宋" w:eastAsia="仿宋" w:hAnsi="仿宋"/>
          <w:color w:val="000000" w:themeColor="text1"/>
        </w:rPr>
        <w:t>金额为准，按《招标代理服务收费管理暂行办法》（计价格〔2002〕1980号、发改办价格〔2003〕857号）所规定的设备类招标收费标准</w:t>
      </w:r>
      <w:r>
        <w:rPr>
          <w:rFonts w:ascii="仿宋" w:eastAsia="仿宋" w:hAnsi="仿宋"/>
          <w:b/>
          <w:color w:val="000000" w:themeColor="text1"/>
        </w:rPr>
        <w:t>下浮</w:t>
      </w:r>
      <w:r>
        <w:rPr>
          <w:rFonts w:ascii="仿宋" w:eastAsia="仿宋" w:hAnsi="仿宋" w:hint="eastAsia"/>
          <w:b/>
          <w:color w:val="000000" w:themeColor="text1"/>
        </w:rPr>
        <w:t>33.27</w:t>
      </w:r>
      <w:r>
        <w:rPr>
          <w:rFonts w:ascii="仿宋" w:eastAsia="仿宋" w:hAnsi="仿宋"/>
          <w:b/>
          <w:color w:val="000000" w:themeColor="text1"/>
        </w:rPr>
        <w:t>%</w:t>
      </w:r>
      <w:r>
        <w:rPr>
          <w:rFonts w:ascii="仿宋" w:eastAsia="仿宋" w:hAnsi="仿宋"/>
          <w:color w:val="000000" w:themeColor="text1"/>
        </w:rPr>
        <w:t>计算；支付时间为收到中标通知书后十四（14）天内。如果中标人未按上述规定向招标机构支付招标代理咨询服务费，招标机构有权不退还其投标保证金。</w:t>
      </w:r>
    </w:p>
    <w:p w14:paraId="43C746B6" w14:textId="77777777" w:rsidR="00CA480F" w:rsidRDefault="00CA480F">
      <w:pPr>
        <w:pStyle w:val="a7"/>
        <w:rPr>
          <w:rFonts w:ascii="仿宋" w:eastAsia="仿宋" w:hAnsi="仿宋"/>
          <w:color w:val="000000" w:themeColor="text1"/>
        </w:rPr>
      </w:pPr>
    </w:p>
    <w:p w14:paraId="4EF07E98" w14:textId="77777777" w:rsidR="00CA480F" w:rsidRDefault="00CA480F">
      <w:pPr>
        <w:pStyle w:val="a7"/>
        <w:rPr>
          <w:rFonts w:ascii="仿宋" w:eastAsia="仿宋" w:hAnsi="仿宋"/>
          <w:color w:val="000000" w:themeColor="text1"/>
        </w:rPr>
      </w:pPr>
    </w:p>
    <w:p w14:paraId="7B357C2F" w14:textId="77777777" w:rsidR="00CA480F" w:rsidRDefault="00FB77B5">
      <w:pPr>
        <w:rPr>
          <w:rFonts w:ascii="仿宋" w:eastAsia="仿宋" w:hAnsi="仿宋"/>
          <w:color w:val="000000" w:themeColor="text1"/>
        </w:rPr>
      </w:pPr>
      <w:r>
        <w:rPr>
          <w:rFonts w:ascii="仿宋" w:eastAsia="仿宋" w:hAnsi="仿宋"/>
          <w:color w:val="000000" w:themeColor="text1"/>
        </w:rPr>
        <w:br w:type="page"/>
      </w:r>
      <w:bookmarkStart w:id="572" w:name="_Toc434897194"/>
    </w:p>
    <w:p w14:paraId="4DEA17A7" w14:textId="77777777" w:rsidR="00CA480F" w:rsidRDefault="00CA480F">
      <w:pPr>
        <w:rPr>
          <w:rFonts w:ascii="仿宋" w:eastAsia="仿宋" w:hAnsi="仿宋"/>
          <w:color w:val="000000" w:themeColor="text1"/>
        </w:rPr>
      </w:pPr>
    </w:p>
    <w:p w14:paraId="289A2FD2" w14:textId="77777777" w:rsidR="00CA480F" w:rsidRDefault="00CA480F">
      <w:pPr>
        <w:rPr>
          <w:rFonts w:ascii="仿宋" w:eastAsia="仿宋" w:hAnsi="仿宋"/>
          <w:color w:val="000000" w:themeColor="text1"/>
        </w:rPr>
      </w:pPr>
    </w:p>
    <w:p w14:paraId="3E295013" w14:textId="77777777" w:rsidR="00CA480F" w:rsidRDefault="00CA480F">
      <w:pPr>
        <w:rPr>
          <w:rFonts w:ascii="仿宋" w:eastAsia="仿宋" w:hAnsi="仿宋"/>
          <w:color w:val="000000" w:themeColor="text1"/>
        </w:rPr>
      </w:pPr>
    </w:p>
    <w:p w14:paraId="51F1B900" w14:textId="77777777" w:rsidR="00CA480F" w:rsidRDefault="00CA480F">
      <w:pPr>
        <w:rPr>
          <w:rFonts w:ascii="仿宋" w:eastAsia="仿宋" w:hAnsi="仿宋"/>
          <w:color w:val="000000" w:themeColor="text1"/>
        </w:rPr>
      </w:pPr>
    </w:p>
    <w:p w14:paraId="41531582" w14:textId="77777777" w:rsidR="00CA480F" w:rsidRDefault="00CA480F">
      <w:pPr>
        <w:rPr>
          <w:rFonts w:ascii="仿宋" w:eastAsia="仿宋" w:hAnsi="仿宋"/>
          <w:color w:val="000000" w:themeColor="text1"/>
        </w:rPr>
      </w:pPr>
    </w:p>
    <w:p w14:paraId="2B6CF445" w14:textId="77777777" w:rsidR="00CA480F" w:rsidRDefault="00CA480F">
      <w:pPr>
        <w:spacing w:before="160"/>
        <w:rPr>
          <w:rFonts w:ascii="仿宋" w:eastAsia="仿宋" w:hAnsi="仿宋"/>
          <w:color w:val="000000" w:themeColor="text1"/>
        </w:rPr>
      </w:pPr>
    </w:p>
    <w:p w14:paraId="0DE3BEF4" w14:textId="77777777" w:rsidR="00CA480F" w:rsidRDefault="00FB77B5">
      <w:pPr>
        <w:pStyle w:val="aa"/>
        <w:rPr>
          <w:rFonts w:ascii="仿宋" w:eastAsia="仿宋" w:hAnsi="仿宋"/>
          <w:color w:val="000000" w:themeColor="text1"/>
        </w:rPr>
      </w:pPr>
      <w:bookmarkStart w:id="573" w:name="_Toc503130325"/>
      <w:r>
        <w:rPr>
          <w:rFonts w:ascii="仿宋" w:eastAsia="仿宋" w:hAnsi="仿宋"/>
          <w:color w:val="000000" w:themeColor="text1"/>
        </w:rPr>
        <w:t xml:space="preserve">第二章  </w:t>
      </w:r>
      <w:r>
        <w:rPr>
          <w:rFonts w:ascii="仿宋" w:eastAsia="仿宋" w:hAnsi="仿宋" w:hint="eastAsia"/>
          <w:color w:val="000000" w:themeColor="text1"/>
        </w:rPr>
        <w:t>产品</w:t>
      </w:r>
      <w:r>
        <w:rPr>
          <w:rFonts w:ascii="仿宋" w:eastAsia="仿宋" w:hAnsi="仿宋"/>
          <w:color w:val="000000" w:themeColor="text1"/>
        </w:rPr>
        <w:t>需求</w:t>
      </w:r>
      <w:bookmarkEnd w:id="573"/>
      <w:r>
        <w:rPr>
          <w:rFonts w:ascii="仿宋" w:eastAsia="仿宋" w:hAnsi="仿宋"/>
          <w:color w:val="000000" w:themeColor="text1"/>
        </w:rPr>
        <w:t>概况</w:t>
      </w:r>
    </w:p>
    <w:bookmarkEnd w:id="572"/>
    <w:p w14:paraId="75215FD8" w14:textId="77777777" w:rsidR="00CA480F" w:rsidRDefault="00CA480F">
      <w:pPr>
        <w:pStyle w:val="flName"/>
        <w:rPr>
          <w:rFonts w:ascii="仿宋" w:eastAsia="仿宋" w:hAnsi="仿宋"/>
          <w:color w:val="000000" w:themeColor="text1"/>
        </w:rPr>
      </w:pPr>
    </w:p>
    <w:p w14:paraId="1C66CD11" w14:textId="77777777" w:rsidR="00CA480F" w:rsidRDefault="00CA480F">
      <w:pPr>
        <w:rPr>
          <w:rFonts w:ascii="仿宋" w:eastAsia="仿宋" w:hAnsi="仿宋"/>
          <w:color w:val="000000" w:themeColor="text1"/>
          <w:lang w:val="zh-CN"/>
        </w:rPr>
      </w:pPr>
    </w:p>
    <w:p w14:paraId="2ED5D8B9" w14:textId="77777777" w:rsidR="00CA480F" w:rsidRDefault="00CA480F">
      <w:pPr>
        <w:rPr>
          <w:rFonts w:ascii="仿宋" w:eastAsia="仿宋" w:hAnsi="仿宋"/>
          <w:color w:val="000000" w:themeColor="text1"/>
          <w:lang w:val="zh-CN"/>
        </w:rPr>
      </w:pPr>
    </w:p>
    <w:p w14:paraId="5CE7F8FD" w14:textId="77777777" w:rsidR="00CA480F" w:rsidRDefault="00CA480F">
      <w:pPr>
        <w:rPr>
          <w:rFonts w:ascii="仿宋" w:eastAsia="仿宋" w:hAnsi="仿宋"/>
          <w:color w:val="000000" w:themeColor="text1"/>
          <w:lang w:val="zh-CN"/>
        </w:rPr>
      </w:pPr>
    </w:p>
    <w:p w14:paraId="4A47DC33" w14:textId="77777777" w:rsidR="00CA480F" w:rsidRDefault="00CA480F">
      <w:pPr>
        <w:rPr>
          <w:rFonts w:ascii="仿宋" w:eastAsia="仿宋" w:hAnsi="仿宋"/>
          <w:color w:val="000000" w:themeColor="text1"/>
          <w:lang w:val="zh-CN"/>
        </w:rPr>
      </w:pPr>
    </w:p>
    <w:p w14:paraId="41D765A5" w14:textId="77777777" w:rsidR="00CA480F" w:rsidRDefault="00CA480F">
      <w:pPr>
        <w:rPr>
          <w:rFonts w:ascii="仿宋" w:eastAsia="仿宋" w:hAnsi="仿宋"/>
          <w:color w:val="000000" w:themeColor="text1"/>
          <w:lang w:val="zh-CN"/>
        </w:rPr>
      </w:pPr>
    </w:p>
    <w:p w14:paraId="7F6351F7" w14:textId="77777777" w:rsidR="00CA480F" w:rsidRDefault="00CA480F">
      <w:pPr>
        <w:rPr>
          <w:rFonts w:ascii="仿宋" w:eastAsia="仿宋" w:hAnsi="仿宋"/>
          <w:color w:val="000000" w:themeColor="text1"/>
          <w:lang w:val="zh-CN"/>
        </w:rPr>
      </w:pPr>
    </w:p>
    <w:p w14:paraId="204C6792" w14:textId="77777777" w:rsidR="00CA480F" w:rsidRDefault="00CA480F">
      <w:pPr>
        <w:rPr>
          <w:rFonts w:ascii="仿宋" w:eastAsia="仿宋" w:hAnsi="仿宋"/>
          <w:color w:val="000000" w:themeColor="text1"/>
          <w:lang w:val="zh-CN"/>
        </w:rPr>
      </w:pPr>
    </w:p>
    <w:p w14:paraId="2E2E02D0" w14:textId="77777777" w:rsidR="00CA480F" w:rsidRDefault="00FB77B5">
      <w:pPr>
        <w:pStyle w:val="flName"/>
        <w:tabs>
          <w:tab w:val="left" w:pos="3660"/>
        </w:tabs>
        <w:jc w:val="both"/>
        <w:rPr>
          <w:rFonts w:ascii="仿宋" w:eastAsia="仿宋" w:hAnsi="仿宋"/>
          <w:color w:val="000000" w:themeColor="text1"/>
        </w:rPr>
      </w:pPr>
      <w:r>
        <w:rPr>
          <w:rFonts w:ascii="仿宋" w:eastAsia="仿宋" w:hAnsi="仿宋"/>
          <w:color w:val="000000" w:themeColor="text1"/>
        </w:rPr>
        <w:tab/>
      </w:r>
    </w:p>
    <w:p w14:paraId="362EB6F0"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Pr>
          <w:rFonts w:ascii="仿宋" w:eastAsia="仿宋" w:hAnsi="仿宋" w:hint="eastAsia"/>
          <w:color w:val="000000" w:themeColor="text1"/>
        </w:rPr>
        <w:lastRenderedPageBreak/>
        <w:t>产品</w:t>
      </w:r>
      <w:r>
        <w:rPr>
          <w:rFonts w:ascii="仿宋" w:eastAsia="仿宋" w:hAnsi="仿宋"/>
          <w:color w:val="000000" w:themeColor="text1"/>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仿宋" w:eastAsia="仿宋" w:hAnsi="仿宋"/>
          <w:color w:val="000000" w:themeColor="text1"/>
        </w:rPr>
        <w:t>概况</w:t>
      </w:r>
    </w:p>
    <w:p w14:paraId="392CD2B4" w14:textId="77777777" w:rsidR="00CA480F" w:rsidRDefault="00CA480F">
      <w:pPr>
        <w:pStyle w:val="af0"/>
        <w:wordWrap w:val="0"/>
        <w:snapToGrid w:val="0"/>
        <w:ind w:right="1120"/>
        <w:jc w:val="right"/>
        <w:rPr>
          <w:rFonts w:ascii="仿宋" w:eastAsia="仿宋" w:hAnsi="仿宋"/>
          <w:color w:val="000000" w:themeColor="text1"/>
          <w:sz w:val="28"/>
        </w:rPr>
      </w:pPr>
    </w:p>
    <w:p w14:paraId="079C221B" w14:textId="77777777" w:rsidR="00CA480F" w:rsidRDefault="00FB77B5">
      <w:pPr>
        <w:pStyle w:val="2d"/>
        <w:spacing w:afterLines="50" w:after="120" w:line="360" w:lineRule="auto"/>
        <w:ind w:left="420" w:firstLineChars="0" w:firstLine="0"/>
        <w:rPr>
          <w:rFonts w:ascii="仿宋" w:eastAsia="仿宋" w:hAnsi="仿宋"/>
          <w:color w:val="000000" w:themeColor="text1"/>
          <w:sz w:val="24"/>
        </w:rPr>
      </w:pPr>
      <w:bookmarkStart w:id="594" w:name="_Toc434897195"/>
      <w:r>
        <w:rPr>
          <w:rFonts w:ascii="仿宋" w:eastAsia="仿宋" w:hAnsi="仿宋" w:hint="eastAsia"/>
          <w:color w:val="000000" w:themeColor="text1"/>
          <w:sz w:val="24"/>
        </w:rPr>
        <w:t>复旦大学因实际建设需要，采购</w:t>
      </w:r>
      <w:proofErr w:type="gramStart"/>
      <w:r>
        <w:rPr>
          <w:rFonts w:ascii="仿宋" w:eastAsia="仿宋" w:hAnsi="仿宋" w:hint="eastAsia"/>
          <w:color w:val="000000" w:themeColor="text1"/>
          <w:sz w:val="24"/>
        </w:rPr>
        <w:t>一</w:t>
      </w:r>
      <w:proofErr w:type="gramEnd"/>
      <w:r>
        <w:rPr>
          <w:rFonts w:ascii="仿宋" w:eastAsia="仿宋" w:hAnsi="仿宋" w:hint="eastAsia"/>
          <w:color w:val="000000" w:themeColor="text1"/>
          <w:sz w:val="24"/>
        </w:rPr>
        <w:t>卡通设备一批，要求如下：</w:t>
      </w:r>
    </w:p>
    <w:p w14:paraId="0BD509B4" w14:textId="77777777" w:rsidR="00CA480F" w:rsidRDefault="00FB77B5">
      <w:pPr>
        <w:pStyle w:val="2d"/>
        <w:numPr>
          <w:ilvl w:val="0"/>
          <w:numId w:val="7"/>
        </w:numPr>
        <w:spacing w:afterLines="50" w:after="120" w:line="360" w:lineRule="auto"/>
        <w:ind w:firstLineChars="0"/>
        <w:rPr>
          <w:rFonts w:ascii="仿宋" w:eastAsia="仿宋" w:hAnsi="仿宋"/>
          <w:color w:val="000000" w:themeColor="text1"/>
          <w:sz w:val="24"/>
        </w:rPr>
      </w:pPr>
      <w:r>
        <w:rPr>
          <w:rFonts w:ascii="仿宋" w:eastAsia="仿宋" w:hAnsi="仿宋" w:cs="宋体" w:hint="eastAsia"/>
          <w:color w:val="000000" w:themeColor="text1"/>
        </w:rPr>
        <w:t>★</w:t>
      </w:r>
      <w:r>
        <w:rPr>
          <w:rFonts w:ascii="仿宋" w:eastAsia="仿宋" w:hAnsi="仿宋" w:hint="eastAsia"/>
          <w:color w:val="000000" w:themeColor="text1"/>
          <w:sz w:val="24"/>
        </w:rPr>
        <w:t>所提供设备要能够完全接入到学校在用校园</w:t>
      </w:r>
      <w:proofErr w:type="gramStart"/>
      <w:r>
        <w:rPr>
          <w:rFonts w:ascii="仿宋" w:eastAsia="仿宋" w:hAnsi="仿宋" w:hint="eastAsia"/>
          <w:color w:val="000000" w:themeColor="text1"/>
          <w:sz w:val="24"/>
        </w:rPr>
        <w:t>一</w:t>
      </w:r>
      <w:proofErr w:type="gramEnd"/>
      <w:r>
        <w:rPr>
          <w:rFonts w:ascii="仿宋" w:eastAsia="仿宋" w:hAnsi="仿宋" w:hint="eastAsia"/>
          <w:color w:val="000000" w:themeColor="text1"/>
          <w:sz w:val="24"/>
        </w:rPr>
        <w:t>卡通系统中，实现可以刷卡消费，相关数据完美接入一卡通系统；</w:t>
      </w:r>
    </w:p>
    <w:p w14:paraId="06E1F218" w14:textId="77777777" w:rsidR="00CA480F" w:rsidRDefault="00FB77B5">
      <w:pPr>
        <w:pStyle w:val="2d"/>
        <w:numPr>
          <w:ilvl w:val="0"/>
          <w:numId w:val="7"/>
        </w:numPr>
        <w:spacing w:afterLines="50" w:after="120" w:line="360" w:lineRule="auto"/>
        <w:ind w:firstLineChars="0"/>
        <w:rPr>
          <w:rFonts w:ascii="仿宋" w:eastAsia="仿宋" w:hAnsi="仿宋"/>
          <w:color w:val="000000" w:themeColor="text1"/>
          <w:sz w:val="24"/>
        </w:rPr>
      </w:pPr>
      <w:r>
        <w:rPr>
          <w:rFonts w:ascii="仿宋" w:eastAsia="仿宋" w:hAnsi="仿宋" w:cs="宋体" w:hint="eastAsia"/>
          <w:color w:val="000000" w:themeColor="text1"/>
        </w:rPr>
        <w:t>★</w:t>
      </w:r>
      <w:r>
        <w:rPr>
          <w:rFonts w:ascii="仿宋" w:eastAsia="仿宋" w:hAnsi="仿宋" w:hint="eastAsia"/>
          <w:color w:val="000000" w:themeColor="text1"/>
          <w:sz w:val="24"/>
        </w:rPr>
        <w:t>复旦大学目前在用的校园卡片为</w:t>
      </w:r>
      <w:r>
        <w:rPr>
          <w:rFonts w:ascii="仿宋" w:eastAsia="仿宋" w:hAnsi="仿宋"/>
          <w:color w:val="000000" w:themeColor="text1"/>
          <w:sz w:val="24"/>
        </w:rPr>
        <w:t>M1</w:t>
      </w:r>
      <w:r>
        <w:rPr>
          <w:rFonts w:ascii="仿宋" w:eastAsia="仿宋" w:hAnsi="仿宋" w:hint="eastAsia"/>
          <w:color w:val="000000" w:themeColor="text1"/>
          <w:sz w:val="24"/>
        </w:rPr>
        <w:t>卡（</w:t>
      </w:r>
      <w:r>
        <w:rPr>
          <w:rFonts w:ascii="仿宋" w:eastAsia="仿宋" w:hAnsi="仿宋"/>
          <w:color w:val="000000" w:themeColor="text1"/>
          <w:sz w:val="24"/>
        </w:rPr>
        <w:t xml:space="preserve">Mifare one </w:t>
      </w:r>
      <w:r>
        <w:rPr>
          <w:rFonts w:ascii="仿宋" w:eastAsia="仿宋" w:hAnsi="仿宋" w:hint="eastAsia"/>
          <w:color w:val="000000" w:themeColor="text1"/>
          <w:sz w:val="24"/>
        </w:rPr>
        <w:t>）和</w:t>
      </w:r>
      <w:r>
        <w:rPr>
          <w:rFonts w:ascii="仿宋" w:eastAsia="仿宋" w:hAnsi="仿宋"/>
          <w:color w:val="000000" w:themeColor="text1"/>
          <w:sz w:val="24"/>
        </w:rPr>
        <w:t>CPU</w:t>
      </w:r>
      <w:r>
        <w:rPr>
          <w:rFonts w:ascii="仿宋" w:eastAsia="仿宋" w:hAnsi="仿宋" w:hint="eastAsia"/>
          <w:color w:val="000000" w:themeColor="text1"/>
          <w:sz w:val="24"/>
        </w:rPr>
        <w:t>卡</w:t>
      </w:r>
      <w:r>
        <w:rPr>
          <w:rFonts w:ascii="仿宋" w:eastAsia="仿宋" w:hAnsi="仿宋"/>
          <w:color w:val="000000" w:themeColor="text1"/>
          <w:sz w:val="24"/>
        </w:rPr>
        <w:t xml:space="preserve"> </w:t>
      </w:r>
      <w:r>
        <w:rPr>
          <w:rFonts w:ascii="仿宋" w:eastAsia="仿宋" w:hAnsi="仿宋" w:hint="eastAsia"/>
          <w:color w:val="000000" w:themeColor="text1"/>
          <w:sz w:val="24"/>
        </w:rPr>
        <w:t>（</w:t>
      </w:r>
      <w:r>
        <w:rPr>
          <w:rFonts w:ascii="仿宋" w:eastAsia="仿宋" w:hAnsi="仿宋"/>
          <w:color w:val="000000" w:themeColor="text1"/>
          <w:sz w:val="24"/>
        </w:rPr>
        <w:t>FM1208</w:t>
      </w:r>
      <w:r>
        <w:rPr>
          <w:rFonts w:ascii="仿宋" w:eastAsia="仿宋" w:hAnsi="仿宋" w:hint="eastAsia"/>
          <w:color w:val="000000" w:themeColor="text1"/>
          <w:sz w:val="24"/>
        </w:rPr>
        <w:t>），要求能够同时兼容此两种卡片；</w:t>
      </w:r>
    </w:p>
    <w:p w14:paraId="251142EF" w14:textId="77777777" w:rsidR="00CA480F" w:rsidRDefault="00FB77B5">
      <w:pPr>
        <w:pStyle w:val="2d"/>
        <w:numPr>
          <w:ilvl w:val="0"/>
          <w:numId w:val="7"/>
        </w:numPr>
        <w:spacing w:afterLines="50" w:after="120" w:line="360" w:lineRule="auto"/>
        <w:ind w:firstLineChars="0"/>
        <w:rPr>
          <w:rFonts w:ascii="仿宋" w:eastAsia="仿宋" w:hAnsi="仿宋"/>
          <w:color w:val="000000" w:themeColor="text1"/>
          <w:sz w:val="24"/>
        </w:rPr>
      </w:pPr>
      <w:r>
        <w:rPr>
          <w:rFonts w:ascii="仿宋" w:eastAsia="仿宋" w:hAnsi="仿宋" w:cs="宋体" w:hint="eastAsia"/>
          <w:color w:val="000000" w:themeColor="text1"/>
        </w:rPr>
        <w:t>★</w:t>
      </w:r>
      <w:proofErr w:type="gramStart"/>
      <w:r>
        <w:rPr>
          <w:rFonts w:ascii="仿宋" w:eastAsia="仿宋" w:hAnsi="仿宋" w:hint="eastAsia"/>
          <w:color w:val="000000" w:themeColor="text1"/>
          <w:sz w:val="24"/>
        </w:rPr>
        <w:t>一</w:t>
      </w:r>
      <w:proofErr w:type="gramEnd"/>
      <w:r>
        <w:rPr>
          <w:rFonts w:ascii="仿宋" w:eastAsia="仿宋" w:hAnsi="仿宋" w:hint="eastAsia"/>
          <w:color w:val="000000" w:themeColor="text1"/>
          <w:sz w:val="24"/>
        </w:rPr>
        <w:t>卡通建设内容主要涉及校园内金融消费系统的建设，在校内一卡通系统金融交易系统的建设中应充分考虑接入系统的安全性。消费系统直接使用</w:t>
      </w:r>
      <w:proofErr w:type="gramStart"/>
      <w:r>
        <w:rPr>
          <w:rFonts w:ascii="仿宋" w:eastAsia="仿宋" w:hAnsi="仿宋" w:hint="eastAsia"/>
          <w:color w:val="000000" w:themeColor="text1"/>
          <w:sz w:val="24"/>
        </w:rPr>
        <w:t>一</w:t>
      </w:r>
      <w:proofErr w:type="gramEnd"/>
      <w:r>
        <w:rPr>
          <w:rFonts w:ascii="仿宋" w:eastAsia="仿宋" w:hAnsi="仿宋" w:hint="eastAsia"/>
          <w:color w:val="000000" w:themeColor="text1"/>
          <w:sz w:val="24"/>
        </w:rPr>
        <w:t>卡通主钱包直接扣费；</w:t>
      </w:r>
    </w:p>
    <w:p w14:paraId="224197DA" w14:textId="77777777" w:rsidR="00CA480F" w:rsidRDefault="00FB77B5">
      <w:pPr>
        <w:pStyle w:val="2d"/>
        <w:numPr>
          <w:ilvl w:val="0"/>
          <w:numId w:val="7"/>
        </w:numPr>
        <w:spacing w:afterLines="50" w:after="120" w:line="360" w:lineRule="auto"/>
        <w:ind w:firstLineChars="0"/>
        <w:rPr>
          <w:rFonts w:ascii="仿宋" w:eastAsia="仿宋" w:hAnsi="仿宋"/>
          <w:color w:val="000000" w:themeColor="text1"/>
          <w:sz w:val="24"/>
        </w:rPr>
      </w:pPr>
      <w:r>
        <w:rPr>
          <w:rFonts w:ascii="仿宋" w:eastAsia="仿宋" w:hAnsi="仿宋" w:cs="宋体" w:hint="eastAsia"/>
          <w:color w:val="000000" w:themeColor="text1"/>
        </w:rPr>
        <w:t>★</w:t>
      </w:r>
      <w:r>
        <w:rPr>
          <w:rFonts w:ascii="仿宋" w:eastAsia="仿宋" w:hAnsi="仿宋" w:hint="eastAsia"/>
          <w:color w:val="000000" w:themeColor="text1"/>
          <w:sz w:val="24"/>
        </w:rPr>
        <w:t>中标单位完成对原有设备的拆除、整理并移交学校，原有设备由学校进行回收处置</w:t>
      </w:r>
    </w:p>
    <w:p w14:paraId="496B558B" w14:textId="77777777" w:rsidR="00CA480F" w:rsidRDefault="00FB77B5">
      <w:pPr>
        <w:pStyle w:val="2d"/>
        <w:numPr>
          <w:ilvl w:val="0"/>
          <w:numId w:val="7"/>
        </w:numPr>
        <w:spacing w:afterLines="50" w:after="120" w:line="360" w:lineRule="auto"/>
        <w:ind w:firstLineChars="0"/>
        <w:rPr>
          <w:rFonts w:ascii="仿宋" w:eastAsia="仿宋" w:hAnsi="仿宋"/>
          <w:color w:val="000000" w:themeColor="text1"/>
          <w:sz w:val="24"/>
        </w:rPr>
      </w:pPr>
      <w:r>
        <w:rPr>
          <w:rFonts w:ascii="仿宋" w:eastAsia="仿宋" w:hAnsi="仿宋" w:cs="宋体" w:hint="eastAsia"/>
          <w:color w:val="000000" w:themeColor="text1"/>
        </w:rPr>
        <w:t>★</w:t>
      </w:r>
      <w:r>
        <w:rPr>
          <w:rFonts w:ascii="仿宋" w:eastAsia="仿宋" w:hAnsi="仿宋" w:hint="eastAsia"/>
          <w:color w:val="000000" w:themeColor="text1"/>
        </w:rPr>
        <w:t>本次采购设备包括最终设备调试工作，需确保设备正常使用（投标单位在投标文件中明确承诺）；</w:t>
      </w:r>
    </w:p>
    <w:p w14:paraId="35BD9D0C" w14:textId="77777777" w:rsidR="00CA480F" w:rsidRDefault="00FB77B5">
      <w:pPr>
        <w:spacing w:afterLines="50" w:after="120" w:line="360" w:lineRule="auto"/>
        <w:ind w:left="420"/>
        <w:rPr>
          <w:rFonts w:ascii="仿宋" w:eastAsia="仿宋" w:hAnsi="仿宋"/>
          <w:color w:val="000000" w:themeColor="text1"/>
        </w:rPr>
      </w:pPr>
      <w:r>
        <w:rPr>
          <w:rFonts w:ascii="仿宋" w:eastAsia="仿宋" w:hAnsi="仿宋" w:hint="eastAsia"/>
          <w:color w:val="000000" w:themeColor="text1"/>
        </w:rPr>
        <w:t>以上五条</w:t>
      </w:r>
      <w:r>
        <w:rPr>
          <w:rFonts w:ascii="仿宋" w:eastAsia="仿宋" w:hAnsi="仿宋" w:cs="宋体" w:hint="eastAsia"/>
          <w:color w:val="000000" w:themeColor="text1"/>
        </w:rPr>
        <w:t>★号要求，须投标单位在投标文件中提供</w:t>
      </w:r>
      <w:proofErr w:type="gramStart"/>
      <w:r>
        <w:rPr>
          <w:rFonts w:ascii="仿宋" w:eastAsia="仿宋" w:hAnsi="仿宋" w:cs="宋体" w:hint="eastAsia"/>
          <w:color w:val="000000" w:themeColor="text1"/>
        </w:rPr>
        <w:t>完全响应</w:t>
      </w:r>
      <w:proofErr w:type="gramEnd"/>
      <w:r>
        <w:rPr>
          <w:rFonts w:ascii="仿宋" w:eastAsia="仿宋" w:hAnsi="仿宋" w:cs="宋体" w:hint="eastAsia"/>
          <w:color w:val="000000" w:themeColor="text1"/>
        </w:rPr>
        <w:t>和满足的书面承诺。</w:t>
      </w:r>
    </w:p>
    <w:p w14:paraId="463EB03F" w14:textId="77777777" w:rsidR="00CA480F" w:rsidRDefault="00CA480F">
      <w:pPr>
        <w:pStyle w:val="a7"/>
        <w:rPr>
          <w:rFonts w:ascii="仿宋" w:eastAsia="仿宋" w:hAnsi="仿宋"/>
          <w:color w:val="000000" w:themeColor="text1"/>
        </w:rPr>
      </w:pPr>
    </w:p>
    <w:p w14:paraId="6DFC4763" w14:textId="77777777" w:rsidR="00CA480F" w:rsidRDefault="00FB77B5">
      <w:pPr>
        <w:pStyle w:val="aa"/>
        <w:spacing w:line="360" w:lineRule="auto"/>
        <w:ind w:firstLineChars="200" w:firstLine="880"/>
        <w:rPr>
          <w:rFonts w:ascii="仿宋" w:eastAsia="仿宋" w:hAnsi="仿宋"/>
          <w:color w:val="000000" w:themeColor="text1"/>
        </w:rPr>
      </w:pPr>
      <w:r>
        <w:rPr>
          <w:rFonts w:ascii="仿宋" w:eastAsia="仿宋" w:hAnsi="仿宋"/>
          <w:color w:val="000000" w:themeColor="text1"/>
        </w:rPr>
        <w:br w:type="page"/>
      </w:r>
      <w:bookmarkStart w:id="595" w:name="_Toc503130326"/>
      <w:bookmarkStart w:id="596" w:name="_Toc434897192"/>
      <w:bookmarkEnd w:id="594"/>
      <w:r>
        <w:rPr>
          <w:rFonts w:ascii="仿宋" w:eastAsia="仿宋" w:hAnsi="仿宋"/>
          <w:color w:val="000000" w:themeColor="text1"/>
        </w:rPr>
        <w:lastRenderedPageBreak/>
        <w:t>第三章  技术要求</w:t>
      </w:r>
      <w:bookmarkEnd w:id="595"/>
    </w:p>
    <w:p w14:paraId="024B8D64" w14:textId="77777777" w:rsidR="00CA480F" w:rsidRDefault="00CA480F">
      <w:pPr>
        <w:jc w:val="center"/>
        <w:rPr>
          <w:rFonts w:ascii="仿宋" w:eastAsia="仿宋" w:hAnsi="仿宋"/>
          <w:color w:val="000000" w:themeColor="text1"/>
          <w:sz w:val="36"/>
        </w:rPr>
      </w:pPr>
      <w:bookmarkStart w:id="597" w:name="_Toc38814979"/>
      <w:bookmarkStart w:id="598" w:name="_Toc503130327"/>
    </w:p>
    <w:p w14:paraId="277BE283" w14:textId="77777777" w:rsidR="00CA480F" w:rsidRDefault="00FB77B5">
      <w:pPr>
        <w:pStyle w:val="2d"/>
        <w:numPr>
          <w:ilvl w:val="0"/>
          <w:numId w:val="8"/>
        </w:numPr>
        <w:spacing w:afterLines="50" w:after="120" w:line="300" w:lineRule="exact"/>
        <w:ind w:firstLineChars="0"/>
        <w:rPr>
          <w:rFonts w:ascii="仿宋" w:eastAsia="仿宋" w:hAnsi="仿宋"/>
          <w:b/>
          <w:color w:val="000000" w:themeColor="text1"/>
          <w:sz w:val="32"/>
        </w:rPr>
      </w:pPr>
      <w:r>
        <w:rPr>
          <w:rFonts w:ascii="仿宋" w:eastAsia="仿宋" w:hAnsi="仿宋" w:hint="eastAsia"/>
          <w:b/>
          <w:color w:val="000000" w:themeColor="text1"/>
          <w:sz w:val="32"/>
        </w:rPr>
        <w:t>采购设备</w:t>
      </w:r>
    </w:p>
    <w:p w14:paraId="56AD835F" w14:textId="77777777" w:rsidR="00CA480F" w:rsidRDefault="00FB77B5">
      <w:pPr>
        <w:pStyle w:val="1b"/>
        <w:numPr>
          <w:ilvl w:val="0"/>
          <w:numId w:val="9"/>
        </w:numPr>
        <w:spacing w:line="360" w:lineRule="auto"/>
        <w:ind w:firstLineChars="0"/>
        <w:rPr>
          <w:rFonts w:ascii="仿宋" w:eastAsia="仿宋" w:hAnsi="仿宋" w:cs="宋体"/>
          <w:b/>
          <w:bCs/>
          <w:color w:val="000000" w:themeColor="text1"/>
          <w:szCs w:val="21"/>
        </w:rPr>
      </w:pPr>
      <w:r>
        <w:rPr>
          <w:rFonts w:ascii="仿宋" w:eastAsia="仿宋" w:hAnsi="仿宋" w:cs="宋体" w:hint="eastAsia"/>
          <w:b/>
          <w:bCs/>
          <w:color w:val="000000" w:themeColor="text1"/>
          <w:szCs w:val="21"/>
        </w:rPr>
        <w:t>概述</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127"/>
        <w:gridCol w:w="850"/>
        <w:gridCol w:w="1134"/>
        <w:gridCol w:w="3119"/>
      </w:tblGrid>
      <w:tr w:rsidR="00CA480F" w14:paraId="6A6F570A" w14:textId="77777777">
        <w:trPr>
          <w:trHeight w:val="432"/>
          <w:jc w:val="center"/>
        </w:trPr>
        <w:tc>
          <w:tcPr>
            <w:tcW w:w="1129" w:type="dxa"/>
            <w:vAlign w:val="center"/>
          </w:tcPr>
          <w:p w14:paraId="5995C4CD"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品目</w:t>
            </w:r>
          </w:p>
        </w:tc>
        <w:tc>
          <w:tcPr>
            <w:tcW w:w="2127" w:type="dxa"/>
            <w:vAlign w:val="center"/>
          </w:tcPr>
          <w:p w14:paraId="61ABDEE3" w14:textId="77777777" w:rsidR="00CA480F" w:rsidRDefault="00FB77B5">
            <w:pPr>
              <w:spacing w:line="0" w:lineRule="atLeast"/>
              <w:jc w:val="center"/>
              <w:rPr>
                <w:rFonts w:ascii="仿宋" w:eastAsia="仿宋" w:hAnsi="仿宋" w:cs="宋体"/>
                <w:b/>
                <w:color w:val="000000" w:themeColor="text1"/>
                <w:szCs w:val="21"/>
              </w:rPr>
            </w:pPr>
            <w:r>
              <w:rPr>
                <w:rFonts w:ascii="仿宋" w:eastAsia="仿宋" w:hAnsi="仿宋" w:cs="宋体" w:hint="eastAsia"/>
                <w:b/>
                <w:color w:val="000000" w:themeColor="text1"/>
                <w:szCs w:val="21"/>
              </w:rPr>
              <w:t>采购内容</w:t>
            </w:r>
          </w:p>
        </w:tc>
        <w:tc>
          <w:tcPr>
            <w:tcW w:w="850" w:type="dxa"/>
            <w:vAlign w:val="center"/>
          </w:tcPr>
          <w:p w14:paraId="19929251"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类别</w:t>
            </w:r>
          </w:p>
        </w:tc>
        <w:tc>
          <w:tcPr>
            <w:tcW w:w="1134" w:type="dxa"/>
            <w:vAlign w:val="center"/>
          </w:tcPr>
          <w:p w14:paraId="2703FDD3"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需求数量及单位</w:t>
            </w:r>
          </w:p>
        </w:tc>
        <w:tc>
          <w:tcPr>
            <w:tcW w:w="3119" w:type="dxa"/>
            <w:vAlign w:val="center"/>
          </w:tcPr>
          <w:p w14:paraId="5F2D5DAB" w14:textId="77777777" w:rsidR="00CA480F" w:rsidRDefault="00FB77B5">
            <w:pPr>
              <w:spacing w:line="0" w:lineRule="atLeast"/>
              <w:jc w:val="center"/>
              <w:rPr>
                <w:rFonts w:ascii="仿宋" w:eastAsia="仿宋" w:hAnsi="仿宋" w:cs="宋体"/>
                <w:color w:val="000000" w:themeColor="text1"/>
                <w:szCs w:val="21"/>
              </w:rPr>
            </w:pPr>
            <w:r>
              <w:rPr>
                <w:rFonts w:ascii="仿宋" w:eastAsia="仿宋" w:hAnsi="仿宋" w:cs="宋体" w:hint="eastAsia"/>
                <w:b/>
                <w:color w:val="000000" w:themeColor="text1"/>
                <w:szCs w:val="21"/>
              </w:rPr>
              <w:t>备注</w:t>
            </w:r>
          </w:p>
        </w:tc>
      </w:tr>
      <w:tr w:rsidR="00CA480F" w14:paraId="229FB2AB" w14:textId="77777777">
        <w:trPr>
          <w:trHeight w:val="416"/>
          <w:jc w:val="center"/>
        </w:trPr>
        <w:tc>
          <w:tcPr>
            <w:tcW w:w="1129" w:type="dxa"/>
            <w:tcBorders>
              <w:bottom w:val="single" w:sz="4" w:space="0" w:color="auto"/>
            </w:tcBorders>
            <w:vAlign w:val="center"/>
          </w:tcPr>
          <w:p w14:paraId="4C6B0661" w14:textId="77777777" w:rsidR="00CA480F" w:rsidRDefault="00FB77B5">
            <w:pPr>
              <w:jc w:val="center"/>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一</w:t>
            </w:r>
            <w:proofErr w:type="gramEnd"/>
          </w:p>
        </w:tc>
        <w:tc>
          <w:tcPr>
            <w:tcW w:w="2127" w:type="dxa"/>
            <w:tcBorders>
              <w:bottom w:val="single" w:sz="4" w:space="0" w:color="auto"/>
            </w:tcBorders>
            <w:vAlign w:val="center"/>
          </w:tcPr>
          <w:p w14:paraId="40E098B8"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8"/>
              </w:rPr>
              <w:t>智慧点餐POS机</w:t>
            </w:r>
          </w:p>
        </w:tc>
        <w:tc>
          <w:tcPr>
            <w:tcW w:w="850" w:type="dxa"/>
            <w:tcBorders>
              <w:bottom w:val="single" w:sz="4" w:space="0" w:color="auto"/>
            </w:tcBorders>
            <w:vAlign w:val="center"/>
          </w:tcPr>
          <w:p w14:paraId="034FB0C0"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tcBorders>
              <w:bottom w:val="single" w:sz="4" w:space="0" w:color="auto"/>
            </w:tcBorders>
            <w:vAlign w:val="center"/>
          </w:tcPr>
          <w:p w14:paraId="233C6A6D"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8"/>
              </w:rPr>
              <w:t>165台</w:t>
            </w:r>
          </w:p>
        </w:tc>
        <w:tc>
          <w:tcPr>
            <w:tcW w:w="3119" w:type="dxa"/>
            <w:vAlign w:val="center"/>
          </w:tcPr>
          <w:p w14:paraId="5FCBA5AC" w14:textId="77777777" w:rsidR="00CA480F" w:rsidRDefault="00FB77B5">
            <w:pPr>
              <w:jc w:val="left"/>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含施工</w:t>
            </w:r>
            <w:proofErr w:type="gramEnd"/>
            <w:r>
              <w:rPr>
                <w:rFonts w:ascii="仿宋" w:eastAsia="仿宋" w:hAnsi="仿宋" w:cs="宋体" w:hint="eastAsia"/>
                <w:color w:val="000000" w:themeColor="text1"/>
                <w:szCs w:val="21"/>
              </w:rPr>
              <w:t>布线、安装、调试</w:t>
            </w:r>
          </w:p>
        </w:tc>
      </w:tr>
      <w:tr w:rsidR="00CA480F" w14:paraId="4AACAE16" w14:textId="77777777">
        <w:trPr>
          <w:trHeight w:val="431"/>
          <w:jc w:val="center"/>
        </w:trPr>
        <w:tc>
          <w:tcPr>
            <w:tcW w:w="1129" w:type="dxa"/>
            <w:vAlign w:val="center"/>
          </w:tcPr>
          <w:p w14:paraId="63961546"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二</w:t>
            </w:r>
          </w:p>
        </w:tc>
        <w:tc>
          <w:tcPr>
            <w:tcW w:w="2127" w:type="dxa"/>
            <w:vAlign w:val="center"/>
          </w:tcPr>
          <w:p w14:paraId="0FBAFF64"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8"/>
              </w:rPr>
              <w:t>第三方对接POS机</w:t>
            </w:r>
          </w:p>
        </w:tc>
        <w:tc>
          <w:tcPr>
            <w:tcW w:w="850" w:type="dxa"/>
            <w:vAlign w:val="center"/>
          </w:tcPr>
          <w:p w14:paraId="13E45475"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vAlign w:val="center"/>
          </w:tcPr>
          <w:p w14:paraId="3988B7AA"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8"/>
              </w:rPr>
              <w:t>70台</w:t>
            </w:r>
          </w:p>
        </w:tc>
        <w:tc>
          <w:tcPr>
            <w:tcW w:w="3119" w:type="dxa"/>
            <w:vAlign w:val="center"/>
          </w:tcPr>
          <w:p w14:paraId="4CFAC036" w14:textId="77777777" w:rsidR="00CA480F" w:rsidRDefault="00FB77B5">
            <w:pPr>
              <w:jc w:val="left"/>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含施工</w:t>
            </w:r>
            <w:proofErr w:type="gramEnd"/>
            <w:r>
              <w:rPr>
                <w:rFonts w:ascii="仿宋" w:eastAsia="仿宋" w:hAnsi="仿宋" w:cs="宋体" w:hint="eastAsia"/>
                <w:color w:val="000000" w:themeColor="text1"/>
                <w:szCs w:val="21"/>
              </w:rPr>
              <w:t>布线、安装、调试</w:t>
            </w:r>
          </w:p>
        </w:tc>
      </w:tr>
      <w:tr w:rsidR="00CA480F" w14:paraId="1202A5B9" w14:textId="77777777">
        <w:trPr>
          <w:trHeight w:val="431"/>
          <w:jc w:val="center"/>
        </w:trPr>
        <w:tc>
          <w:tcPr>
            <w:tcW w:w="1129" w:type="dxa"/>
            <w:vAlign w:val="center"/>
          </w:tcPr>
          <w:p w14:paraId="5D9F4CFE"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三</w:t>
            </w:r>
          </w:p>
        </w:tc>
        <w:tc>
          <w:tcPr>
            <w:tcW w:w="2127" w:type="dxa"/>
            <w:vAlign w:val="center"/>
          </w:tcPr>
          <w:p w14:paraId="4359A5A8" w14:textId="77777777" w:rsidR="00CA480F" w:rsidRDefault="00FB77B5">
            <w:pPr>
              <w:widowControl/>
              <w:jc w:val="left"/>
              <w:rPr>
                <w:rFonts w:ascii="仿宋" w:eastAsia="仿宋" w:hAnsi="仿宋" w:cs="宋体"/>
                <w:color w:val="000000" w:themeColor="text1"/>
                <w:szCs w:val="21"/>
              </w:rPr>
            </w:pPr>
            <w:r>
              <w:rPr>
                <w:rFonts w:ascii="仿宋" w:eastAsia="仿宋" w:hAnsi="仿宋" w:hint="eastAsia"/>
                <w:color w:val="000000" w:themeColor="text1"/>
                <w:szCs w:val="28"/>
              </w:rPr>
              <w:t>10KV</w:t>
            </w:r>
            <w:r>
              <w:rPr>
                <w:rFonts w:ascii="仿宋" w:eastAsia="仿宋" w:hAnsi="仿宋"/>
                <w:color w:val="000000" w:themeColor="text1"/>
                <w:szCs w:val="28"/>
              </w:rPr>
              <w:t xml:space="preserve"> </w:t>
            </w:r>
            <w:r>
              <w:rPr>
                <w:rFonts w:ascii="仿宋" w:eastAsia="仿宋" w:hAnsi="仿宋" w:hint="eastAsia"/>
                <w:color w:val="000000" w:themeColor="text1"/>
                <w:szCs w:val="28"/>
              </w:rPr>
              <w:t>UPS</w:t>
            </w:r>
          </w:p>
        </w:tc>
        <w:tc>
          <w:tcPr>
            <w:tcW w:w="850" w:type="dxa"/>
            <w:vAlign w:val="center"/>
          </w:tcPr>
          <w:p w14:paraId="613501C2"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vAlign w:val="center"/>
          </w:tcPr>
          <w:p w14:paraId="4991669D" w14:textId="77777777" w:rsidR="00CA480F" w:rsidRDefault="00FB77B5">
            <w:pPr>
              <w:widowControl/>
              <w:jc w:val="center"/>
              <w:rPr>
                <w:rFonts w:ascii="仿宋" w:eastAsia="仿宋" w:hAnsi="仿宋" w:cs="宋体"/>
                <w:color w:val="000000" w:themeColor="text1"/>
                <w:szCs w:val="21"/>
              </w:rPr>
            </w:pPr>
            <w:r>
              <w:rPr>
                <w:rFonts w:ascii="仿宋" w:eastAsia="仿宋" w:hAnsi="仿宋" w:hint="eastAsia"/>
                <w:color w:val="000000" w:themeColor="text1"/>
                <w:szCs w:val="28"/>
              </w:rPr>
              <w:t>3台</w:t>
            </w:r>
          </w:p>
        </w:tc>
        <w:tc>
          <w:tcPr>
            <w:tcW w:w="3119" w:type="dxa"/>
            <w:vAlign w:val="center"/>
          </w:tcPr>
          <w:p w14:paraId="6A1A6787" w14:textId="77777777" w:rsidR="00CA480F" w:rsidRDefault="00FB77B5">
            <w:pPr>
              <w:jc w:val="left"/>
              <w:rPr>
                <w:rFonts w:ascii="仿宋" w:eastAsia="仿宋" w:hAnsi="仿宋" w:cs="宋体"/>
                <w:color w:val="000000" w:themeColor="text1"/>
                <w:szCs w:val="21"/>
              </w:rPr>
            </w:pPr>
            <w:r>
              <w:rPr>
                <w:rFonts w:ascii="仿宋" w:eastAsia="仿宋" w:hAnsi="仿宋" w:hint="eastAsia"/>
                <w:color w:val="000000" w:themeColor="text1"/>
                <w:szCs w:val="28"/>
              </w:rPr>
              <w:t>续航2小时、5年质保</w:t>
            </w:r>
          </w:p>
        </w:tc>
      </w:tr>
      <w:tr w:rsidR="00CA480F" w14:paraId="4A523351" w14:textId="77777777">
        <w:trPr>
          <w:trHeight w:val="431"/>
          <w:jc w:val="center"/>
        </w:trPr>
        <w:tc>
          <w:tcPr>
            <w:tcW w:w="1129" w:type="dxa"/>
            <w:vAlign w:val="center"/>
          </w:tcPr>
          <w:p w14:paraId="0A9C7178"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四</w:t>
            </w:r>
          </w:p>
        </w:tc>
        <w:tc>
          <w:tcPr>
            <w:tcW w:w="2127" w:type="dxa"/>
            <w:vAlign w:val="center"/>
          </w:tcPr>
          <w:p w14:paraId="2EB9B21B"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6KV</w:t>
            </w:r>
            <w:r>
              <w:rPr>
                <w:rFonts w:ascii="仿宋" w:eastAsia="仿宋" w:hAnsi="仿宋"/>
                <w:color w:val="000000" w:themeColor="text1"/>
                <w:szCs w:val="28"/>
              </w:rPr>
              <w:t xml:space="preserve"> </w:t>
            </w:r>
            <w:r>
              <w:rPr>
                <w:rFonts w:ascii="仿宋" w:eastAsia="仿宋" w:hAnsi="仿宋" w:hint="eastAsia"/>
                <w:color w:val="000000" w:themeColor="text1"/>
                <w:szCs w:val="28"/>
              </w:rPr>
              <w:t>UPS</w:t>
            </w:r>
          </w:p>
        </w:tc>
        <w:tc>
          <w:tcPr>
            <w:tcW w:w="850" w:type="dxa"/>
            <w:vAlign w:val="center"/>
          </w:tcPr>
          <w:p w14:paraId="24F2816A"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vAlign w:val="center"/>
          </w:tcPr>
          <w:p w14:paraId="065B7D8D" w14:textId="77777777" w:rsidR="00CA480F" w:rsidRDefault="00FB77B5">
            <w:pPr>
              <w:widowControl/>
              <w:jc w:val="center"/>
              <w:rPr>
                <w:rFonts w:ascii="仿宋" w:eastAsia="仿宋" w:hAnsi="仿宋"/>
                <w:color w:val="000000" w:themeColor="text1"/>
                <w:szCs w:val="28"/>
              </w:rPr>
            </w:pPr>
            <w:r>
              <w:rPr>
                <w:rFonts w:ascii="仿宋" w:eastAsia="仿宋" w:hAnsi="仿宋" w:hint="eastAsia"/>
                <w:color w:val="000000" w:themeColor="text1"/>
                <w:szCs w:val="28"/>
              </w:rPr>
              <w:t>2台</w:t>
            </w:r>
          </w:p>
        </w:tc>
        <w:tc>
          <w:tcPr>
            <w:tcW w:w="3119" w:type="dxa"/>
            <w:vAlign w:val="center"/>
          </w:tcPr>
          <w:p w14:paraId="7EEC4CFB" w14:textId="77777777" w:rsidR="00CA480F" w:rsidRDefault="00FB77B5">
            <w:pPr>
              <w:jc w:val="left"/>
              <w:rPr>
                <w:rFonts w:ascii="仿宋" w:eastAsia="仿宋" w:hAnsi="仿宋" w:cs="宋体"/>
                <w:color w:val="000000" w:themeColor="text1"/>
                <w:szCs w:val="21"/>
              </w:rPr>
            </w:pPr>
            <w:r>
              <w:rPr>
                <w:rFonts w:ascii="仿宋" w:eastAsia="仿宋" w:hAnsi="仿宋" w:hint="eastAsia"/>
                <w:color w:val="000000" w:themeColor="text1"/>
                <w:szCs w:val="28"/>
              </w:rPr>
              <w:t>续航2小时、5年质保</w:t>
            </w:r>
          </w:p>
        </w:tc>
      </w:tr>
      <w:tr w:rsidR="00CA480F" w14:paraId="1025CC4B" w14:textId="77777777">
        <w:trPr>
          <w:trHeight w:val="431"/>
          <w:jc w:val="center"/>
        </w:trPr>
        <w:tc>
          <w:tcPr>
            <w:tcW w:w="1129" w:type="dxa"/>
            <w:vAlign w:val="center"/>
          </w:tcPr>
          <w:p w14:paraId="4E878743"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五</w:t>
            </w:r>
          </w:p>
        </w:tc>
        <w:tc>
          <w:tcPr>
            <w:tcW w:w="2127" w:type="dxa"/>
            <w:vAlign w:val="center"/>
          </w:tcPr>
          <w:p w14:paraId="405CF134"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多媒体自助补卡机</w:t>
            </w:r>
          </w:p>
        </w:tc>
        <w:tc>
          <w:tcPr>
            <w:tcW w:w="850" w:type="dxa"/>
            <w:vAlign w:val="center"/>
          </w:tcPr>
          <w:p w14:paraId="489E25E4"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vAlign w:val="center"/>
          </w:tcPr>
          <w:p w14:paraId="76207909" w14:textId="77777777" w:rsidR="00CA480F" w:rsidRDefault="00FB77B5">
            <w:pPr>
              <w:widowControl/>
              <w:jc w:val="center"/>
              <w:rPr>
                <w:rFonts w:ascii="仿宋" w:eastAsia="仿宋" w:hAnsi="仿宋"/>
                <w:color w:val="000000" w:themeColor="text1"/>
                <w:szCs w:val="28"/>
              </w:rPr>
            </w:pPr>
            <w:r>
              <w:rPr>
                <w:rFonts w:ascii="仿宋" w:eastAsia="仿宋" w:hAnsi="仿宋" w:hint="eastAsia"/>
                <w:color w:val="000000" w:themeColor="text1"/>
                <w:szCs w:val="28"/>
              </w:rPr>
              <w:t>10台</w:t>
            </w:r>
          </w:p>
        </w:tc>
        <w:tc>
          <w:tcPr>
            <w:tcW w:w="3119" w:type="dxa"/>
            <w:vAlign w:val="center"/>
          </w:tcPr>
          <w:p w14:paraId="56D04CF9" w14:textId="77777777" w:rsidR="00CA480F" w:rsidRDefault="00FB77B5">
            <w:pPr>
              <w:widowControl/>
              <w:jc w:val="left"/>
              <w:rPr>
                <w:rFonts w:ascii="仿宋" w:eastAsia="仿宋" w:hAnsi="仿宋"/>
                <w:color w:val="000000" w:themeColor="text1"/>
              </w:rPr>
            </w:pPr>
            <w:r>
              <w:rPr>
                <w:rFonts w:ascii="仿宋" w:eastAsia="仿宋" w:hAnsi="仿宋" w:hint="eastAsia"/>
                <w:color w:val="000000" w:themeColor="text1"/>
              </w:rPr>
              <w:t>含PSAM卡、施工、辅材、安装调试</w:t>
            </w:r>
          </w:p>
        </w:tc>
      </w:tr>
      <w:tr w:rsidR="00CA480F" w14:paraId="1C20EF7E" w14:textId="77777777">
        <w:trPr>
          <w:trHeight w:val="431"/>
          <w:jc w:val="center"/>
        </w:trPr>
        <w:tc>
          <w:tcPr>
            <w:tcW w:w="1129" w:type="dxa"/>
            <w:vAlign w:val="center"/>
          </w:tcPr>
          <w:p w14:paraId="151B18F0"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六</w:t>
            </w:r>
          </w:p>
        </w:tc>
        <w:tc>
          <w:tcPr>
            <w:tcW w:w="2127" w:type="dxa"/>
            <w:vAlign w:val="center"/>
          </w:tcPr>
          <w:p w14:paraId="4B9871CC"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网络交换机</w:t>
            </w:r>
          </w:p>
        </w:tc>
        <w:tc>
          <w:tcPr>
            <w:tcW w:w="850" w:type="dxa"/>
            <w:vAlign w:val="center"/>
          </w:tcPr>
          <w:p w14:paraId="32528B4F"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设备</w:t>
            </w:r>
          </w:p>
        </w:tc>
        <w:tc>
          <w:tcPr>
            <w:tcW w:w="1134" w:type="dxa"/>
            <w:vAlign w:val="center"/>
          </w:tcPr>
          <w:p w14:paraId="23B71444" w14:textId="77777777" w:rsidR="00CA480F" w:rsidRDefault="00FB77B5">
            <w:pPr>
              <w:widowControl/>
              <w:jc w:val="center"/>
              <w:rPr>
                <w:rFonts w:ascii="仿宋" w:eastAsia="仿宋" w:hAnsi="仿宋"/>
                <w:color w:val="000000" w:themeColor="text1"/>
                <w:szCs w:val="28"/>
              </w:rPr>
            </w:pPr>
            <w:r>
              <w:rPr>
                <w:rFonts w:ascii="仿宋" w:eastAsia="仿宋" w:hAnsi="仿宋" w:hint="eastAsia"/>
                <w:color w:val="000000" w:themeColor="text1"/>
                <w:szCs w:val="28"/>
              </w:rPr>
              <w:t>28台</w:t>
            </w:r>
          </w:p>
        </w:tc>
        <w:tc>
          <w:tcPr>
            <w:tcW w:w="3119" w:type="dxa"/>
            <w:vAlign w:val="center"/>
          </w:tcPr>
          <w:p w14:paraId="419141E1"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双电源、</w:t>
            </w:r>
            <w:r>
              <w:rPr>
                <w:rFonts w:ascii="仿宋" w:eastAsia="仿宋" w:hAnsi="仿宋"/>
                <w:color w:val="000000" w:themeColor="text1"/>
                <w:szCs w:val="28"/>
              </w:rPr>
              <w:t>24个10/100/1000Base-T以太网端口，4个万兆SFP+</w:t>
            </w:r>
          </w:p>
          <w:p w14:paraId="7C993205"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5年质保</w:t>
            </w:r>
          </w:p>
        </w:tc>
      </w:tr>
      <w:tr w:rsidR="00CA480F" w14:paraId="52B1BE15" w14:textId="77777777">
        <w:trPr>
          <w:trHeight w:val="431"/>
          <w:jc w:val="center"/>
        </w:trPr>
        <w:tc>
          <w:tcPr>
            <w:tcW w:w="1129" w:type="dxa"/>
            <w:vAlign w:val="center"/>
          </w:tcPr>
          <w:p w14:paraId="36906A0C"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七</w:t>
            </w:r>
          </w:p>
        </w:tc>
        <w:tc>
          <w:tcPr>
            <w:tcW w:w="2127" w:type="dxa"/>
            <w:vAlign w:val="center"/>
          </w:tcPr>
          <w:p w14:paraId="5D412DD1"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智慧点餐</w:t>
            </w:r>
            <w:r>
              <w:rPr>
                <w:rFonts w:ascii="仿宋" w:eastAsia="仿宋" w:hAnsi="仿宋"/>
                <w:color w:val="000000" w:themeColor="text1"/>
                <w:szCs w:val="28"/>
              </w:rPr>
              <w:t xml:space="preserve"> </w:t>
            </w:r>
          </w:p>
        </w:tc>
        <w:tc>
          <w:tcPr>
            <w:tcW w:w="850" w:type="dxa"/>
            <w:vAlign w:val="center"/>
          </w:tcPr>
          <w:p w14:paraId="28879480" w14:textId="77777777" w:rsidR="00CA480F" w:rsidRDefault="00FB77B5">
            <w:pPr>
              <w:jc w:val="center"/>
              <w:rPr>
                <w:rFonts w:ascii="仿宋" w:eastAsia="仿宋" w:hAnsi="仿宋" w:cs="宋体"/>
                <w:color w:val="000000" w:themeColor="text1"/>
                <w:szCs w:val="21"/>
              </w:rPr>
            </w:pPr>
            <w:r>
              <w:rPr>
                <w:rFonts w:ascii="仿宋" w:eastAsia="仿宋" w:hAnsi="仿宋" w:cs="宋体" w:hint="eastAsia"/>
                <w:color w:val="000000" w:themeColor="text1"/>
                <w:szCs w:val="21"/>
              </w:rPr>
              <w:t>软件</w:t>
            </w:r>
          </w:p>
        </w:tc>
        <w:tc>
          <w:tcPr>
            <w:tcW w:w="1134" w:type="dxa"/>
            <w:vAlign w:val="center"/>
          </w:tcPr>
          <w:p w14:paraId="7458C9B7" w14:textId="77777777" w:rsidR="00CA480F" w:rsidRDefault="00FB77B5">
            <w:pPr>
              <w:widowControl/>
              <w:jc w:val="center"/>
              <w:rPr>
                <w:rFonts w:ascii="仿宋" w:eastAsia="仿宋" w:hAnsi="仿宋"/>
                <w:color w:val="000000" w:themeColor="text1"/>
                <w:szCs w:val="28"/>
              </w:rPr>
            </w:pPr>
            <w:r>
              <w:rPr>
                <w:rFonts w:ascii="仿宋" w:eastAsia="仿宋" w:hAnsi="仿宋" w:hint="eastAsia"/>
                <w:color w:val="000000" w:themeColor="text1"/>
                <w:szCs w:val="28"/>
              </w:rPr>
              <w:t>1套</w:t>
            </w:r>
          </w:p>
        </w:tc>
        <w:tc>
          <w:tcPr>
            <w:tcW w:w="3119" w:type="dxa"/>
            <w:vAlign w:val="center"/>
          </w:tcPr>
          <w:p w14:paraId="0D3F5BCF" w14:textId="77777777" w:rsidR="00CA480F" w:rsidRDefault="00FB77B5">
            <w:pPr>
              <w:widowControl/>
              <w:jc w:val="left"/>
              <w:rPr>
                <w:rFonts w:ascii="仿宋" w:eastAsia="仿宋" w:hAnsi="仿宋"/>
                <w:color w:val="000000" w:themeColor="text1"/>
                <w:szCs w:val="28"/>
              </w:rPr>
            </w:pPr>
            <w:r>
              <w:rPr>
                <w:rFonts w:ascii="仿宋" w:eastAsia="仿宋" w:hAnsi="仿宋" w:hint="eastAsia"/>
                <w:color w:val="000000" w:themeColor="text1"/>
                <w:szCs w:val="28"/>
              </w:rPr>
              <w:t>对原有设备软件升级，原有设备相关软件接口向中标单位开放。</w:t>
            </w:r>
          </w:p>
        </w:tc>
      </w:tr>
    </w:tbl>
    <w:p w14:paraId="07D61A14" w14:textId="77777777" w:rsidR="00CA480F" w:rsidRDefault="00FB77B5">
      <w:pPr>
        <w:pStyle w:val="1b"/>
        <w:numPr>
          <w:ilvl w:val="0"/>
          <w:numId w:val="9"/>
        </w:numPr>
        <w:spacing w:line="360" w:lineRule="auto"/>
        <w:ind w:firstLineChars="0"/>
        <w:rPr>
          <w:rFonts w:ascii="仿宋" w:eastAsia="仿宋" w:hAnsi="仿宋" w:cs="宋体"/>
          <w:b/>
          <w:bCs/>
          <w:color w:val="000000" w:themeColor="text1"/>
          <w:szCs w:val="21"/>
        </w:rPr>
      </w:pPr>
      <w:r>
        <w:rPr>
          <w:rFonts w:ascii="仿宋" w:eastAsia="仿宋" w:hAnsi="仿宋" w:cs="宋体" w:hint="eastAsia"/>
          <w:b/>
          <w:bCs/>
          <w:color w:val="000000" w:themeColor="text1"/>
          <w:szCs w:val="21"/>
        </w:rPr>
        <w:t>详细要求</w:t>
      </w:r>
    </w:p>
    <w:p w14:paraId="3BB31AB4" w14:textId="77777777" w:rsidR="00CA480F" w:rsidRDefault="00FB77B5">
      <w:pPr>
        <w:spacing w:line="360" w:lineRule="auto"/>
        <w:ind w:firstLineChars="200" w:firstLine="480"/>
        <w:rPr>
          <w:rFonts w:ascii="仿宋" w:eastAsia="仿宋" w:hAnsi="仿宋"/>
          <w:color w:val="000000" w:themeColor="text1"/>
          <w:szCs w:val="28"/>
        </w:rPr>
      </w:pPr>
      <w:r>
        <w:rPr>
          <w:rFonts w:ascii="仿宋" w:eastAsia="仿宋" w:hAnsi="仿宋" w:cs="宋体" w:hint="eastAsia"/>
          <w:color w:val="000000" w:themeColor="text1"/>
          <w:szCs w:val="21"/>
        </w:rPr>
        <w:t>设备</w:t>
      </w:r>
      <w:proofErr w:type="gramStart"/>
      <w:r>
        <w:rPr>
          <w:rFonts w:ascii="仿宋" w:eastAsia="仿宋" w:hAnsi="仿宋" w:cs="宋体" w:hint="eastAsia"/>
          <w:color w:val="000000" w:themeColor="text1"/>
          <w:szCs w:val="21"/>
        </w:rPr>
        <w:t>一</w:t>
      </w:r>
      <w:proofErr w:type="gramEnd"/>
      <w:r>
        <w:rPr>
          <w:rFonts w:ascii="仿宋" w:eastAsia="仿宋" w:hAnsi="仿宋" w:cs="宋体" w:hint="eastAsia"/>
          <w:color w:val="000000" w:themeColor="text1"/>
          <w:szCs w:val="21"/>
        </w:rPr>
        <w:t>：</w:t>
      </w:r>
      <w:r>
        <w:rPr>
          <w:rFonts w:ascii="仿宋" w:eastAsia="仿宋" w:hAnsi="仿宋" w:hint="eastAsia"/>
          <w:color w:val="000000" w:themeColor="text1"/>
          <w:szCs w:val="28"/>
        </w:rPr>
        <w:t>智慧点餐POS机</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38"/>
        <w:gridCol w:w="6521"/>
      </w:tblGrid>
      <w:tr w:rsidR="00CA480F" w14:paraId="6C096823" w14:textId="77777777">
        <w:trPr>
          <w:trHeight w:val="510"/>
          <w:jc w:val="center"/>
        </w:trPr>
        <w:tc>
          <w:tcPr>
            <w:tcW w:w="1838" w:type="dxa"/>
            <w:vAlign w:val="center"/>
          </w:tcPr>
          <w:p w14:paraId="61143006" w14:textId="77777777" w:rsidR="00CA480F" w:rsidRDefault="00FB77B5">
            <w:pPr>
              <w:spacing w:line="0" w:lineRule="atLeast"/>
              <w:jc w:val="center"/>
              <w:rPr>
                <w:rFonts w:ascii="仿宋" w:eastAsia="仿宋" w:hAnsi="仿宋" w:cs="宋体"/>
                <w:b/>
                <w:color w:val="000000" w:themeColor="text1"/>
              </w:rPr>
            </w:pPr>
            <w:r>
              <w:rPr>
                <w:rFonts w:ascii="仿宋" w:eastAsia="仿宋" w:hAnsi="仿宋" w:cs="宋体" w:hint="eastAsia"/>
                <w:b/>
                <w:color w:val="000000" w:themeColor="text1"/>
              </w:rPr>
              <w:t>技术指标分类</w:t>
            </w:r>
          </w:p>
        </w:tc>
        <w:tc>
          <w:tcPr>
            <w:tcW w:w="6521" w:type="dxa"/>
            <w:vAlign w:val="center"/>
          </w:tcPr>
          <w:p w14:paraId="5E833EB4" w14:textId="77777777" w:rsidR="00CA480F" w:rsidRDefault="00FB77B5">
            <w:pPr>
              <w:spacing w:line="0" w:lineRule="atLeast"/>
              <w:jc w:val="center"/>
              <w:rPr>
                <w:rFonts w:ascii="仿宋" w:eastAsia="仿宋" w:hAnsi="仿宋" w:cs="宋体"/>
                <w:b/>
                <w:color w:val="000000" w:themeColor="text1"/>
              </w:rPr>
            </w:pPr>
            <w:r>
              <w:rPr>
                <w:rFonts w:ascii="仿宋" w:eastAsia="仿宋" w:hAnsi="仿宋" w:cs="宋体" w:hint="eastAsia"/>
                <w:b/>
                <w:color w:val="000000" w:themeColor="text1"/>
              </w:rPr>
              <w:t>技术规格要求</w:t>
            </w:r>
          </w:p>
        </w:tc>
      </w:tr>
      <w:tr w:rsidR="00CA480F" w14:paraId="200849FA" w14:textId="77777777">
        <w:trPr>
          <w:trHeight w:val="386"/>
          <w:jc w:val="center"/>
        </w:trPr>
        <w:tc>
          <w:tcPr>
            <w:tcW w:w="1838" w:type="dxa"/>
            <w:vMerge w:val="restart"/>
            <w:vAlign w:val="center"/>
          </w:tcPr>
          <w:p w14:paraId="3FED045F" w14:textId="77777777" w:rsidR="00CA480F" w:rsidRDefault="00FB77B5">
            <w:pPr>
              <w:widowControl/>
              <w:jc w:val="center"/>
              <w:textAlignment w:val="center"/>
              <w:rPr>
                <w:rFonts w:ascii="仿宋" w:eastAsia="仿宋" w:hAnsi="仿宋" w:cs="宋体"/>
                <w:bCs/>
                <w:color w:val="000000" w:themeColor="text1"/>
              </w:rPr>
            </w:pPr>
            <w:r>
              <w:rPr>
                <w:rFonts w:ascii="仿宋" w:eastAsia="仿宋" w:hAnsi="仿宋" w:cs="宋体" w:hint="eastAsia"/>
                <w:bCs/>
                <w:color w:val="000000" w:themeColor="text1"/>
              </w:rPr>
              <w:t>功能</w:t>
            </w:r>
          </w:p>
        </w:tc>
        <w:tc>
          <w:tcPr>
            <w:tcW w:w="6521" w:type="dxa"/>
            <w:vAlign w:val="center"/>
          </w:tcPr>
          <w:p w14:paraId="02CD7B85"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android 4.4以上操作系统</w:t>
            </w:r>
          </w:p>
        </w:tc>
      </w:tr>
      <w:tr w:rsidR="00CA480F" w14:paraId="68185D7C" w14:textId="77777777">
        <w:trPr>
          <w:trHeight w:val="386"/>
          <w:jc w:val="center"/>
        </w:trPr>
        <w:tc>
          <w:tcPr>
            <w:tcW w:w="1838" w:type="dxa"/>
            <w:vMerge/>
            <w:vAlign w:val="center"/>
          </w:tcPr>
          <w:p w14:paraId="790AB930" w14:textId="77777777" w:rsidR="00CA480F" w:rsidRDefault="00CA480F">
            <w:pPr>
              <w:jc w:val="center"/>
              <w:rPr>
                <w:rFonts w:ascii="仿宋" w:eastAsia="仿宋" w:hAnsi="仿宋" w:cs="宋体"/>
                <w:bCs/>
                <w:color w:val="000000" w:themeColor="text1"/>
              </w:rPr>
            </w:pPr>
          </w:p>
        </w:tc>
        <w:tc>
          <w:tcPr>
            <w:tcW w:w="6521" w:type="dxa"/>
            <w:vAlign w:val="center"/>
          </w:tcPr>
          <w:p w14:paraId="2B6F4E37"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内置PSAM插槽</w:t>
            </w:r>
          </w:p>
        </w:tc>
      </w:tr>
      <w:tr w:rsidR="00CA480F" w14:paraId="018D2481" w14:textId="77777777">
        <w:trPr>
          <w:trHeight w:val="386"/>
          <w:jc w:val="center"/>
        </w:trPr>
        <w:tc>
          <w:tcPr>
            <w:tcW w:w="1838" w:type="dxa"/>
            <w:vMerge/>
            <w:vAlign w:val="center"/>
          </w:tcPr>
          <w:p w14:paraId="09C73F28" w14:textId="77777777" w:rsidR="00CA480F" w:rsidRDefault="00CA480F">
            <w:pPr>
              <w:jc w:val="center"/>
              <w:rPr>
                <w:rFonts w:ascii="仿宋" w:eastAsia="仿宋" w:hAnsi="仿宋" w:cs="宋体"/>
                <w:bCs/>
                <w:color w:val="000000" w:themeColor="text1"/>
              </w:rPr>
            </w:pPr>
          </w:p>
        </w:tc>
        <w:tc>
          <w:tcPr>
            <w:tcW w:w="6521" w:type="dxa"/>
            <w:vAlign w:val="center"/>
          </w:tcPr>
          <w:p w14:paraId="3BCEA498"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w:t>
            </w:r>
            <w:proofErr w:type="gramStart"/>
            <w:r>
              <w:rPr>
                <w:rFonts w:ascii="仿宋" w:eastAsia="仿宋" w:hAnsi="仿宋" w:cs="宋体" w:hint="eastAsia"/>
                <w:color w:val="000000" w:themeColor="text1"/>
              </w:rPr>
              <w:t>需支持</w:t>
            </w:r>
            <w:proofErr w:type="gramEnd"/>
            <w:r>
              <w:rPr>
                <w:rFonts w:ascii="仿宋" w:eastAsia="仿宋" w:hAnsi="仿宋" w:cs="宋体" w:hint="eastAsia"/>
                <w:color w:val="000000" w:themeColor="text1"/>
              </w:rPr>
              <w:t>触屏点</w:t>
            </w:r>
            <w:proofErr w:type="gramStart"/>
            <w:r>
              <w:rPr>
                <w:rFonts w:ascii="仿宋" w:eastAsia="仿宋" w:hAnsi="仿宋" w:cs="宋体" w:hint="eastAsia"/>
                <w:color w:val="000000" w:themeColor="text1"/>
              </w:rPr>
              <w:t>餐功</w:t>
            </w:r>
            <w:proofErr w:type="gramEnd"/>
            <w:r>
              <w:rPr>
                <w:rFonts w:ascii="仿宋" w:eastAsia="仿宋" w:hAnsi="仿宋" w:cs="宋体" w:hint="eastAsia"/>
                <w:color w:val="000000" w:themeColor="text1"/>
              </w:rPr>
              <w:t>能</w:t>
            </w:r>
            <w:r>
              <w:rPr>
                <w:rFonts w:ascii="仿宋" w:eastAsia="仿宋" w:hAnsi="仿宋" w:hint="eastAsia"/>
                <w:color w:val="000000" w:themeColor="text1"/>
              </w:rPr>
              <w:t xml:space="preserve"> </w:t>
            </w:r>
          </w:p>
        </w:tc>
      </w:tr>
      <w:tr w:rsidR="00CA480F" w14:paraId="45DECB95" w14:textId="77777777">
        <w:trPr>
          <w:trHeight w:val="386"/>
          <w:jc w:val="center"/>
        </w:trPr>
        <w:tc>
          <w:tcPr>
            <w:tcW w:w="1838" w:type="dxa"/>
            <w:vMerge/>
            <w:vAlign w:val="center"/>
          </w:tcPr>
          <w:p w14:paraId="1EBE0EB4" w14:textId="77777777" w:rsidR="00CA480F" w:rsidRDefault="00CA480F">
            <w:pPr>
              <w:jc w:val="center"/>
              <w:rPr>
                <w:rFonts w:ascii="仿宋" w:eastAsia="仿宋" w:hAnsi="仿宋" w:cs="宋体"/>
                <w:bCs/>
                <w:color w:val="000000" w:themeColor="text1"/>
              </w:rPr>
            </w:pPr>
          </w:p>
        </w:tc>
        <w:tc>
          <w:tcPr>
            <w:tcW w:w="6521" w:type="dxa"/>
            <w:vAlign w:val="center"/>
          </w:tcPr>
          <w:p w14:paraId="7C46DED0"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支持双面触摸</w:t>
            </w:r>
          </w:p>
        </w:tc>
      </w:tr>
      <w:tr w:rsidR="00CA480F" w14:paraId="31463A8A" w14:textId="77777777">
        <w:trPr>
          <w:trHeight w:val="386"/>
          <w:jc w:val="center"/>
        </w:trPr>
        <w:tc>
          <w:tcPr>
            <w:tcW w:w="1838" w:type="dxa"/>
            <w:vMerge w:val="restart"/>
            <w:vAlign w:val="center"/>
          </w:tcPr>
          <w:p w14:paraId="0F34F8A9" w14:textId="77777777" w:rsidR="00CA480F" w:rsidRDefault="00FB77B5">
            <w:pPr>
              <w:jc w:val="center"/>
              <w:rPr>
                <w:rFonts w:ascii="仿宋" w:eastAsia="仿宋" w:hAnsi="仿宋" w:cs="宋体"/>
                <w:bCs/>
                <w:color w:val="000000" w:themeColor="text1"/>
              </w:rPr>
            </w:pPr>
            <w:r>
              <w:rPr>
                <w:rFonts w:ascii="仿宋" w:eastAsia="仿宋" w:hAnsi="仿宋" w:cs="宋体" w:hint="eastAsia"/>
                <w:bCs/>
                <w:color w:val="000000" w:themeColor="text1"/>
              </w:rPr>
              <w:t>性能</w:t>
            </w:r>
          </w:p>
        </w:tc>
        <w:tc>
          <w:tcPr>
            <w:tcW w:w="6521" w:type="dxa"/>
            <w:vAlign w:val="center"/>
          </w:tcPr>
          <w:p w14:paraId="7E342396"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处理器4核以上，主频＞1.6GHZ</w:t>
            </w:r>
          </w:p>
        </w:tc>
      </w:tr>
      <w:tr w:rsidR="00CA480F" w14:paraId="6488A5E4" w14:textId="77777777">
        <w:trPr>
          <w:trHeight w:val="386"/>
          <w:jc w:val="center"/>
        </w:trPr>
        <w:tc>
          <w:tcPr>
            <w:tcW w:w="1838" w:type="dxa"/>
            <w:vMerge/>
            <w:vAlign w:val="center"/>
          </w:tcPr>
          <w:p w14:paraId="6E407C26" w14:textId="77777777" w:rsidR="00CA480F" w:rsidRDefault="00CA480F">
            <w:pPr>
              <w:jc w:val="center"/>
              <w:rPr>
                <w:rFonts w:ascii="仿宋" w:eastAsia="仿宋" w:hAnsi="仿宋" w:cs="宋体"/>
                <w:bCs/>
                <w:color w:val="000000" w:themeColor="text1"/>
              </w:rPr>
            </w:pPr>
          </w:p>
        </w:tc>
        <w:tc>
          <w:tcPr>
            <w:tcW w:w="6521" w:type="dxa"/>
            <w:vAlign w:val="center"/>
          </w:tcPr>
          <w:p w14:paraId="3AE7AA9A"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内存DDR≥2G</w:t>
            </w:r>
          </w:p>
        </w:tc>
      </w:tr>
      <w:tr w:rsidR="00CA480F" w14:paraId="317F57C3" w14:textId="77777777">
        <w:trPr>
          <w:trHeight w:val="386"/>
          <w:jc w:val="center"/>
        </w:trPr>
        <w:tc>
          <w:tcPr>
            <w:tcW w:w="1838" w:type="dxa"/>
            <w:vMerge w:val="restart"/>
            <w:vAlign w:val="center"/>
          </w:tcPr>
          <w:p w14:paraId="695114C3" w14:textId="77777777" w:rsidR="00CA480F" w:rsidRDefault="00FB77B5">
            <w:pPr>
              <w:jc w:val="center"/>
              <w:rPr>
                <w:rFonts w:ascii="仿宋" w:eastAsia="仿宋" w:hAnsi="仿宋" w:cs="宋体"/>
                <w:bCs/>
                <w:color w:val="000000" w:themeColor="text1"/>
              </w:rPr>
            </w:pPr>
            <w:r>
              <w:rPr>
                <w:rFonts w:ascii="仿宋" w:eastAsia="仿宋" w:hAnsi="仿宋" w:hint="eastAsia"/>
                <w:color w:val="000000" w:themeColor="text1"/>
              </w:rPr>
              <w:t>兼容M1和CPU卡</w:t>
            </w:r>
          </w:p>
        </w:tc>
        <w:tc>
          <w:tcPr>
            <w:tcW w:w="6521" w:type="dxa"/>
            <w:vAlign w:val="center"/>
          </w:tcPr>
          <w:p w14:paraId="66965D1F"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w:t>
            </w:r>
            <w:r>
              <w:rPr>
                <w:rFonts w:ascii="仿宋" w:eastAsia="仿宋" w:hAnsi="仿宋" w:hint="eastAsia"/>
                <w:color w:val="000000" w:themeColor="text1"/>
              </w:rPr>
              <w:t>兼容M1和CPU卡</w:t>
            </w:r>
          </w:p>
        </w:tc>
      </w:tr>
      <w:tr w:rsidR="00CA480F" w14:paraId="14B96EA4" w14:textId="77777777">
        <w:trPr>
          <w:trHeight w:val="386"/>
          <w:jc w:val="center"/>
        </w:trPr>
        <w:tc>
          <w:tcPr>
            <w:tcW w:w="1838" w:type="dxa"/>
            <w:vMerge/>
            <w:vAlign w:val="center"/>
          </w:tcPr>
          <w:p w14:paraId="7D56A416" w14:textId="77777777" w:rsidR="00CA480F" w:rsidRDefault="00CA480F">
            <w:pPr>
              <w:jc w:val="center"/>
              <w:rPr>
                <w:rFonts w:ascii="仿宋" w:eastAsia="仿宋" w:hAnsi="仿宋" w:cs="宋体"/>
                <w:bCs/>
                <w:color w:val="000000" w:themeColor="text1"/>
              </w:rPr>
            </w:pPr>
          </w:p>
        </w:tc>
        <w:tc>
          <w:tcPr>
            <w:tcW w:w="6521" w:type="dxa"/>
            <w:vAlign w:val="center"/>
          </w:tcPr>
          <w:p w14:paraId="7FE1CE6F"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闪存FLASH≥16G</w:t>
            </w:r>
          </w:p>
        </w:tc>
      </w:tr>
      <w:tr w:rsidR="00CA480F" w14:paraId="0A281D5E" w14:textId="77777777">
        <w:trPr>
          <w:trHeight w:val="386"/>
          <w:jc w:val="center"/>
        </w:trPr>
        <w:tc>
          <w:tcPr>
            <w:tcW w:w="1838" w:type="dxa"/>
            <w:vMerge/>
            <w:vAlign w:val="center"/>
          </w:tcPr>
          <w:p w14:paraId="28D635DD" w14:textId="77777777" w:rsidR="00CA480F" w:rsidRDefault="00CA480F">
            <w:pPr>
              <w:jc w:val="center"/>
              <w:rPr>
                <w:rFonts w:ascii="仿宋" w:eastAsia="仿宋" w:hAnsi="仿宋" w:cs="宋体"/>
                <w:bCs/>
                <w:color w:val="000000" w:themeColor="text1"/>
              </w:rPr>
            </w:pPr>
          </w:p>
        </w:tc>
        <w:tc>
          <w:tcPr>
            <w:tcW w:w="6521" w:type="dxa"/>
            <w:vAlign w:val="center"/>
          </w:tcPr>
          <w:p w14:paraId="3CDD202C"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hint="eastAsia"/>
                <w:color w:val="000000" w:themeColor="text1"/>
              </w:rPr>
              <w:t>▲双面</w:t>
            </w:r>
            <w:r>
              <w:rPr>
                <w:rFonts w:ascii="仿宋" w:eastAsia="仿宋" w:hAnsi="仿宋" w:cs="宋体" w:hint="eastAsia"/>
                <w:color w:val="000000" w:themeColor="text1"/>
              </w:rPr>
              <w:t>屏：</w:t>
            </w:r>
            <w:r>
              <w:rPr>
                <w:rFonts w:ascii="仿宋" w:eastAsia="仿宋" w:hAnsi="仿宋"/>
                <w:color w:val="000000" w:themeColor="text1"/>
              </w:rPr>
              <w:t>11.6</w:t>
            </w:r>
            <w:r>
              <w:rPr>
                <w:rFonts w:ascii="仿宋" w:eastAsia="仿宋" w:hAnsi="仿宋" w:hint="eastAsia"/>
                <w:color w:val="000000" w:themeColor="text1"/>
              </w:rPr>
              <w:t>英寸以上 显示屏分辨率≥1080P(1920×1080)</w:t>
            </w:r>
          </w:p>
        </w:tc>
      </w:tr>
      <w:tr w:rsidR="00CA480F" w14:paraId="67B3ABF2" w14:textId="77777777">
        <w:trPr>
          <w:trHeight w:val="386"/>
          <w:jc w:val="center"/>
        </w:trPr>
        <w:tc>
          <w:tcPr>
            <w:tcW w:w="1838" w:type="dxa"/>
            <w:vMerge w:val="restart"/>
            <w:vAlign w:val="center"/>
          </w:tcPr>
          <w:p w14:paraId="3FFB4969" w14:textId="77777777" w:rsidR="00CA480F" w:rsidRDefault="00FB77B5">
            <w:pPr>
              <w:jc w:val="center"/>
              <w:rPr>
                <w:rFonts w:ascii="仿宋" w:eastAsia="仿宋" w:hAnsi="仿宋" w:cs="宋体"/>
                <w:bCs/>
                <w:color w:val="000000" w:themeColor="text1"/>
              </w:rPr>
            </w:pPr>
            <w:r>
              <w:rPr>
                <w:rFonts w:ascii="仿宋" w:eastAsia="仿宋" w:hAnsi="仿宋" w:cs="宋体" w:hint="eastAsia"/>
                <w:bCs/>
                <w:color w:val="000000" w:themeColor="text1"/>
              </w:rPr>
              <w:t>规范</w:t>
            </w:r>
          </w:p>
        </w:tc>
        <w:tc>
          <w:tcPr>
            <w:tcW w:w="6521" w:type="dxa"/>
            <w:vAlign w:val="center"/>
          </w:tcPr>
          <w:p w14:paraId="263C05B5" w14:textId="77777777" w:rsidR="00CA480F" w:rsidRDefault="00FB77B5">
            <w:pPr>
              <w:widowControl/>
              <w:jc w:val="left"/>
              <w:textAlignment w:val="center"/>
              <w:rPr>
                <w:rFonts w:ascii="仿宋" w:eastAsia="仿宋" w:hAnsi="仿宋" w:cs="宋体"/>
                <w:color w:val="000000" w:themeColor="text1"/>
              </w:rPr>
            </w:pPr>
            <w:proofErr w:type="gramStart"/>
            <w:r>
              <w:rPr>
                <w:rFonts w:ascii="仿宋" w:eastAsia="仿宋" w:hAnsi="仿宋" w:cs="宋体" w:hint="eastAsia"/>
                <w:color w:val="000000" w:themeColor="text1"/>
              </w:rPr>
              <w:t>读卡需</w:t>
            </w:r>
            <w:proofErr w:type="gramEnd"/>
            <w:r>
              <w:rPr>
                <w:rFonts w:ascii="仿宋" w:eastAsia="仿宋" w:hAnsi="仿宋" w:cs="宋体" w:hint="eastAsia"/>
                <w:color w:val="000000" w:themeColor="text1"/>
              </w:rPr>
              <w:t>符合ISO/ICE 14443A/B标准，Mifare1卡/CPU卡/金融IC卡、手机卡（RF-SIM/RF-UIM卡/双界面卡）</w:t>
            </w:r>
          </w:p>
        </w:tc>
      </w:tr>
      <w:tr w:rsidR="00CA480F" w14:paraId="2952CDA4" w14:textId="77777777">
        <w:trPr>
          <w:trHeight w:val="386"/>
          <w:jc w:val="center"/>
        </w:trPr>
        <w:tc>
          <w:tcPr>
            <w:tcW w:w="1838" w:type="dxa"/>
            <w:vMerge/>
            <w:vAlign w:val="center"/>
          </w:tcPr>
          <w:p w14:paraId="72D84FC8" w14:textId="77777777" w:rsidR="00CA480F" w:rsidRDefault="00CA480F">
            <w:pPr>
              <w:jc w:val="center"/>
              <w:rPr>
                <w:rFonts w:ascii="仿宋" w:eastAsia="仿宋" w:hAnsi="仿宋" w:cs="宋体"/>
                <w:bCs/>
                <w:color w:val="000000" w:themeColor="text1"/>
              </w:rPr>
            </w:pPr>
          </w:p>
        </w:tc>
        <w:tc>
          <w:tcPr>
            <w:tcW w:w="6521" w:type="dxa"/>
            <w:vAlign w:val="center"/>
          </w:tcPr>
          <w:p w14:paraId="6F79A8EF"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▲支持W</w:t>
            </w:r>
            <w:r>
              <w:rPr>
                <w:rFonts w:ascii="仿宋" w:eastAsia="仿宋" w:hAnsi="仿宋" w:cs="宋体"/>
                <w:color w:val="000000" w:themeColor="text1"/>
              </w:rPr>
              <w:t>IFI,</w:t>
            </w:r>
            <w:r>
              <w:rPr>
                <w:rFonts w:ascii="仿宋" w:eastAsia="仿宋" w:hAnsi="仿宋" w:cs="宋体" w:hint="eastAsia"/>
                <w:color w:val="000000" w:themeColor="text1"/>
              </w:rPr>
              <w:t>WIFI执行标准----IEEE802.11b/g/n</w:t>
            </w:r>
          </w:p>
        </w:tc>
      </w:tr>
      <w:tr w:rsidR="00CA480F" w14:paraId="0C14BBCF" w14:textId="77777777">
        <w:trPr>
          <w:trHeight w:val="386"/>
          <w:jc w:val="center"/>
        </w:trPr>
        <w:tc>
          <w:tcPr>
            <w:tcW w:w="1838" w:type="dxa"/>
            <w:vMerge/>
            <w:vAlign w:val="center"/>
          </w:tcPr>
          <w:p w14:paraId="68A7C6F2" w14:textId="77777777" w:rsidR="00CA480F" w:rsidRDefault="00CA480F">
            <w:pPr>
              <w:jc w:val="center"/>
              <w:rPr>
                <w:rFonts w:ascii="仿宋" w:eastAsia="仿宋" w:hAnsi="仿宋" w:cs="宋体"/>
                <w:bCs/>
                <w:color w:val="000000" w:themeColor="text1"/>
              </w:rPr>
            </w:pPr>
          </w:p>
        </w:tc>
        <w:tc>
          <w:tcPr>
            <w:tcW w:w="6521" w:type="dxa"/>
            <w:vAlign w:val="center"/>
          </w:tcPr>
          <w:p w14:paraId="07881EDD" w14:textId="77777777" w:rsidR="00CA480F" w:rsidRDefault="00FB77B5">
            <w:pPr>
              <w:widowControl/>
              <w:jc w:val="left"/>
              <w:textAlignment w:val="center"/>
              <w:rPr>
                <w:rFonts w:ascii="仿宋" w:eastAsia="仿宋" w:hAnsi="仿宋" w:cs="宋体"/>
                <w:color w:val="000000" w:themeColor="text1"/>
              </w:rPr>
            </w:pPr>
            <w:proofErr w:type="gramStart"/>
            <w:r>
              <w:rPr>
                <w:rFonts w:ascii="仿宋" w:eastAsia="仿宋" w:hAnsi="仿宋" w:cs="宋体" w:hint="eastAsia"/>
                <w:color w:val="000000" w:themeColor="text1"/>
              </w:rPr>
              <w:t>蓝牙执行</w:t>
            </w:r>
            <w:proofErr w:type="gramEnd"/>
            <w:r>
              <w:rPr>
                <w:rFonts w:ascii="仿宋" w:eastAsia="仿宋" w:hAnsi="仿宋" w:cs="宋体" w:hint="eastAsia"/>
                <w:color w:val="000000" w:themeColor="text1"/>
              </w:rPr>
              <w:t>标准----2.0/3.0/4.0</w:t>
            </w:r>
          </w:p>
        </w:tc>
      </w:tr>
      <w:tr w:rsidR="00CA480F" w14:paraId="0DF7155D" w14:textId="77777777">
        <w:trPr>
          <w:trHeight w:val="386"/>
          <w:jc w:val="center"/>
        </w:trPr>
        <w:tc>
          <w:tcPr>
            <w:tcW w:w="1838" w:type="dxa"/>
            <w:vMerge/>
            <w:vAlign w:val="center"/>
          </w:tcPr>
          <w:p w14:paraId="1275BE88" w14:textId="77777777" w:rsidR="00CA480F" w:rsidRDefault="00CA480F">
            <w:pPr>
              <w:jc w:val="center"/>
              <w:rPr>
                <w:rFonts w:ascii="仿宋" w:eastAsia="仿宋" w:hAnsi="仿宋" w:cs="宋体"/>
                <w:bCs/>
                <w:color w:val="000000" w:themeColor="text1"/>
              </w:rPr>
            </w:pPr>
          </w:p>
        </w:tc>
        <w:tc>
          <w:tcPr>
            <w:tcW w:w="6521" w:type="dxa"/>
            <w:vAlign w:val="center"/>
          </w:tcPr>
          <w:p w14:paraId="4A1B2213" w14:textId="77777777" w:rsidR="00CA480F" w:rsidRDefault="00FB77B5">
            <w:pPr>
              <w:widowControl/>
              <w:jc w:val="left"/>
              <w:textAlignment w:val="center"/>
              <w:rPr>
                <w:rFonts w:ascii="仿宋" w:eastAsia="仿宋" w:hAnsi="仿宋" w:cs="宋体"/>
                <w:color w:val="000000" w:themeColor="text1"/>
              </w:rPr>
            </w:pPr>
            <w:r>
              <w:rPr>
                <w:rFonts w:ascii="仿宋" w:eastAsia="仿宋" w:hAnsi="仿宋" w:cs="宋体" w:hint="eastAsia"/>
                <w:color w:val="000000" w:themeColor="text1"/>
              </w:rPr>
              <w:t>支持4G WCDMA/EDGE/GPRS</w:t>
            </w:r>
          </w:p>
        </w:tc>
      </w:tr>
    </w:tbl>
    <w:p w14:paraId="5AFB37D2" w14:textId="77777777" w:rsidR="00CA480F" w:rsidRDefault="00CA480F">
      <w:pPr>
        <w:spacing w:line="360" w:lineRule="auto"/>
        <w:rPr>
          <w:rFonts w:ascii="仿宋" w:eastAsia="仿宋" w:hAnsi="仿宋" w:cs="宋体"/>
          <w:color w:val="000000" w:themeColor="text1"/>
          <w:szCs w:val="21"/>
        </w:rPr>
      </w:pPr>
    </w:p>
    <w:p w14:paraId="7299657A" w14:textId="77777777" w:rsidR="00CA480F" w:rsidRDefault="00FB77B5">
      <w:pPr>
        <w:spacing w:line="360" w:lineRule="auto"/>
        <w:ind w:firstLineChars="200" w:firstLine="480"/>
        <w:rPr>
          <w:rFonts w:ascii="仿宋" w:eastAsia="仿宋" w:hAnsi="仿宋"/>
          <w:color w:val="000000" w:themeColor="text1"/>
          <w:szCs w:val="28"/>
        </w:rPr>
      </w:pPr>
      <w:r>
        <w:rPr>
          <w:rFonts w:ascii="仿宋" w:eastAsia="仿宋" w:hAnsi="仿宋" w:cs="宋体" w:hint="eastAsia"/>
          <w:color w:val="000000" w:themeColor="text1"/>
          <w:szCs w:val="21"/>
        </w:rPr>
        <w:t>设备二：</w:t>
      </w:r>
      <w:r>
        <w:rPr>
          <w:rFonts w:ascii="仿宋" w:eastAsia="仿宋" w:hAnsi="仿宋" w:hint="eastAsia"/>
          <w:color w:val="000000" w:themeColor="text1"/>
          <w:szCs w:val="28"/>
        </w:rPr>
        <w:t>第三方对接P</w:t>
      </w:r>
      <w:r>
        <w:rPr>
          <w:rFonts w:ascii="仿宋" w:eastAsia="仿宋" w:hAnsi="仿宋"/>
          <w:color w:val="000000" w:themeColor="text1"/>
          <w:szCs w:val="28"/>
        </w:rPr>
        <w:t>OS</w:t>
      </w:r>
      <w:r>
        <w:rPr>
          <w:rFonts w:ascii="仿宋" w:eastAsia="仿宋" w:hAnsi="仿宋" w:hint="eastAsia"/>
          <w:color w:val="000000" w:themeColor="text1"/>
          <w:szCs w:val="28"/>
        </w:rPr>
        <w:t>机</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980"/>
        <w:gridCol w:w="6379"/>
      </w:tblGrid>
      <w:tr w:rsidR="00CA480F" w14:paraId="25853705" w14:textId="77777777">
        <w:trPr>
          <w:trHeight w:val="510"/>
          <w:jc w:val="center"/>
        </w:trPr>
        <w:tc>
          <w:tcPr>
            <w:tcW w:w="1980" w:type="dxa"/>
            <w:vAlign w:val="center"/>
          </w:tcPr>
          <w:p w14:paraId="01D6F2A2" w14:textId="77777777" w:rsidR="00CA480F" w:rsidRDefault="00FB77B5">
            <w:pPr>
              <w:spacing w:line="360" w:lineRule="auto"/>
              <w:jc w:val="center"/>
              <w:rPr>
                <w:rFonts w:ascii="仿宋" w:eastAsia="仿宋" w:hAnsi="仿宋"/>
                <w:b/>
                <w:color w:val="000000" w:themeColor="text1"/>
              </w:rPr>
            </w:pPr>
            <w:r>
              <w:rPr>
                <w:rFonts w:ascii="仿宋" w:eastAsia="仿宋" w:hAnsi="仿宋"/>
                <w:b/>
                <w:color w:val="000000" w:themeColor="text1"/>
              </w:rPr>
              <w:t>技术指标分类</w:t>
            </w:r>
          </w:p>
        </w:tc>
        <w:tc>
          <w:tcPr>
            <w:tcW w:w="6379" w:type="dxa"/>
            <w:vAlign w:val="center"/>
          </w:tcPr>
          <w:p w14:paraId="2E26E753" w14:textId="77777777" w:rsidR="00CA480F" w:rsidRDefault="00FB77B5">
            <w:pPr>
              <w:spacing w:line="360" w:lineRule="auto"/>
              <w:jc w:val="center"/>
              <w:rPr>
                <w:rFonts w:ascii="仿宋" w:eastAsia="仿宋" w:hAnsi="仿宋"/>
                <w:b/>
                <w:color w:val="000000" w:themeColor="text1"/>
              </w:rPr>
            </w:pPr>
            <w:r>
              <w:rPr>
                <w:rFonts w:ascii="仿宋" w:eastAsia="仿宋" w:hAnsi="仿宋" w:hint="eastAsia"/>
                <w:b/>
                <w:color w:val="000000" w:themeColor="text1"/>
              </w:rPr>
              <w:t>技术规格</w:t>
            </w:r>
            <w:r>
              <w:rPr>
                <w:rFonts w:ascii="仿宋" w:eastAsia="仿宋" w:hAnsi="仿宋"/>
                <w:b/>
                <w:color w:val="000000" w:themeColor="text1"/>
              </w:rPr>
              <w:t>要求</w:t>
            </w:r>
          </w:p>
        </w:tc>
      </w:tr>
      <w:tr w:rsidR="00CA480F" w14:paraId="50052679" w14:textId="77777777">
        <w:trPr>
          <w:trHeight w:val="386"/>
          <w:jc w:val="center"/>
        </w:trPr>
        <w:tc>
          <w:tcPr>
            <w:tcW w:w="1980" w:type="dxa"/>
            <w:vMerge w:val="restart"/>
            <w:vAlign w:val="center"/>
          </w:tcPr>
          <w:p w14:paraId="029C7976" w14:textId="77777777" w:rsidR="00CA480F" w:rsidRDefault="00FB77B5">
            <w:pPr>
              <w:widowControl/>
              <w:spacing w:line="360" w:lineRule="auto"/>
              <w:jc w:val="center"/>
              <w:textAlignment w:val="center"/>
              <w:rPr>
                <w:rFonts w:ascii="仿宋" w:eastAsia="仿宋" w:hAnsi="仿宋"/>
                <w:bCs/>
                <w:color w:val="000000" w:themeColor="text1"/>
              </w:rPr>
            </w:pPr>
            <w:r>
              <w:rPr>
                <w:rFonts w:ascii="仿宋" w:eastAsia="仿宋" w:hAnsi="仿宋" w:hint="eastAsia"/>
                <w:bCs/>
                <w:color w:val="000000" w:themeColor="text1"/>
              </w:rPr>
              <w:t>功能</w:t>
            </w:r>
          </w:p>
        </w:tc>
        <w:tc>
          <w:tcPr>
            <w:tcW w:w="6379" w:type="dxa"/>
            <w:vAlign w:val="center"/>
          </w:tcPr>
          <w:p w14:paraId="47EC51A6"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Android</w:t>
            </w:r>
            <w:r>
              <w:rPr>
                <w:rFonts w:ascii="仿宋" w:eastAsia="仿宋" w:hAnsi="仿宋"/>
                <w:color w:val="000000" w:themeColor="text1"/>
              </w:rPr>
              <w:t>6.0</w:t>
            </w:r>
            <w:r>
              <w:rPr>
                <w:rFonts w:ascii="仿宋" w:eastAsia="仿宋" w:hAnsi="仿宋" w:hint="eastAsia"/>
                <w:color w:val="000000" w:themeColor="text1"/>
              </w:rPr>
              <w:t>及其</w:t>
            </w:r>
            <w:r>
              <w:rPr>
                <w:rFonts w:ascii="仿宋" w:eastAsia="仿宋" w:hAnsi="仿宋"/>
                <w:color w:val="000000" w:themeColor="text1"/>
              </w:rPr>
              <w:t>以上版本</w:t>
            </w:r>
            <w:r>
              <w:rPr>
                <w:rFonts w:ascii="仿宋" w:eastAsia="仿宋" w:hAnsi="仿宋" w:hint="eastAsia"/>
                <w:color w:val="000000" w:themeColor="text1"/>
              </w:rPr>
              <w:t>，PSAM卡座≥3个， SIM卡座≥1个</w:t>
            </w:r>
          </w:p>
        </w:tc>
      </w:tr>
      <w:tr w:rsidR="00CA480F" w14:paraId="2F48A2B5" w14:textId="77777777">
        <w:trPr>
          <w:trHeight w:val="386"/>
          <w:jc w:val="center"/>
        </w:trPr>
        <w:tc>
          <w:tcPr>
            <w:tcW w:w="1980" w:type="dxa"/>
            <w:vMerge/>
            <w:vAlign w:val="center"/>
          </w:tcPr>
          <w:p w14:paraId="70A1C047" w14:textId="77777777" w:rsidR="00CA480F" w:rsidRDefault="00CA480F">
            <w:pPr>
              <w:spacing w:line="360" w:lineRule="auto"/>
              <w:jc w:val="center"/>
              <w:rPr>
                <w:rFonts w:ascii="仿宋" w:eastAsia="仿宋" w:hAnsi="仿宋"/>
                <w:bCs/>
                <w:color w:val="000000" w:themeColor="text1"/>
              </w:rPr>
            </w:pPr>
          </w:p>
        </w:tc>
        <w:tc>
          <w:tcPr>
            <w:tcW w:w="6379" w:type="dxa"/>
            <w:vAlign w:val="center"/>
          </w:tcPr>
          <w:p w14:paraId="085A5936"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前屏≥7寸彩屏，分辨率≥1024*600（多点触摸电容屏）</w:t>
            </w:r>
          </w:p>
          <w:p w14:paraId="0D1D1203"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后屏≥3.5寸彩屏，分辨率≥480*320</w:t>
            </w:r>
          </w:p>
        </w:tc>
      </w:tr>
      <w:tr w:rsidR="00CA480F" w14:paraId="4C586E5A" w14:textId="77777777">
        <w:trPr>
          <w:trHeight w:val="386"/>
          <w:jc w:val="center"/>
        </w:trPr>
        <w:tc>
          <w:tcPr>
            <w:tcW w:w="1980" w:type="dxa"/>
            <w:vMerge/>
            <w:vAlign w:val="center"/>
          </w:tcPr>
          <w:p w14:paraId="1096B447" w14:textId="77777777" w:rsidR="00CA480F" w:rsidRDefault="00CA480F">
            <w:pPr>
              <w:spacing w:line="360" w:lineRule="auto"/>
              <w:jc w:val="center"/>
              <w:rPr>
                <w:rFonts w:ascii="仿宋" w:eastAsia="仿宋" w:hAnsi="仿宋"/>
                <w:bCs/>
                <w:color w:val="000000" w:themeColor="text1"/>
              </w:rPr>
            </w:pPr>
          </w:p>
        </w:tc>
        <w:tc>
          <w:tcPr>
            <w:tcW w:w="6379" w:type="dxa"/>
            <w:vAlign w:val="center"/>
          </w:tcPr>
          <w:p w14:paraId="008EB5F4"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具有</w:t>
            </w:r>
            <w:r>
              <w:rPr>
                <w:rFonts w:ascii="仿宋" w:eastAsia="仿宋" w:hAnsi="仿宋"/>
                <w:color w:val="000000" w:themeColor="text1"/>
              </w:rPr>
              <w:t>按键</w:t>
            </w:r>
            <w:r>
              <w:rPr>
                <w:rFonts w:ascii="仿宋" w:eastAsia="仿宋" w:hAnsi="仿宋" w:hint="eastAsia"/>
                <w:color w:val="000000" w:themeColor="text1"/>
              </w:rPr>
              <w:t>，</w:t>
            </w:r>
            <w:r>
              <w:rPr>
                <w:rFonts w:ascii="仿宋" w:eastAsia="仿宋" w:hAnsi="仿宋"/>
                <w:color w:val="000000" w:themeColor="text1"/>
              </w:rPr>
              <w:t>要求有</w:t>
            </w:r>
            <w:r>
              <w:rPr>
                <w:rFonts w:ascii="仿宋" w:eastAsia="仿宋" w:hAnsi="仿宋" w:hint="eastAsia"/>
                <w:color w:val="000000" w:themeColor="text1"/>
              </w:rPr>
              <w:t>数字键/字母键、功能键，开关机按钮、取消键、确认键。</w:t>
            </w:r>
          </w:p>
          <w:p w14:paraId="7DE700EB"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RJ45接口≥1个，RS232接口≥1个，USB2.0（OTG）≥1个，USB Device接口≥1个；</w:t>
            </w:r>
          </w:p>
          <w:p w14:paraId="221B28D1"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通讯</w:t>
            </w:r>
            <w:r>
              <w:rPr>
                <w:rFonts w:ascii="仿宋" w:eastAsia="仿宋" w:hAnsi="仿宋"/>
                <w:color w:val="000000" w:themeColor="text1"/>
              </w:rPr>
              <w:t>方式：</w:t>
            </w:r>
            <w:r>
              <w:rPr>
                <w:rFonts w:ascii="仿宋" w:eastAsia="仿宋" w:hAnsi="仿宋" w:hint="eastAsia"/>
                <w:color w:val="000000" w:themeColor="text1"/>
              </w:rPr>
              <w:t>TCP/IP、WIFI， CAN （选配）、4G全网通、蓝牙（4.0）、USB、RS232。</w:t>
            </w:r>
          </w:p>
          <w:p w14:paraId="06F99918"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声光提示：真人语音提示</w:t>
            </w:r>
          </w:p>
          <w:p w14:paraId="3072E5EB"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电源：同时支持两种供电方式：AC220或DC12V</w:t>
            </w:r>
          </w:p>
          <w:p w14:paraId="42EB24B0"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电池：3.7V锂电池，容量10000mAH</w:t>
            </w:r>
          </w:p>
          <w:p w14:paraId="51EB563E"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cs="仿宋" w:hint="eastAsia"/>
                <w:color w:val="000000" w:themeColor="text1"/>
              </w:rPr>
              <w:t>▲</w:t>
            </w:r>
            <w:r>
              <w:rPr>
                <w:rFonts w:ascii="仿宋" w:eastAsia="仿宋" w:hAnsi="仿宋" w:hint="eastAsia"/>
                <w:color w:val="000000" w:themeColor="text1"/>
              </w:rPr>
              <w:t>有独立的</w:t>
            </w:r>
            <w:proofErr w:type="gramStart"/>
            <w:r>
              <w:rPr>
                <w:rFonts w:ascii="仿宋" w:eastAsia="仿宋" w:hAnsi="仿宋" w:hint="eastAsia"/>
                <w:color w:val="000000" w:themeColor="text1"/>
              </w:rPr>
              <w:t>二维码扫描</w:t>
            </w:r>
            <w:proofErr w:type="gramEnd"/>
            <w:r>
              <w:rPr>
                <w:rFonts w:ascii="仿宋" w:eastAsia="仿宋" w:hAnsi="仿宋" w:hint="eastAsia"/>
                <w:color w:val="000000" w:themeColor="text1"/>
              </w:rPr>
              <w:t>识读区。</w:t>
            </w:r>
          </w:p>
        </w:tc>
      </w:tr>
      <w:tr w:rsidR="00CA480F" w14:paraId="5AB98288" w14:textId="77777777">
        <w:trPr>
          <w:trHeight w:val="386"/>
          <w:jc w:val="center"/>
        </w:trPr>
        <w:tc>
          <w:tcPr>
            <w:tcW w:w="1980" w:type="dxa"/>
            <w:vMerge w:val="restart"/>
            <w:vAlign w:val="center"/>
          </w:tcPr>
          <w:p w14:paraId="778E46C3" w14:textId="77777777" w:rsidR="00CA480F" w:rsidRDefault="00FB77B5">
            <w:pPr>
              <w:spacing w:line="360" w:lineRule="auto"/>
              <w:jc w:val="center"/>
              <w:rPr>
                <w:rFonts w:ascii="仿宋" w:eastAsia="仿宋" w:hAnsi="仿宋"/>
                <w:bCs/>
                <w:color w:val="000000" w:themeColor="text1"/>
              </w:rPr>
            </w:pPr>
            <w:r>
              <w:rPr>
                <w:rFonts w:ascii="仿宋" w:eastAsia="仿宋" w:hAnsi="仿宋" w:hint="eastAsia"/>
                <w:bCs/>
                <w:color w:val="000000" w:themeColor="text1"/>
              </w:rPr>
              <w:t>性能</w:t>
            </w:r>
          </w:p>
        </w:tc>
        <w:tc>
          <w:tcPr>
            <w:tcW w:w="6379" w:type="dxa"/>
            <w:vAlign w:val="center"/>
          </w:tcPr>
          <w:p w14:paraId="283D9F67"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中央处理器：采用</w:t>
            </w:r>
            <w:proofErr w:type="gramStart"/>
            <w:r>
              <w:rPr>
                <w:rFonts w:ascii="仿宋" w:eastAsia="仿宋" w:hAnsi="仿宋" w:hint="eastAsia"/>
                <w:color w:val="000000" w:themeColor="text1"/>
              </w:rPr>
              <w:t>64位四核</w:t>
            </w:r>
            <w:proofErr w:type="gramEnd"/>
            <w:r>
              <w:rPr>
                <w:rFonts w:ascii="仿宋" w:eastAsia="仿宋" w:hAnsi="仿宋" w:hint="eastAsia"/>
                <w:color w:val="000000" w:themeColor="text1"/>
              </w:rPr>
              <w:t>CPU架构，主频1.4GHz</w:t>
            </w:r>
          </w:p>
          <w:p w14:paraId="5F18EFEF"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储存器</w:t>
            </w:r>
            <w:r>
              <w:rPr>
                <w:rFonts w:ascii="仿宋" w:eastAsia="仿宋" w:hAnsi="仿宋" w:hint="eastAsia"/>
                <w:color w:val="000000" w:themeColor="text1"/>
              </w:rPr>
              <w:tab/>
              <w:t>8G  FLASH，1G DDR3</w:t>
            </w:r>
          </w:p>
        </w:tc>
      </w:tr>
      <w:tr w:rsidR="00CA480F" w14:paraId="6777DD19" w14:textId="77777777">
        <w:trPr>
          <w:trHeight w:val="386"/>
          <w:jc w:val="center"/>
        </w:trPr>
        <w:tc>
          <w:tcPr>
            <w:tcW w:w="1980" w:type="dxa"/>
            <w:vMerge/>
            <w:vAlign w:val="center"/>
          </w:tcPr>
          <w:p w14:paraId="19D18C07" w14:textId="77777777" w:rsidR="00CA480F" w:rsidRDefault="00CA480F">
            <w:pPr>
              <w:spacing w:line="360" w:lineRule="auto"/>
              <w:jc w:val="center"/>
              <w:rPr>
                <w:rFonts w:ascii="仿宋" w:eastAsia="仿宋" w:hAnsi="仿宋"/>
                <w:bCs/>
                <w:color w:val="000000" w:themeColor="text1"/>
              </w:rPr>
            </w:pPr>
          </w:p>
        </w:tc>
        <w:tc>
          <w:tcPr>
            <w:tcW w:w="6379" w:type="dxa"/>
            <w:vAlign w:val="center"/>
          </w:tcPr>
          <w:p w14:paraId="16F59C3F" w14:textId="77777777" w:rsidR="00CA480F" w:rsidRDefault="00FB77B5">
            <w:pPr>
              <w:widowControl/>
              <w:spacing w:line="360" w:lineRule="auto"/>
              <w:textAlignment w:val="center"/>
              <w:rPr>
                <w:rFonts w:ascii="仿宋" w:eastAsia="仿宋" w:hAnsi="仿宋"/>
                <w:color w:val="000000" w:themeColor="text1"/>
              </w:rPr>
            </w:pPr>
            <w:r>
              <w:rPr>
                <w:rFonts w:ascii="仿宋" w:eastAsia="仿宋" w:hAnsi="仿宋" w:hint="eastAsia"/>
                <w:color w:val="000000" w:themeColor="text1"/>
              </w:rPr>
              <w:t>快速</w:t>
            </w:r>
            <w:proofErr w:type="gramStart"/>
            <w:r>
              <w:rPr>
                <w:rFonts w:ascii="仿宋" w:eastAsia="仿宋" w:hAnsi="仿宋" w:hint="eastAsia"/>
                <w:color w:val="000000" w:themeColor="text1"/>
              </w:rPr>
              <w:t>完成扫码支付</w:t>
            </w:r>
            <w:proofErr w:type="gramEnd"/>
            <w:r>
              <w:rPr>
                <w:rFonts w:ascii="仿宋" w:eastAsia="仿宋" w:hAnsi="仿宋" w:hint="eastAsia"/>
                <w:color w:val="000000" w:themeColor="text1"/>
              </w:rPr>
              <w:t>，≤500ms</w:t>
            </w:r>
            <w:r>
              <w:rPr>
                <w:rFonts w:ascii="仿宋" w:eastAsia="仿宋" w:hAnsi="仿宋"/>
                <w:color w:val="000000" w:themeColor="text1"/>
              </w:rPr>
              <w:t xml:space="preserve"> </w:t>
            </w:r>
          </w:p>
        </w:tc>
      </w:tr>
    </w:tbl>
    <w:p w14:paraId="7C69FB78" w14:textId="77777777" w:rsidR="00CA480F" w:rsidRDefault="00CA480F">
      <w:pPr>
        <w:widowControl/>
        <w:jc w:val="left"/>
        <w:rPr>
          <w:rFonts w:ascii="仿宋" w:eastAsia="仿宋" w:hAnsi="仿宋" w:cs="宋体"/>
          <w:color w:val="000000" w:themeColor="text1"/>
          <w:szCs w:val="21"/>
        </w:rPr>
      </w:pPr>
    </w:p>
    <w:p w14:paraId="08E1204F" w14:textId="77777777" w:rsidR="00CA480F" w:rsidRDefault="00FB77B5">
      <w:pPr>
        <w:spacing w:line="360" w:lineRule="auto"/>
        <w:rPr>
          <w:rFonts w:ascii="仿宋" w:eastAsia="仿宋" w:hAnsi="仿宋"/>
          <w:color w:val="000000" w:themeColor="text1"/>
          <w:szCs w:val="28"/>
        </w:rPr>
      </w:pPr>
      <w:r>
        <w:rPr>
          <w:rFonts w:ascii="仿宋" w:eastAsia="仿宋" w:hAnsi="仿宋" w:cs="宋体" w:hint="eastAsia"/>
          <w:color w:val="000000" w:themeColor="text1"/>
          <w:szCs w:val="21"/>
        </w:rPr>
        <w:t>设备三：</w:t>
      </w:r>
      <w:r>
        <w:rPr>
          <w:rFonts w:ascii="仿宋" w:eastAsia="仿宋" w:hAnsi="仿宋" w:hint="eastAsia"/>
          <w:color w:val="000000" w:themeColor="text1"/>
          <w:szCs w:val="28"/>
        </w:rPr>
        <w:t>10KV</w:t>
      </w:r>
      <w:r>
        <w:rPr>
          <w:rFonts w:ascii="仿宋" w:eastAsia="仿宋" w:hAnsi="仿宋"/>
          <w:color w:val="000000" w:themeColor="text1"/>
          <w:szCs w:val="28"/>
        </w:rPr>
        <w:t xml:space="preserve"> </w:t>
      </w:r>
      <w:r>
        <w:rPr>
          <w:rFonts w:ascii="仿宋" w:eastAsia="仿宋" w:hAnsi="仿宋" w:hint="eastAsia"/>
          <w:color w:val="000000" w:themeColor="text1"/>
          <w:szCs w:val="28"/>
        </w:rPr>
        <w:t>UPS</w:t>
      </w:r>
    </w:p>
    <w:tbl>
      <w:tblPr>
        <w:tblW w:w="8217" w:type="dxa"/>
        <w:jc w:val="center"/>
        <w:tblLayout w:type="fixed"/>
        <w:tblLook w:val="04A0" w:firstRow="1" w:lastRow="0" w:firstColumn="1" w:lastColumn="0" w:noHBand="0" w:noVBand="1"/>
      </w:tblPr>
      <w:tblGrid>
        <w:gridCol w:w="2122"/>
        <w:gridCol w:w="6095"/>
      </w:tblGrid>
      <w:tr w:rsidR="00CA480F" w14:paraId="62B0FF16" w14:textId="77777777">
        <w:trPr>
          <w:trHeight w:val="501"/>
          <w:jc w:val="center"/>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3FA137F6" w14:textId="77777777" w:rsidR="00CA480F" w:rsidRDefault="00FB77B5">
            <w:pPr>
              <w:widowControl/>
              <w:jc w:val="center"/>
              <w:rPr>
                <w:rFonts w:ascii="仿宋" w:eastAsia="仿宋" w:hAnsi="仿宋" w:cs="宋体"/>
                <w:b/>
                <w:bCs/>
                <w:color w:val="000000" w:themeColor="text1"/>
              </w:rPr>
            </w:pPr>
            <w:r>
              <w:rPr>
                <w:rFonts w:ascii="仿宋" w:eastAsia="仿宋" w:hAnsi="仿宋" w:cs="宋体" w:hint="eastAsia"/>
                <w:b/>
                <w:bCs/>
                <w:color w:val="000000" w:themeColor="text1"/>
              </w:rPr>
              <w:lastRenderedPageBreak/>
              <w:t>技术指标分类</w:t>
            </w:r>
          </w:p>
        </w:tc>
        <w:tc>
          <w:tcPr>
            <w:tcW w:w="6095" w:type="dxa"/>
            <w:tcBorders>
              <w:top w:val="single" w:sz="4" w:space="0" w:color="auto"/>
              <w:left w:val="nil"/>
              <w:bottom w:val="single" w:sz="4" w:space="0" w:color="auto"/>
              <w:right w:val="single" w:sz="4" w:space="0" w:color="000000"/>
            </w:tcBorders>
            <w:shd w:val="clear" w:color="auto" w:fill="auto"/>
            <w:vAlign w:val="center"/>
          </w:tcPr>
          <w:p w14:paraId="26ECBA3A" w14:textId="77777777" w:rsidR="00CA480F" w:rsidRDefault="00FB77B5">
            <w:pPr>
              <w:widowControl/>
              <w:jc w:val="center"/>
              <w:rPr>
                <w:rFonts w:ascii="仿宋" w:eastAsia="仿宋" w:hAnsi="仿宋" w:cs="宋体"/>
                <w:b/>
                <w:bCs/>
                <w:color w:val="000000" w:themeColor="text1"/>
              </w:rPr>
            </w:pPr>
            <w:r>
              <w:rPr>
                <w:rFonts w:ascii="仿宋" w:eastAsia="仿宋" w:hAnsi="仿宋" w:cs="宋体" w:hint="eastAsia"/>
                <w:b/>
                <w:bCs/>
                <w:color w:val="000000" w:themeColor="text1"/>
              </w:rPr>
              <w:t>技术规格要求</w:t>
            </w:r>
          </w:p>
        </w:tc>
      </w:tr>
      <w:tr w:rsidR="00CA480F" w14:paraId="419F2373" w14:textId="77777777">
        <w:trPr>
          <w:trHeight w:val="501"/>
          <w:jc w:val="center"/>
        </w:trPr>
        <w:tc>
          <w:tcPr>
            <w:tcW w:w="2122" w:type="dxa"/>
            <w:vMerge w:val="restart"/>
            <w:tcBorders>
              <w:top w:val="nil"/>
              <w:left w:val="single" w:sz="4" w:space="0" w:color="auto"/>
              <w:bottom w:val="single" w:sz="4" w:space="0" w:color="000000"/>
              <w:right w:val="single" w:sz="4" w:space="0" w:color="auto"/>
            </w:tcBorders>
            <w:shd w:val="clear" w:color="auto" w:fill="auto"/>
            <w:vAlign w:val="center"/>
          </w:tcPr>
          <w:p w14:paraId="3B36DBCA"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功能</w:t>
            </w:r>
          </w:p>
        </w:tc>
        <w:tc>
          <w:tcPr>
            <w:tcW w:w="6095" w:type="dxa"/>
            <w:tcBorders>
              <w:top w:val="single" w:sz="4" w:space="0" w:color="auto"/>
              <w:left w:val="nil"/>
              <w:bottom w:val="single" w:sz="4" w:space="0" w:color="auto"/>
              <w:right w:val="single" w:sz="4" w:space="0" w:color="000000"/>
            </w:tcBorders>
            <w:shd w:val="clear" w:color="auto" w:fill="auto"/>
            <w:vAlign w:val="center"/>
          </w:tcPr>
          <w:p w14:paraId="429AA455"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在线式不间断电源</w:t>
            </w:r>
          </w:p>
        </w:tc>
      </w:tr>
      <w:tr w:rsidR="00CA480F" w14:paraId="0D666D87" w14:textId="77777777">
        <w:trPr>
          <w:trHeight w:val="501"/>
          <w:jc w:val="center"/>
        </w:trPr>
        <w:tc>
          <w:tcPr>
            <w:tcW w:w="2122" w:type="dxa"/>
            <w:vMerge/>
            <w:tcBorders>
              <w:top w:val="nil"/>
              <w:left w:val="single" w:sz="4" w:space="0" w:color="auto"/>
              <w:bottom w:val="single" w:sz="4" w:space="0" w:color="000000"/>
              <w:right w:val="single" w:sz="4" w:space="0" w:color="auto"/>
            </w:tcBorders>
            <w:vAlign w:val="center"/>
          </w:tcPr>
          <w:p w14:paraId="111FD310" w14:textId="77777777" w:rsidR="00CA480F" w:rsidRDefault="00CA480F">
            <w:pPr>
              <w:widowControl/>
              <w:jc w:val="left"/>
              <w:rPr>
                <w:rFonts w:ascii="仿宋" w:eastAsia="仿宋" w:hAnsi="仿宋" w:cs="宋体"/>
                <w:color w:val="000000" w:themeColor="text1"/>
              </w:rPr>
            </w:pPr>
          </w:p>
        </w:tc>
        <w:tc>
          <w:tcPr>
            <w:tcW w:w="6095" w:type="dxa"/>
            <w:tcBorders>
              <w:top w:val="single" w:sz="4" w:space="0" w:color="auto"/>
              <w:left w:val="nil"/>
              <w:bottom w:val="single" w:sz="4" w:space="0" w:color="auto"/>
              <w:right w:val="single" w:sz="4" w:space="0" w:color="000000"/>
            </w:tcBorders>
            <w:shd w:val="clear" w:color="auto" w:fill="auto"/>
            <w:vAlign w:val="center"/>
          </w:tcPr>
          <w:p w14:paraId="0CF0CFF4"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额定输入电压220/230/240VAC</w:t>
            </w:r>
          </w:p>
        </w:tc>
      </w:tr>
      <w:tr w:rsidR="00CA480F" w14:paraId="15CEE53C" w14:textId="77777777">
        <w:trPr>
          <w:trHeight w:val="501"/>
          <w:jc w:val="center"/>
        </w:trPr>
        <w:tc>
          <w:tcPr>
            <w:tcW w:w="2122" w:type="dxa"/>
            <w:vMerge/>
            <w:tcBorders>
              <w:top w:val="nil"/>
              <w:left w:val="single" w:sz="4" w:space="0" w:color="auto"/>
              <w:bottom w:val="single" w:sz="4" w:space="0" w:color="000000"/>
              <w:right w:val="single" w:sz="4" w:space="0" w:color="auto"/>
            </w:tcBorders>
            <w:vAlign w:val="center"/>
          </w:tcPr>
          <w:p w14:paraId="2D849C20" w14:textId="77777777" w:rsidR="00CA480F" w:rsidRDefault="00CA480F">
            <w:pPr>
              <w:widowControl/>
              <w:jc w:val="left"/>
              <w:rPr>
                <w:rFonts w:ascii="仿宋" w:eastAsia="仿宋" w:hAnsi="仿宋" w:cs="宋体"/>
                <w:color w:val="000000" w:themeColor="text1"/>
              </w:rPr>
            </w:pPr>
          </w:p>
        </w:tc>
        <w:tc>
          <w:tcPr>
            <w:tcW w:w="6095" w:type="dxa"/>
            <w:tcBorders>
              <w:top w:val="single" w:sz="4" w:space="0" w:color="auto"/>
              <w:left w:val="nil"/>
              <w:bottom w:val="single" w:sz="4" w:space="0" w:color="auto"/>
              <w:right w:val="single" w:sz="4" w:space="0" w:color="000000"/>
            </w:tcBorders>
            <w:shd w:val="clear" w:color="auto" w:fill="auto"/>
            <w:vAlign w:val="center"/>
          </w:tcPr>
          <w:p w14:paraId="5366476C"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额定输出电压220/230/240VAC±1%</w:t>
            </w:r>
          </w:p>
        </w:tc>
      </w:tr>
      <w:tr w:rsidR="00CA480F" w14:paraId="7BD2F667" w14:textId="77777777">
        <w:trPr>
          <w:trHeight w:val="501"/>
          <w:jc w:val="center"/>
        </w:trPr>
        <w:tc>
          <w:tcPr>
            <w:tcW w:w="2122" w:type="dxa"/>
            <w:vMerge/>
            <w:tcBorders>
              <w:top w:val="nil"/>
              <w:left w:val="single" w:sz="4" w:space="0" w:color="auto"/>
              <w:bottom w:val="single" w:sz="4" w:space="0" w:color="000000"/>
              <w:right w:val="single" w:sz="4" w:space="0" w:color="auto"/>
            </w:tcBorders>
            <w:vAlign w:val="center"/>
          </w:tcPr>
          <w:p w14:paraId="3D3CF0F6" w14:textId="77777777" w:rsidR="00CA480F" w:rsidRDefault="00CA480F">
            <w:pPr>
              <w:widowControl/>
              <w:jc w:val="left"/>
              <w:rPr>
                <w:rFonts w:ascii="仿宋" w:eastAsia="仿宋" w:hAnsi="仿宋" w:cs="宋体"/>
                <w:color w:val="000000" w:themeColor="text1"/>
              </w:rPr>
            </w:pPr>
          </w:p>
        </w:tc>
        <w:tc>
          <w:tcPr>
            <w:tcW w:w="6095" w:type="dxa"/>
            <w:tcBorders>
              <w:top w:val="single" w:sz="4" w:space="0" w:color="auto"/>
              <w:left w:val="nil"/>
              <w:bottom w:val="single" w:sz="4" w:space="0" w:color="auto"/>
              <w:right w:val="single" w:sz="4" w:space="0" w:color="000000"/>
            </w:tcBorders>
            <w:shd w:val="clear" w:color="auto" w:fill="auto"/>
            <w:vAlign w:val="center"/>
          </w:tcPr>
          <w:p w14:paraId="65F4CFC0"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 xml:space="preserve">塔式安装 </w:t>
            </w:r>
          </w:p>
        </w:tc>
      </w:tr>
      <w:tr w:rsidR="00CA480F" w14:paraId="44C41179" w14:textId="77777777">
        <w:trPr>
          <w:trHeight w:val="501"/>
          <w:jc w:val="center"/>
        </w:trPr>
        <w:tc>
          <w:tcPr>
            <w:tcW w:w="2122" w:type="dxa"/>
            <w:vMerge/>
            <w:tcBorders>
              <w:top w:val="nil"/>
              <w:left w:val="single" w:sz="4" w:space="0" w:color="auto"/>
              <w:bottom w:val="single" w:sz="4" w:space="0" w:color="000000"/>
              <w:right w:val="single" w:sz="4" w:space="0" w:color="auto"/>
            </w:tcBorders>
            <w:vAlign w:val="center"/>
          </w:tcPr>
          <w:p w14:paraId="6743BEB5" w14:textId="77777777" w:rsidR="00CA480F" w:rsidRDefault="00CA480F">
            <w:pPr>
              <w:widowControl/>
              <w:jc w:val="left"/>
              <w:rPr>
                <w:rFonts w:ascii="仿宋" w:eastAsia="仿宋" w:hAnsi="仿宋" w:cs="宋体"/>
                <w:color w:val="000000" w:themeColor="text1"/>
              </w:rPr>
            </w:pPr>
          </w:p>
        </w:tc>
        <w:tc>
          <w:tcPr>
            <w:tcW w:w="6095" w:type="dxa"/>
            <w:tcBorders>
              <w:top w:val="single" w:sz="4" w:space="0" w:color="auto"/>
              <w:left w:val="nil"/>
              <w:bottom w:val="single" w:sz="4" w:space="0" w:color="auto"/>
              <w:right w:val="single" w:sz="4" w:space="0" w:color="000000"/>
            </w:tcBorders>
            <w:shd w:val="clear" w:color="auto" w:fill="auto"/>
            <w:vAlign w:val="center"/>
          </w:tcPr>
          <w:p w14:paraId="2CF8182C"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故障前可预警</w:t>
            </w:r>
          </w:p>
        </w:tc>
      </w:tr>
      <w:tr w:rsidR="00CA480F" w14:paraId="1BB612D3" w14:textId="77777777">
        <w:trPr>
          <w:trHeight w:val="580"/>
          <w:jc w:val="center"/>
        </w:trPr>
        <w:tc>
          <w:tcPr>
            <w:tcW w:w="2122" w:type="dxa"/>
            <w:vMerge w:val="restart"/>
            <w:tcBorders>
              <w:top w:val="nil"/>
              <w:left w:val="single" w:sz="4" w:space="0" w:color="auto"/>
              <w:bottom w:val="single" w:sz="4" w:space="0" w:color="000000"/>
              <w:right w:val="single" w:sz="4" w:space="0" w:color="auto"/>
            </w:tcBorders>
            <w:shd w:val="clear" w:color="auto" w:fill="auto"/>
            <w:vAlign w:val="center"/>
          </w:tcPr>
          <w:p w14:paraId="30DF1F5B"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性能</w:t>
            </w:r>
          </w:p>
        </w:tc>
        <w:tc>
          <w:tcPr>
            <w:tcW w:w="6095" w:type="dxa"/>
            <w:tcBorders>
              <w:top w:val="nil"/>
              <w:left w:val="nil"/>
              <w:right w:val="single" w:sz="4" w:space="0" w:color="auto"/>
            </w:tcBorders>
            <w:shd w:val="clear" w:color="auto" w:fill="auto"/>
            <w:vAlign w:val="center"/>
          </w:tcPr>
          <w:p w14:paraId="7AC2BC13"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额定容量：10KVA/9KW及以上12V100AH电池20节 ，带电池箱</w:t>
            </w:r>
          </w:p>
        </w:tc>
      </w:tr>
      <w:tr w:rsidR="00CA480F" w14:paraId="5084058B" w14:textId="77777777">
        <w:trPr>
          <w:trHeight w:val="501"/>
          <w:jc w:val="center"/>
        </w:trPr>
        <w:tc>
          <w:tcPr>
            <w:tcW w:w="2122" w:type="dxa"/>
            <w:vMerge/>
            <w:tcBorders>
              <w:top w:val="nil"/>
              <w:left w:val="single" w:sz="4" w:space="0" w:color="auto"/>
              <w:bottom w:val="single" w:sz="4" w:space="0" w:color="auto"/>
              <w:right w:val="single" w:sz="4" w:space="0" w:color="auto"/>
            </w:tcBorders>
            <w:vAlign w:val="center"/>
          </w:tcPr>
          <w:p w14:paraId="32FCEE1D" w14:textId="77777777" w:rsidR="00CA480F" w:rsidRDefault="00CA480F">
            <w:pPr>
              <w:widowControl/>
              <w:jc w:val="left"/>
              <w:rPr>
                <w:rFonts w:ascii="仿宋" w:eastAsia="仿宋" w:hAnsi="仿宋" w:cs="宋体"/>
                <w:color w:val="000000" w:themeColor="text1"/>
              </w:rPr>
            </w:pPr>
          </w:p>
        </w:tc>
        <w:tc>
          <w:tcPr>
            <w:tcW w:w="6095" w:type="dxa"/>
            <w:tcBorders>
              <w:top w:val="single" w:sz="4" w:space="0" w:color="auto"/>
              <w:left w:val="nil"/>
              <w:bottom w:val="single" w:sz="4" w:space="0" w:color="auto"/>
              <w:right w:val="single" w:sz="4" w:space="0" w:color="000000"/>
            </w:tcBorders>
            <w:shd w:val="clear" w:color="auto" w:fill="auto"/>
            <w:vAlign w:val="center"/>
          </w:tcPr>
          <w:p w14:paraId="2C4790A0"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单相输入，单相输出</w:t>
            </w:r>
          </w:p>
        </w:tc>
      </w:tr>
      <w:tr w:rsidR="00CA480F" w14:paraId="2268B52E" w14:textId="77777777">
        <w:trPr>
          <w:trHeight w:val="768"/>
          <w:jc w:val="center"/>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73D580E8"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规范</w:t>
            </w:r>
          </w:p>
        </w:tc>
        <w:tc>
          <w:tcPr>
            <w:tcW w:w="6095" w:type="dxa"/>
            <w:tcBorders>
              <w:top w:val="single" w:sz="4" w:space="0" w:color="auto"/>
              <w:left w:val="nil"/>
              <w:bottom w:val="single" w:sz="4" w:space="0" w:color="auto"/>
              <w:right w:val="single" w:sz="4" w:space="0" w:color="auto"/>
            </w:tcBorders>
            <w:shd w:val="clear" w:color="auto" w:fill="auto"/>
            <w:vAlign w:val="center"/>
          </w:tcPr>
          <w:p w14:paraId="60BF3532"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YD/T1095-2008,EN/IEC62040-1,EN/IEC62040-2,EN/IEC62040-3,TLC,CE,CB,RoHs,Reach,WEEE等</w:t>
            </w:r>
          </w:p>
        </w:tc>
      </w:tr>
    </w:tbl>
    <w:p w14:paraId="25FB5C69" w14:textId="77777777" w:rsidR="00CA480F" w:rsidRDefault="00CA480F">
      <w:pPr>
        <w:spacing w:line="360" w:lineRule="auto"/>
        <w:rPr>
          <w:rFonts w:ascii="仿宋" w:eastAsia="仿宋" w:hAnsi="仿宋"/>
          <w:color w:val="000000" w:themeColor="text1"/>
          <w:szCs w:val="28"/>
        </w:rPr>
      </w:pPr>
    </w:p>
    <w:p w14:paraId="3714F28D" w14:textId="77777777" w:rsidR="00CA480F" w:rsidRDefault="00FB77B5">
      <w:pPr>
        <w:spacing w:line="360" w:lineRule="auto"/>
        <w:rPr>
          <w:rFonts w:ascii="仿宋" w:eastAsia="仿宋" w:hAnsi="仿宋"/>
          <w:color w:val="000000" w:themeColor="text1"/>
          <w:szCs w:val="28"/>
        </w:rPr>
      </w:pPr>
      <w:r>
        <w:rPr>
          <w:rFonts w:ascii="仿宋" w:eastAsia="仿宋" w:hAnsi="仿宋" w:cs="宋体" w:hint="eastAsia"/>
          <w:color w:val="000000" w:themeColor="text1"/>
          <w:szCs w:val="21"/>
        </w:rPr>
        <w:t>设备四：</w:t>
      </w:r>
      <w:r>
        <w:rPr>
          <w:rFonts w:ascii="仿宋" w:eastAsia="仿宋" w:hAnsi="仿宋"/>
          <w:color w:val="000000" w:themeColor="text1"/>
          <w:szCs w:val="28"/>
        </w:rPr>
        <w:t>6</w:t>
      </w:r>
      <w:r>
        <w:rPr>
          <w:rFonts w:ascii="仿宋" w:eastAsia="仿宋" w:hAnsi="仿宋" w:hint="eastAsia"/>
          <w:color w:val="000000" w:themeColor="text1"/>
          <w:szCs w:val="28"/>
        </w:rPr>
        <w:t>KV</w:t>
      </w:r>
      <w:r>
        <w:rPr>
          <w:rFonts w:ascii="仿宋" w:eastAsia="仿宋" w:hAnsi="仿宋"/>
          <w:color w:val="000000" w:themeColor="text1"/>
          <w:szCs w:val="28"/>
        </w:rPr>
        <w:t xml:space="preserve"> </w:t>
      </w:r>
      <w:r>
        <w:rPr>
          <w:rFonts w:ascii="仿宋" w:eastAsia="仿宋" w:hAnsi="仿宋" w:hint="eastAsia"/>
          <w:color w:val="000000" w:themeColor="text1"/>
          <w:szCs w:val="28"/>
        </w:rPr>
        <w:t>UPS</w:t>
      </w:r>
    </w:p>
    <w:tbl>
      <w:tblPr>
        <w:tblW w:w="8217" w:type="dxa"/>
        <w:jc w:val="center"/>
        <w:tblLayout w:type="fixed"/>
        <w:tblLook w:val="04A0" w:firstRow="1" w:lastRow="0" w:firstColumn="1" w:lastColumn="0" w:noHBand="0" w:noVBand="1"/>
      </w:tblPr>
      <w:tblGrid>
        <w:gridCol w:w="2263"/>
        <w:gridCol w:w="5954"/>
      </w:tblGrid>
      <w:tr w:rsidR="00CA480F" w14:paraId="1E6E9BC1" w14:textId="77777777">
        <w:trPr>
          <w:trHeight w:val="501"/>
          <w:jc w:val="center"/>
        </w:trPr>
        <w:tc>
          <w:tcPr>
            <w:tcW w:w="2263" w:type="dxa"/>
            <w:tcBorders>
              <w:top w:val="single" w:sz="4" w:space="0" w:color="auto"/>
              <w:left w:val="single" w:sz="4" w:space="0" w:color="auto"/>
              <w:bottom w:val="single" w:sz="4" w:space="0" w:color="auto"/>
              <w:right w:val="single" w:sz="4" w:space="0" w:color="auto"/>
            </w:tcBorders>
            <w:shd w:val="clear" w:color="auto" w:fill="auto"/>
            <w:vAlign w:val="center"/>
          </w:tcPr>
          <w:p w14:paraId="39A9CCDC" w14:textId="77777777" w:rsidR="00CA480F" w:rsidRDefault="00FB77B5">
            <w:pPr>
              <w:widowControl/>
              <w:jc w:val="center"/>
              <w:rPr>
                <w:rFonts w:ascii="仿宋" w:eastAsia="仿宋" w:hAnsi="仿宋" w:cs="宋体"/>
                <w:b/>
                <w:bCs/>
                <w:color w:val="000000" w:themeColor="text1"/>
              </w:rPr>
            </w:pPr>
            <w:r>
              <w:rPr>
                <w:rFonts w:ascii="仿宋" w:eastAsia="仿宋" w:hAnsi="仿宋" w:cs="宋体" w:hint="eastAsia"/>
                <w:b/>
                <w:bCs/>
                <w:color w:val="000000" w:themeColor="text1"/>
              </w:rPr>
              <w:t>技术指标分类</w:t>
            </w:r>
          </w:p>
        </w:tc>
        <w:tc>
          <w:tcPr>
            <w:tcW w:w="5954" w:type="dxa"/>
            <w:tcBorders>
              <w:top w:val="single" w:sz="4" w:space="0" w:color="auto"/>
              <w:left w:val="nil"/>
              <w:bottom w:val="single" w:sz="4" w:space="0" w:color="auto"/>
              <w:right w:val="single" w:sz="4" w:space="0" w:color="000000"/>
            </w:tcBorders>
            <w:shd w:val="clear" w:color="auto" w:fill="auto"/>
            <w:vAlign w:val="center"/>
          </w:tcPr>
          <w:p w14:paraId="4224F242" w14:textId="77777777" w:rsidR="00CA480F" w:rsidRDefault="00FB77B5">
            <w:pPr>
              <w:widowControl/>
              <w:jc w:val="center"/>
              <w:rPr>
                <w:rFonts w:ascii="仿宋" w:eastAsia="仿宋" w:hAnsi="仿宋" w:cs="宋体"/>
                <w:b/>
                <w:bCs/>
                <w:color w:val="000000" w:themeColor="text1"/>
              </w:rPr>
            </w:pPr>
            <w:r>
              <w:rPr>
                <w:rFonts w:ascii="仿宋" w:eastAsia="仿宋" w:hAnsi="仿宋" w:cs="宋体" w:hint="eastAsia"/>
                <w:b/>
                <w:bCs/>
                <w:color w:val="000000" w:themeColor="text1"/>
              </w:rPr>
              <w:t>技术规格要求</w:t>
            </w:r>
          </w:p>
        </w:tc>
      </w:tr>
      <w:tr w:rsidR="00CA480F" w14:paraId="6BB65A09" w14:textId="77777777">
        <w:trPr>
          <w:trHeight w:val="501"/>
          <w:jc w:val="center"/>
        </w:trPr>
        <w:tc>
          <w:tcPr>
            <w:tcW w:w="2263" w:type="dxa"/>
            <w:vMerge w:val="restart"/>
            <w:tcBorders>
              <w:top w:val="nil"/>
              <w:left w:val="single" w:sz="4" w:space="0" w:color="auto"/>
              <w:bottom w:val="single" w:sz="4" w:space="0" w:color="000000"/>
              <w:right w:val="single" w:sz="4" w:space="0" w:color="auto"/>
            </w:tcBorders>
            <w:shd w:val="clear" w:color="auto" w:fill="auto"/>
            <w:vAlign w:val="center"/>
          </w:tcPr>
          <w:p w14:paraId="145A036C"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功能</w:t>
            </w:r>
          </w:p>
        </w:tc>
        <w:tc>
          <w:tcPr>
            <w:tcW w:w="5954" w:type="dxa"/>
            <w:tcBorders>
              <w:top w:val="single" w:sz="4" w:space="0" w:color="auto"/>
              <w:left w:val="nil"/>
              <w:bottom w:val="single" w:sz="4" w:space="0" w:color="auto"/>
              <w:right w:val="single" w:sz="4" w:space="0" w:color="000000"/>
            </w:tcBorders>
            <w:shd w:val="clear" w:color="auto" w:fill="auto"/>
            <w:vAlign w:val="center"/>
          </w:tcPr>
          <w:p w14:paraId="5C420493"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在线式不间断电源</w:t>
            </w:r>
          </w:p>
        </w:tc>
      </w:tr>
      <w:tr w:rsidR="00CA480F" w14:paraId="60892287" w14:textId="77777777">
        <w:trPr>
          <w:trHeight w:val="501"/>
          <w:jc w:val="center"/>
        </w:trPr>
        <w:tc>
          <w:tcPr>
            <w:tcW w:w="2263" w:type="dxa"/>
            <w:vMerge/>
            <w:tcBorders>
              <w:top w:val="nil"/>
              <w:left w:val="single" w:sz="4" w:space="0" w:color="auto"/>
              <w:bottom w:val="single" w:sz="4" w:space="0" w:color="000000"/>
              <w:right w:val="single" w:sz="4" w:space="0" w:color="auto"/>
            </w:tcBorders>
            <w:vAlign w:val="center"/>
          </w:tcPr>
          <w:p w14:paraId="4DA8F4EB" w14:textId="77777777" w:rsidR="00CA480F" w:rsidRDefault="00CA480F">
            <w:pPr>
              <w:widowControl/>
              <w:jc w:val="left"/>
              <w:rPr>
                <w:rFonts w:ascii="仿宋" w:eastAsia="仿宋" w:hAnsi="仿宋" w:cs="宋体"/>
                <w:color w:val="000000" w:themeColor="text1"/>
              </w:rPr>
            </w:pPr>
          </w:p>
        </w:tc>
        <w:tc>
          <w:tcPr>
            <w:tcW w:w="5954" w:type="dxa"/>
            <w:tcBorders>
              <w:top w:val="single" w:sz="4" w:space="0" w:color="auto"/>
              <w:left w:val="nil"/>
              <w:bottom w:val="single" w:sz="4" w:space="0" w:color="auto"/>
              <w:right w:val="single" w:sz="4" w:space="0" w:color="000000"/>
            </w:tcBorders>
            <w:shd w:val="clear" w:color="auto" w:fill="auto"/>
            <w:vAlign w:val="center"/>
          </w:tcPr>
          <w:p w14:paraId="65C8B9B4"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额定输入电压220/230/240VAC</w:t>
            </w:r>
          </w:p>
        </w:tc>
      </w:tr>
      <w:tr w:rsidR="00CA480F" w14:paraId="598B73EC" w14:textId="77777777">
        <w:trPr>
          <w:trHeight w:val="501"/>
          <w:jc w:val="center"/>
        </w:trPr>
        <w:tc>
          <w:tcPr>
            <w:tcW w:w="2263" w:type="dxa"/>
            <w:vMerge/>
            <w:tcBorders>
              <w:top w:val="nil"/>
              <w:left w:val="single" w:sz="4" w:space="0" w:color="auto"/>
              <w:bottom w:val="single" w:sz="4" w:space="0" w:color="000000"/>
              <w:right w:val="single" w:sz="4" w:space="0" w:color="auto"/>
            </w:tcBorders>
            <w:vAlign w:val="center"/>
          </w:tcPr>
          <w:p w14:paraId="07FE83B7" w14:textId="77777777" w:rsidR="00CA480F" w:rsidRDefault="00CA480F">
            <w:pPr>
              <w:widowControl/>
              <w:jc w:val="left"/>
              <w:rPr>
                <w:rFonts w:ascii="仿宋" w:eastAsia="仿宋" w:hAnsi="仿宋" w:cs="宋体"/>
                <w:color w:val="000000" w:themeColor="text1"/>
              </w:rPr>
            </w:pPr>
          </w:p>
        </w:tc>
        <w:tc>
          <w:tcPr>
            <w:tcW w:w="5954" w:type="dxa"/>
            <w:tcBorders>
              <w:top w:val="single" w:sz="4" w:space="0" w:color="auto"/>
              <w:left w:val="nil"/>
              <w:bottom w:val="single" w:sz="4" w:space="0" w:color="auto"/>
              <w:right w:val="single" w:sz="4" w:space="0" w:color="000000"/>
            </w:tcBorders>
            <w:shd w:val="clear" w:color="auto" w:fill="auto"/>
            <w:vAlign w:val="center"/>
          </w:tcPr>
          <w:p w14:paraId="4A0FC1D2"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额定输入电压220/230/240VAC</w:t>
            </w:r>
          </w:p>
        </w:tc>
      </w:tr>
      <w:tr w:rsidR="00CA480F" w14:paraId="7BFF3C38" w14:textId="77777777">
        <w:trPr>
          <w:trHeight w:val="501"/>
          <w:jc w:val="center"/>
        </w:trPr>
        <w:tc>
          <w:tcPr>
            <w:tcW w:w="2263" w:type="dxa"/>
            <w:vMerge/>
            <w:tcBorders>
              <w:top w:val="nil"/>
              <w:left w:val="single" w:sz="4" w:space="0" w:color="auto"/>
              <w:bottom w:val="single" w:sz="4" w:space="0" w:color="000000"/>
              <w:right w:val="single" w:sz="4" w:space="0" w:color="auto"/>
            </w:tcBorders>
            <w:vAlign w:val="center"/>
          </w:tcPr>
          <w:p w14:paraId="55EB0E62" w14:textId="77777777" w:rsidR="00CA480F" w:rsidRDefault="00CA480F">
            <w:pPr>
              <w:widowControl/>
              <w:jc w:val="left"/>
              <w:rPr>
                <w:rFonts w:ascii="仿宋" w:eastAsia="仿宋" w:hAnsi="仿宋" w:cs="宋体"/>
                <w:color w:val="000000" w:themeColor="text1"/>
              </w:rPr>
            </w:pPr>
          </w:p>
        </w:tc>
        <w:tc>
          <w:tcPr>
            <w:tcW w:w="5954" w:type="dxa"/>
            <w:tcBorders>
              <w:top w:val="single" w:sz="4" w:space="0" w:color="auto"/>
              <w:left w:val="nil"/>
              <w:bottom w:val="single" w:sz="4" w:space="0" w:color="auto"/>
              <w:right w:val="single" w:sz="4" w:space="0" w:color="000000"/>
            </w:tcBorders>
            <w:shd w:val="clear" w:color="auto" w:fill="auto"/>
            <w:vAlign w:val="center"/>
          </w:tcPr>
          <w:p w14:paraId="3593A3CA"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 xml:space="preserve">塔式安装 </w:t>
            </w:r>
          </w:p>
        </w:tc>
      </w:tr>
      <w:tr w:rsidR="00CA480F" w14:paraId="02139C3A" w14:textId="77777777">
        <w:trPr>
          <w:trHeight w:val="497"/>
          <w:jc w:val="center"/>
        </w:trPr>
        <w:tc>
          <w:tcPr>
            <w:tcW w:w="2263" w:type="dxa"/>
            <w:vMerge/>
            <w:tcBorders>
              <w:top w:val="nil"/>
              <w:left w:val="single" w:sz="4" w:space="0" w:color="auto"/>
              <w:bottom w:val="single" w:sz="4" w:space="0" w:color="000000"/>
              <w:right w:val="single" w:sz="4" w:space="0" w:color="auto"/>
            </w:tcBorders>
            <w:vAlign w:val="center"/>
          </w:tcPr>
          <w:p w14:paraId="09B62742" w14:textId="77777777" w:rsidR="00CA480F" w:rsidRDefault="00CA480F">
            <w:pPr>
              <w:widowControl/>
              <w:jc w:val="left"/>
              <w:rPr>
                <w:rFonts w:ascii="仿宋" w:eastAsia="仿宋" w:hAnsi="仿宋" w:cs="宋体"/>
                <w:color w:val="000000" w:themeColor="text1"/>
              </w:rPr>
            </w:pPr>
          </w:p>
        </w:tc>
        <w:tc>
          <w:tcPr>
            <w:tcW w:w="5954" w:type="dxa"/>
            <w:tcBorders>
              <w:top w:val="single" w:sz="4" w:space="0" w:color="auto"/>
              <w:left w:val="nil"/>
              <w:bottom w:val="single" w:sz="4" w:space="0" w:color="auto"/>
              <w:right w:val="single" w:sz="4" w:space="0" w:color="000000"/>
            </w:tcBorders>
            <w:shd w:val="clear" w:color="auto" w:fill="auto"/>
            <w:vAlign w:val="center"/>
          </w:tcPr>
          <w:p w14:paraId="2C0CCCA5"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故障前可预警</w:t>
            </w:r>
          </w:p>
        </w:tc>
      </w:tr>
      <w:tr w:rsidR="00CA480F" w14:paraId="26EE3C97" w14:textId="77777777">
        <w:trPr>
          <w:trHeight w:val="501"/>
          <w:jc w:val="center"/>
        </w:trPr>
        <w:tc>
          <w:tcPr>
            <w:tcW w:w="2263" w:type="dxa"/>
            <w:vMerge w:val="restart"/>
            <w:tcBorders>
              <w:top w:val="nil"/>
              <w:left w:val="single" w:sz="4" w:space="0" w:color="auto"/>
              <w:bottom w:val="single" w:sz="4" w:space="0" w:color="000000"/>
              <w:right w:val="single" w:sz="4" w:space="0" w:color="auto"/>
            </w:tcBorders>
            <w:shd w:val="clear" w:color="auto" w:fill="auto"/>
            <w:vAlign w:val="center"/>
          </w:tcPr>
          <w:p w14:paraId="455D1F15"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性能</w:t>
            </w:r>
          </w:p>
        </w:tc>
        <w:tc>
          <w:tcPr>
            <w:tcW w:w="5954" w:type="dxa"/>
            <w:tcBorders>
              <w:top w:val="single" w:sz="4" w:space="0" w:color="auto"/>
              <w:left w:val="nil"/>
              <w:bottom w:val="single" w:sz="4" w:space="0" w:color="auto"/>
              <w:right w:val="single" w:sz="4" w:space="0" w:color="000000"/>
            </w:tcBorders>
            <w:shd w:val="clear" w:color="auto" w:fill="auto"/>
            <w:vAlign w:val="center"/>
          </w:tcPr>
          <w:p w14:paraId="207E4372"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额定容量：6KVA/5.4 KW及以上</w:t>
            </w:r>
          </w:p>
        </w:tc>
      </w:tr>
      <w:tr w:rsidR="00CA480F" w14:paraId="09D5F8B7" w14:textId="77777777">
        <w:trPr>
          <w:trHeight w:val="501"/>
          <w:jc w:val="center"/>
        </w:trPr>
        <w:tc>
          <w:tcPr>
            <w:tcW w:w="2263" w:type="dxa"/>
            <w:vMerge/>
            <w:tcBorders>
              <w:top w:val="nil"/>
              <w:left w:val="single" w:sz="4" w:space="0" w:color="auto"/>
              <w:bottom w:val="single" w:sz="4" w:space="0" w:color="000000"/>
              <w:right w:val="single" w:sz="4" w:space="0" w:color="auto"/>
            </w:tcBorders>
            <w:vAlign w:val="center"/>
          </w:tcPr>
          <w:p w14:paraId="1C972DF8" w14:textId="77777777" w:rsidR="00CA480F" w:rsidRDefault="00CA480F">
            <w:pPr>
              <w:widowControl/>
              <w:jc w:val="left"/>
              <w:rPr>
                <w:rFonts w:ascii="仿宋" w:eastAsia="仿宋" w:hAnsi="仿宋" w:cs="宋体"/>
                <w:color w:val="000000" w:themeColor="text1"/>
              </w:rPr>
            </w:pPr>
          </w:p>
        </w:tc>
        <w:tc>
          <w:tcPr>
            <w:tcW w:w="5954" w:type="dxa"/>
            <w:tcBorders>
              <w:top w:val="nil"/>
              <w:left w:val="nil"/>
              <w:bottom w:val="single" w:sz="4" w:space="0" w:color="auto"/>
              <w:right w:val="single" w:sz="4" w:space="0" w:color="auto"/>
            </w:tcBorders>
            <w:shd w:val="clear" w:color="auto" w:fill="auto"/>
            <w:vAlign w:val="center"/>
          </w:tcPr>
          <w:p w14:paraId="6ECB5703"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12V65AH电池20节 ，带电池箱</w:t>
            </w:r>
          </w:p>
        </w:tc>
      </w:tr>
      <w:tr w:rsidR="00CA480F" w14:paraId="46C34AB5" w14:textId="77777777">
        <w:trPr>
          <w:trHeight w:val="501"/>
          <w:jc w:val="center"/>
        </w:trPr>
        <w:tc>
          <w:tcPr>
            <w:tcW w:w="2263" w:type="dxa"/>
            <w:vMerge/>
            <w:tcBorders>
              <w:top w:val="nil"/>
              <w:left w:val="single" w:sz="4" w:space="0" w:color="auto"/>
              <w:bottom w:val="single" w:sz="4" w:space="0" w:color="auto"/>
              <w:right w:val="single" w:sz="4" w:space="0" w:color="auto"/>
            </w:tcBorders>
            <w:vAlign w:val="center"/>
          </w:tcPr>
          <w:p w14:paraId="70B34A3C" w14:textId="77777777" w:rsidR="00CA480F" w:rsidRDefault="00CA480F">
            <w:pPr>
              <w:widowControl/>
              <w:jc w:val="left"/>
              <w:rPr>
                <w:rFonts w:ascii="仿宋" w:eastAsia="仿宋" w:hAnsi="仿宋" w:cs="宋体"/>
                <w:color w:val="000000" w:themeColor="text1"/>
              </w:rPr>
            </w:pPr>
          </w:p>
        </w:tc>
        <w:tc>
          <w:tcPr>
            <w:tcW w:w="5954" w:type="dxa"/>
            <w:tcBorders>
              <w:top w:val="single" w:sz="4" w:space="0" w:color="auto"/>
              <w:left w:val="nil"/>
              <w:bottom w:val="single" w:sz="4" w:space="0" w:color="auto"/>
              <w:right w:val="single" w:sz="4" w:space="0" w:color="000000"/>
            </w:tcBorders>
            <w:shd w:val="clear" w:color="auto" w:fill="auto"/>
            <w:vAlign w:val="center"/>
          </w:tcPr>
          <w:p w14:paraId="2933E41F"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单相输入，单相输出</w:t>
            </w:r>
          </w:p>
        </w:tc>
      </w:tr>
      <w:tr w:rsidR="00CA480F" w14:paraId="15F51467" w14:textId="77777777">
        <w:trPr>
          <w:trHeight w:val="1116"/>
          <w:jc w:val="center"/>
        </w:trPr>
        <w:tc>
          <w:tcPr>
            <w:tcW w:w="2263" w:type="dxa"/>
            <w:tcBorders>
              <w:top w:val="single" w:sz="4" w:space="0" w:color="auto"/>
              <w:left w:val="single" w:sz="4" w:space="0" w:color="auto"/>
              <w:bottom w:val="single" w:sz="4" w:space="0" w:color="auto"/>
              <w:right w:val="single" w:sz="4" w:space="0" w:color="auto"/>
            </w:tcBorders>
            <w:shd w:val="clear" w:color="auto" w:fill="auto"/>
            <w:vAlign w:val="center"/>
          </w:tcPr>
          <w:p w14:paraId="4D15EC9A" w14:textId="77777777" w:rsidR="00CA480F" w:rsidRDefault="00FB77B5">
            <w:pPr>
              <w:widowControl/>
              <w:jc w:val="center"/>
              <w:rPr>
                <w:rFonts w:ascii="仿宋" w:eastAsia="仿宋" w:hAnsi="仿宋" w:cs="宋体"/>
                <w:color w:val="000000" w:themeColor="text1"/>
              </w:rPr>
            </w:pPr>
            <w:r>
              <w:rPr>
                <w:rFonts w:ascii="仿宋" w:eastAsia="仿宋" w:hAnsi="仿宋" w:cs="宋体" w:hint="eastAsia"/>
                <w:color w:val="000000" w:themeColor="text1"/>
              </w:rPr>
              <w:t>规范</w:t>
            </w:r>
          </w:p>
        </w:tc>
        <w:tc>
          <w:tcPr>
            <w:tcW w:w="5954" w:type="dxa"/>
            <w:tcBorders>
              <w:top w:val="single" w:sz="4" w:space="0" w:color="auto"/>
              <w:left w:val="nil"/>
              <w:bottom w:val="single" w:sz="4" w:space="0" w:color="auto"/>
              <w:right w:val="single" w:sz="4" w:space="0" w:color="auto"/>
            </w:tcBorders>
            <w:shd w:val="clear" w:color="auto" w:fill="auto"/>
            <w:vAlign w:val="center"/>
          </w:tcPr>
          <w:p w14:paraId="5D22AA88" w14:textId="77777777" w:rsidR="00CA480F" w:rsidRDefault="00FB77B5">
            <w:pPr>
              <w:widowControl/>
              <w:jc w:val="left"/>
              <w:rPr>
                <w:rFonts w:ascii="仿宋" w:eastAsia="仿宋" w:hAnsi="仿宋" w:cs="宋体"/>
                <w:color w:val="000000" w:themeColor="text1"/>
              </w:rPr>
            </w:pPr>
            <w:r>
              <w:rPr>
                <w:rFonts w:ascii="仿宋" w:eastAsia="仿宋" w:hAnsi="仿宋" w:cs="宋体" w:hint="eastAsia"/>
                <w:color w:val="000000" w:themeColor="text1"/>
              </w:rPr>
              <w:t>YD/T1095-2008,EN/IEC62040-1,EN/IEC62040-2,EN/IEC62040-3,TLC,CE,CB,RoHs,Reach,WEEE等</w:t>
            </w:r>
          </w:p>
        </w:tc>
      </w:tr>
    </w:tbl>
    <w:p w14:paraId="761C6398" w14:textId="77777777" w:rsidR="00CA480F" w:rsidRDefault="00CA480F">
      <w:pPr>
        <w:spacing w:line="360" w:lineRule="auto"/>
        <w:rPr>
          <w:rFonts w:ascii="仿宋" w:eastAsia="仿宋" w:hAnsi="仿宋" w:cs="宋体"/>
          <w:color w:val="000000" w:themeColor="text1"/>
          <w:szCs w:val="21"/>
        </w:rPr>
      </w:pPr>
    </w:p>
    <w:p w14:paraId="3A25B68E" w14:textId="77777777" w:rsidR="00CA480F" w:rsidRDefault="00FB77B5">
      <w:pPr>
        <w:widowControl/>
        <w:jc w:val="left"/>
        <w:rPr>
          <w:rFonts w:ascii="仿宋" w:eastAsia="仿宋" w:hAnsi="仿宋" w:cs="宋体"/>
          <w:color w:val="000000" w:themeColor="text1"/>
          <w:szCs w:val="21"/>
        </w:rPr>
      </w:pPr>
      <w:r>
        <w:rPr>
          <w:rFonts w:ascii="仿宋" w:eastAsia="仿宋" w:hAnsi="仿宋" w:cs="宋体" w:hint="eastAsia"/>
          <w:color w:val="000000" w:themeColor="text1"/>
          <w:szCs w:val="21"/>
        </w:rPr>
        <w:t>设备五：</w:t>
      </w:r>
      <w:r>
        <w:rPr>
          <w:rFonts w:ascii="仿宋" w:eastAsia="仿宋" w:hAnsi="仿宋" w:hint="eastAsia"/>
          <w:color w:val="000000" w:themeColor="text1"/>
          <w:szCs w:val="28"/>
        </w:rPr>
        <w:t>多媒体自助补卡机</w:t>
      </w:r>
    </w:p>
    <w:tbl>
      <w:tblPr>
        <w:tblStyle w:val="aff"/>
        <w:tblW w:w="8217" w:type="dxa"/>
        <w:jc w:val="center"/>
        <w:tblLayout w:type="fixed"/>
        <w:tblLook w:val="04A0" w:firstRow="1" w:lastRow="0" w:firstColumn="1" w:lastColumn="0" w:noHBand="0" w:noVBand="1"/>
      </w:tblPr>
      <w:tblGrid>
        <w:gridCol w:w="2287"/>
        <w:gridCol w:w="5930"/>
      </w:tblGrid>
      <w:tr w:rsidR="00CA480F" w14:paraId="7AF24232" w14:textId="77777777">
        <w:trPr>
          <w:trHeight w:val="424"/>
          <w:jc w:val="center"/>
        </w:trPr>
        <w:tc>
          <w:tcPr>
            <w:tcW w:w="2287" w:type="dxa"/>
            <w:vAlign w:val="center"/>
          </w:tcPr>
          <w:p w14:paraId="53D934A2" w14:textId="77777777" w:rsidR="00CA480F" w:rsidRDefault="00FB77B5">
            <w:pPr>
              <w:pStyle w:val="affc"/>
              <w:spacing w:line="360" w:lineRule="auto"/>
              <w:jc w:val="center"/>
              <w:rPr>
                <w:rFonts w:ascii="仿宋" w:eastAsia="仿宋" w:hAnsi="仿宋"/>
                <w:b/>
                <w:color w:val="000000" w:themeColor="text1"/>
              </w:rPr>
            </w:pPr>
            <w:r>
              <w:rPr>
                <w:rFonts w:ascii="仿宋" w:eastAsia="仿宋" w:hAnsi="仿宋" w:cs="宋体" w:hint="eastAsia"/>
                <w:b/>
                <w:bCs/>
                <w:color w:val="000000" w:themeColor="text1"/>
                <w:sz w:val="24"/>
                <w:szCs w:val="24"/>
              </w:rPr>
              <w:t>技术指标分类</w:t>
            </w:r>
          </w:p>
        </w:tc>
        <w:tc>
          <w:tcPr>
            <w:tcW w:w="5930" w:type="dxa"/>
            <w:vAlign w:val="center"/>
          </w:tcPr>
          <w:p w14:paraId="4EC51CE4" w14:textId="77777777" w:rsidR="00CA480F" w:rsidRDefault="00FB77B5">
            <w:pPr>
              <w:pStyle w:val="affc"/>
              <w:spacing w:line="360" w:lineRule="auto"/>
              <w:jc w:val="center"/>
              <w:rPr>
                <w:rFonts w:ascii="仿宋" w:eastAsia="仿宋" w:hAnsi="仿宋"/>
                <w:b/>
                <w:color w:val="000000" w:themeColor="text1"/>
              </w:rPr>
            </w:pPr>
            <w:r>
              <w:rPr>
                <w:rFonts w:ascii="仿宋" w:eastAsia="仿宋" w:hAnsi="仿宋" w:cs="宋体" w:hint="eastAsia"/>
                <w:b/>
                <w:bCs/>
                <w:color w:val="000000" w:themeColor="text1"/>
                <w:sz w:val="24"/>
                <w:szCs w:val="24"/>
              </w:rPr>
              <w:t>技术规格要求</w:t>
            </w:r>
          </w:p>
        </w:tc>
      </w:tr>
      <w:tr w:rsidR="00CA480F" w14:paraId="17A01664" w14:textId="77777777">
        <w:trPr>
          <w:trHeight w:val="419"/>
          <w:jc w:val="center"/>
        </w:trPr>
        <w:tc>
          <w:tcPr>
            <w:tcW w:w="2287" w:type="dxa"/>
            <w:vMerge w:val="restart"/>
            <w:vAlign w:val="center"/>
          </w:tcPr>
          <w:p w14:paraId="3AE28388" w14:textId="77777777" w:rsidR="00CA480F" w:rsidRDefault="00FB77B5">
            <w:pPr>
              <w:pStyle w:val="affc"/>
              <w:spacing w:line="360" w:lineRule="auto"/>
              <w:jc w:val="center"/>
              <w:rPr>
                <w:rFonts w:ascii="仿宋" w:eastAsia="仿宋" w:hAnsi="仿宋"/>
                <w:color w:val="000000" w:themeColor="text1"/>
                <w:sz w:val="24"/>
                <w:szCs w:val="24"/>
              </w:rPr>
            </w:pPr>
            <w:r>
              <w:rPr>
                <w:rFonts w:ascii="仿宋" w:eastAsia="仿宋" w:hAnsi="仿宋" w:hint="eastAsia"/>
                <w:color w:val="000000" w:themeColor="text1"/>
                <w:sz w:val="24"/>
                <w:szCs w:val="24"/>
              </w:rPr>
              <w:t>功能</w:t>
            </w:r>
          </w:p>
        </w:tc>
        <w:tc>
          <w:tcPr>
            <w:tcW w:w="5930" w:type="dxa"/>
            <w:vAlign w:val="center"/>
          </w:tcPr>
          <w:p w14:paraId="1EDCCC8E"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内存≥</w:t>
            </w:r>
            <w:r>
              <w:rPr>
                <w:rFonts w:ascii="仿宋" w:eastAsia="仿宋" w:hAnsi="仿宋"/>
                <w:color w:val="000000" w:themeColor="text1"/>
                <w:sz w:val="24"/>
                <w:szCs w:val="24"/>
              </w:rPr>
              <w:t>2GB</w:t>
            </w:r>
          </w:p>
        </w:tc>
      </w:tr>
      <w:tr w:rsidR="00CA480F" w14:paraId="02D35D18" w14:textId="77777777">
        <w:trPr>
          <w:trHeight w:val="419"/>
          <w:jc w:val="center"/>
        </w:trPr>
        <w:tc>
          <w:tcPr>
            <w:tcW w:w="2287" w:type="dxa"/>
            <w:vMerge/>
            <w:vAlign w:val="center"/>
          </w:tcPr>
          <w:p w14:paraId="7387B3A5"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3803BF6C"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硬盘</w:t>
            </w:r>
            <w:r>
              <w:rPr>
                <w:rFonts w:ascii="仿宋" w:eastAsia="仿宋" w:hAnsi="仿宋" w:hint="eastAsia"/>
                <w:bCs/>
                <w:color w:val="000000" w:themeColor="text1"/>
                <w:sz w:val="24"/>
                <w:szCs w:val="24"/>
              </w:rPr>
              <w:t>≥</w:t>
            </w:r>
            <w:r>
              <w:rPr>
                <w:rFonts w:ascii="仿宋" w:eastAsia="仿宋" w:hAnsi="仿宋"/>
                <w:bCs/>
                <w:color w:val="000000" w:themeColor="text1"/>
                <w:sz w:val="24"/>
                <w:szCs w:val="24"/>
              </w:rPr>
              <w:t>500G</w:t>
            </w:r>
            <w:r>
              <w:rPr>
                <w:rFonts w:ascii="仿宋" w:eastAsia="仿宋" w:hAnsi="仿宋" w:hint="eastAsia"/>
                <w:bCs/>
                <w:color w:val="000000" w:themeColor="text1"/>
                <w:sz w:val="24"/>
                <w:szCs w:val="24"/>
              </w:rPr>
              <w:t>机械盘或≥</w:t>
            </w:r>
            <w:r>
              <w:rPr>
                <w:rFonts w:ascii="仿宋" w:eastAsia="仿宋" w:hAnsi="仿宋"/>
                <w:bCs/>
                <w:color w:val="000000" w:themeColor="text1"/>
                <w:sz w:val="24"/>
                <w:szCs w:val="24"/>
              </w:rPr>
              <w:t>120G</w:t>
            </w:r>
            <w:r>
              <w:rPr>
                <w:rFonts w:ascii="仿宋" w:eastAsia="仿宋" w:hAnsi="仿宋" w:hint="eastAsia"/>
                <w:bCs/>
                <w:color w:val="000000" w:themeColor="text1"/>
                <w:sz w:val="24"/>
                <w:szCs w:val="24"/>
              </w:rPr>
              <w:t>固态盘</w:t>
            </w:r>
          </w:p>
        </w:tc>
      </w:tr>
      <w:tr w:rsidR="00CA480F" w14:paraId="74C79E6A" w14:textId="77777777">
        <w:trPr>
          <w:trHeight w:val="330"/>
          <w:jc w:val="center"/>
        </w:trPr>
        <w:tc>
          <w:tcPr>
            <w:tcW w:w="2287" w:type="dxa"/>
            <w:vMerge/>
            <w:vAlign w:val="center"/>
          </w:tcPr>
          <w:p w14:paraId="01A70072"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7EC8B4A8"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显示屏≥</w:t>
            </w:r>
            <w:r>
              <w:rPr>
                <w:rFonts w:ascii="仿宋" w:eastAsia="仿宋" w:hAnsi="仿宋"/>
                <w:color w:val="000000" w:themeColor="text1"/>
                <w:sz w:val="24"/>
                <w:szCs w:val="24"/>
              </w:rPr>
              <w:t>17</w:t>
            </w:r>
            <w:r>
              <w:rPr>
                <w:rFonts w:ascii="仿宋" w:eastAsia="仿宋" w:hAnsi="仿宋" w:hint="eastAsia"/>
                <w:color w:val="000000" w:themeColor="text1"/>
                <w:sz w:val="24"/>
                <w:szCs w:val="24"/>
              </w:rPr>
              <w:t>寸</w:t>
            </w:r>
          </w:p>
        </w:tc>
      </w:tr>
      <w:tr w:rsidR="00CA480F" w14:paraId="6B80B330" w14:textId="77777777">
        <w:trPr>
          <w:trHeight w:val="330"/>
          <w:jc w:val="center"/>
        </w:trPr>
        <w:tc>
          <w:tcPr>
            <w:tcW w:w="2287" w:type="dxa"/>
            <w:vMerge/>
            <w:vAlign w:val="center"/>
          </w:tcPr>
          <w:p w14:paraId="29152C3D"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2C4EF102"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触摸屏：表面声波式</w:t>
            </w:r>
          </w:p>
        </w:tc>
      </w:tr>
      <w:tr w:rsidR="00CA480F" w14:paraId="3802544A" w14:textId="77777777">
        <w:trPr>
          <w:trHeight w:val="330"/>
          <w:jc w:val="center"/>
        </w:trPr>
        <w:tc>
          <w:tcPr>
            <w:tcW w:w="2287" w:type="dxa"/>
            <w:vMerge/>
            <w:vAlign w:val="center"/>
          </w:tcPr>
          <w:p w14:paraId="436733FF"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69428557"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触摸屏寿命单点触控</w:t>
            </w:r>
            <w:r>
              <w:rPr>
                <w:rFonts w:ascii="仿宋" w:eastAsia="仿宋" w:hAnsi="仿宋"/>
                <w:color w:val="000000" w:themeColor="text1"/>
                <w:sz w:val="24"/>
                <w:szCs w:val="24"/>
              </w:rPr>
              <w:t>5000</w:t>
            </w:r>
            <w:r>
              <w:rPr>
                <w:rFonts w:ascii="仿宋" w:eastAsia="仿宋" w:hAnsi="仿宋" w:hint="eastAsia"/>
                <w:color w:val="000000" w:themeColor="text1"/>
                <w:sz w:val="24"/>
                <w:szCs w:val="24"/>
              </w:rPr>
              <w:t>万次以上无偏差</w:t>
            </w:r>
          </w:p>
        </w:tc>
      </w:tr>
      <w:tr w:rsidR="00CA480F" w14:paraId="32D87801" w14:textId="77777777">
        <w:trPr>
          <w:trHeight w:val="330"/>
          <w:jc w:val="center"/>
        </w:trPr>
        <w:tc>
          <w:tcPr>
            <w:tcW w:w="2287" w:type="dxa"/>
            <w:vMerge/>
            <w:vAlign w:val="center"/>
          </w:tcPr>
          <w:p w14:paraId="4C68741F"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5E3BAFE9"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身份证识别模块：支持二代证读卡器</w:t>
            </w:r>
          </w:p>
        </w:tc>
      </w:tr>
      <w:tr w:rsidR="00CA480F" w14:paraId="5B53C905" w14:textId="77777777">
        <w:trPr>
          <w:trHeight w:val="330"/>
          <w:jc w:val="center"/>
        </w:trPr>
        <w:tc>
          <w:tcPr>
            <w:tcW w:w="2287" w:type="dxa"/>
            <w:vMerge/>
            <w:vAlign w:val="center"/>
          </w:tcPr>
          <w:p w14:paraId="35808998"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1F2B4DC9"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读卡模块：支持</w:t>
            </w:r>
            <w:r>
              <w:rPr>
                <w:rFonts w:ascii="仿宋" w:eastAsia="仿宋" w:hAnsi="仿宋"/>
                <w:color w:val="000000" w:themeColor="text1"/>
                <w:sz w:val="24"/>
                <w:szCs w:val="24"/>
              </w:rPr>
              <w:t>Mifare1</w:t>
            </w:r>
            <w:r>
              <w:rPr>
                <w:rFonts w:ascii="仿宋" w:eastAsia="仿宋" w:hAnsi="仿宋" w:hint="eastAsia"/>
                <w:color w:val="000000" w:themeColor="text1"/>
                <w:sz w:val="24"/>
                <w:szCs w:val="24"/>
              </w:rPr>
              <w:t>卡</w:t>
            </w:r>
            <w:r>
              <w:rPr>
                <w:rFonts w:ascii="仿宋" w:eastAsia="仿宋" w:hAnsi="仿宋"/>
                <w:color w:val="000000" w:themeColor="text1"/>
                <w:sz w:val="24"/>
                <w:szCs w:val="24"/>
              </w:rPr>
              <w:t>/CPU</w:t>
            </w:r>
            <w:r>
              <w:rPr>
                <w:rFonts w:ascii="仿宋" w:eastAsia="仿宋" w:hAnsi="仿宋" w:hint="eastAsia"/>
                <w:color w:val="000000" w:themeColor="text1"/>
                <w:sz w:val="24"/>
                <w:szCs w:val="24"/>
              </w:rPr>
              <w:t>卡</w:t>
            </w:r>
            <w:r>
              <w:rPr>
                <w:rFonts w:ascii="仿宋" w:eastAsia="仿宋" w:hAnsi="仿宋"/>
                <w:color w:val="000000" w:themeColor="text1"/>
                <w:sz w:val="24"/>
                <w:szCs w:val="24"/>
              </w:rPr>
              <w:t>/</w:t>
            </w:r>
            <w:r>
              <w:rPr>
                <w:rFonts w:ascii="仿宋" w:eastAsia="仿宋" w:hAnsi="仿宋" w:hint="eastAsia"/>
                <w:color w:val="000000" w:themeColor="text1"/>
                <w:sz w:val="24"/>
                <w:szCs w:val="24"/>
              </w:rPr>
              <w:t>金融</w:t>
            </w:r>
            <w:r>
              <w:rPr>
                <w:rFonts w:ascii="仿宋" w:eastAsia="仿宋" w:hAnsi="仿宋"/>
                <w:color w:val="000000" w:themeColor="text1"/>
                <w:sz w:val="24"/>
                <w:szCs w:val="24"/>
              </w:rPr>
              <w:t>IC</w:t>
            </w:r>
            <w:r>
              <w:rPr>
                <w:rFonts w:ascii="仿宋" w:eastAsia="仿宋" w:hAnsi="仿宋" w:hint="eastAsia"/>
                <w:color w:val="000000" w:themeColor="text1"/>
                <w:sz w:val="24"/>
                <w:szCs w:val="24"/>
              </w:rPr>
              <w:t>卡/</w:t>
            </w:r>
            <w:r>
              <w:rPr>
                <w:rFonts w:ascii="仿宋" w:eastAsia="仿宋" w:hAnsi="仿宋"/>
                <w:color w:val="000000" w:themeColor="text1"/>
                <w:sz w:val="24"/>
                <w:szCs w:val="24"/>
              </w:rPr>
              <w:t xml:space="preserve"> SWP-SIM</w:t>
            </w:r>
            <w:r>
              <w:rPr>
                <w:rFonts w:ascii="仿宋" w:eastAsia="仿宋" w:hAnsi="仿宋" w:hint="eastAsia"/>
                <w:color w:val="000000" w:themeColor="text1"/>
                <w:sz w:val="24"/>
                <w:szCs w:val="24"/>
              </w:rPr>
              <w:t>卡/</w:t>
            </w:r>
            <w:r>
              <w:rPr>
                <w:rFonts w:ascii="仿宋" w:eastAsia="仿宋" w:hAnsi="仿宋"/>
                <w:color w:val="000000" w:themeColor="text1"/>
                <w:sz w:val="24"/>
                <w:szCs w:val="24"/>
              </w:rPr>
              <w:t>NFC</w:t>
            </w:r>
            <w:proofErr w:type="gramStart"/>
            <w:r>
              <w:rPr>
                <w:rFonts w:ascii="仿宋" w:eastAsia="仿宋" w:hAnsi="仿宋" w:hint="eastAsia"/>
                <w:color w:val="000000" w:themeColor="text1"/>
                <w:sz w:val="24"/>
                <w:szCs w:val="24"/>
              </w:rPr>
              <w:t>预置卡</w:t>
            </w:r>
            <w:proofErr w:type="gramEnd"/>
          </w:p>
        </w:tc>
      </w:tr>
      <w:tr w:rsidR="00CA480F" w14:paraId="56A21663" w14:textId="77777777">
        <w:trPr>
          <w:trHeight w:val="311"/>
          <w:jc w:val="center"/>
        </w:trPr>
        <w:tc>
          <w:tcPr>
            <w:tcW w:w="2287" w:type="dxa"/>
            <w:vMerge w:val="restart"/>
            <w:vAlign w:val="center"/>
          </w:tcPr>
          <w:p w14:paraId="3853BD14" w14:textId="77777777" w:rsidR="00CA480F" w:rsidRDefault="00FB77B5">
            <w:pPr>
              <w:pStyle w:val="affc"/>
              <w:spacing w:line="360" w:lineRule="auto"/>
              <w:jc w:val="center"/>
              <w:rPr>
                <w:rFonts w:ascii="仿宋" w:eastAsia="仿宋" w:hAnsi="仿宋"/>
                <w:color w:val="000000" w:themeColor="text1"/>
                <w:sz w:val="24"/>
                <w:szCs w:val="24"/>
              </w:rPr>
            </w:pPr>
            <w:r>
              <w:rPr>
                <w:rFonts w:ascii="仿宋" w:eastAsia="仿宋" w:hAnsi="仿宋" w:hint="eastAsia"/>
                <w:color w:val="000000" w:themeColor="text1"/>
                <w:sz w:val="24"/>
                <w:szCs w:val="24"/>
              </w:rPr>
              <w:t>性能</w:t>
            </w:r>
          </w:p>
        </w:tc>
        <w:tc>
          <w:tcPr>
            <w:tcW w:w="5930" w:type="dxa"/>
            <w:vAlign w:val="center"/>
          </w:tcPr>
          <w:p w14:paraId="7F897031"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密码键盘：支持</w:t>
            </w:r>
            <w:r>
              <w:rPr>
                <w:rFonts w:ascii="仿宋" w:eastAsia="仿宋" w:hAnsi="仿宋"/>
                <w:color w:val="000000" w:themeColor="text1"/>
                <w:sz w:val="24"/>
                <w:szCs w:val="24"/>
              </w:rPr>
              <w:t>3DES</w:t>
            </w:r>
            <w:r>
              <w:rPr>
                <w:rFonts w:ascii="仿宋" w:eastAsia="仿宋" w:hAnsi="仿宋" w:hint="eastAsia"/>
                <w:color w:val="000000" w:themeColor="text1"/>
                <w:sz w:val="24"/>
                <w:szCs w:val="24"/>
              </w:rPr>
              <w:t>或</w:t>
            </w:r>
            <w:r>
              <w:rPr>
                <w:rFonts w:ascii="仿宋" w:eastAsia="仿宋" w:hAnsi="仿宋"/>
                <w:color w:val="000000" w:themeColor="text1"/>
                <w:sz w:val="24"/>
                <w:szCs w:val="24"/>
              </w:rPr>
              <w:t>DES</w:t>
            </w:r>
            <w:r>
              <w:rPr>
                <w:rFonts w:ascii="仿宋" w:eastAsia="仿宋" w:hAnsi="仿宋" w:hint="eastAsia"/>
                <w:color w:val="000000" w:themeColor="text1"/>
                <w:sz w:val="24"/>
                <w:szCs w:val="24"/>
              </w:rPr>
              <w:t>加密，符合</w:t>
            </w:r>
            <w:r>
              <w:rPr>
                <w:rFonts w:ascii="仿宋" w:eastAsia="仿宋" w:hAnsi="仿宋"/>
                <w:color w:val="000000" w:themeColor="text1"/>
                <w:sz w:val="24"/>
                <w:szCs w:val="24"/>
              </w:rPr>
              <w:t>ANSI X9.24</w:t>
            </w:r>
            <w:r>
              <w:rPr>
                <w:rFonts w:ascii="仿宋" w:eastAsia="仿宋" w:hAnsi="仿宋" w:hint="eastAsia"/>
                <w:color w:val="000000" w:themeColor="text1"/>
                <w:sz w:val="24"/>
                <w:szCs w:val="24"/>
              </w:rPr>
              <w:t>安全标准</w:t>
            </w:r>
          </w:p>
        </w:tc>
      </w:tr>
      <w:tr w:rsidR="00CA480F" w14:paraId="29EDBC71" w14:textId="77777777">
        <w:trPr>
          <w:trHeight w:val="330"/>
          <w:jc w:val="center"/>
        </w:trPr>
        <w:tc>
          <w:tcPr>
            <w:tcW w:w="2287" w:type="dxa"/>
            <w:vMerge/>
            <w:vAlign w:val="center"/>
          </w:tcPr>
          <w:p w14:paraId="2341C748"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2D86DD8A"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证卡打印机：彩色热升华及单色热转印，边到边标准打印，自带翻转模块，可双面打印</w:t>
            </w:r>
          </w:p>
        </w:tc>
      </w:tr>
      <w:tr w:rsidR="00CA480F" w14:paraId="54A200E8" w14:textId="77777777">
        <w:trPr>
          <w:trHeight w:val="330"/>
          <w:jc w:val="center"/>
        </w:trPr>
        <w:tc>
          <w:tcPr>
            <w:tcW w:w="2287" w:type="dxa"/>
            <w:vMerge/>
            <w:vAlign w:val="center"/>
          </w:tcPr>
          <w:p w14:paraId="20631591"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143F1F57"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打印速度：单面全彩色≥</w:t>
            </w:r>
            <w:r>
              <w:rPr>
                <w:rFonts w:ascii="仿宋" w:eastAsia="仿宋" w:hAnsi="仿宋"/>
                <w:color w:val="000000" w:themeColor="text1"/>
                <w:sz w:val="24"/>
                <w:szCs w:val="24"/>
              </w:rPr>
              <w:t>140</w:t>
            </w:r>
            <w:r>
              <w:rPr>
                <w:rFonts w:ascii="仿宋" w:eastAsia="仿宋" w:hAnsi="仿宋" w:hint="eastAsia"/>
                <w:color w:val="000000" w:themeColor="text1"/>
                <w:sz w:val="24"/>
                <w:szCs w:val="24"/>
              </w:rPr>
              <w:t>张</w:t>
            </w:r>
            <w:r>
              <w:rPr>
                <w:rFonts w:ascii="仿宋" w:eastAsia="仿宋" w:hAnsi="仿宋"/>
                <w:color w:val="000000" w:themeColor="text1"/>
                <w:sz w:val="24"/>
                <w:szCs w:val="24"/>
              </w:rPr>
              <w:t>/</w:t>
            </w:r>
            <w:r>
              <w:rPr>
                <w:rFonts w:ascii="仿宋" w:eastAsia="仿宋" w:hAnsi="仿宋" w:hint="eastAsia"/>
                <w:color w:val="000000" w:themeColor="text1"/>
                <w:sz w:val="24"/>
                <w:szCs w:val="24"/>
              </w:rPr>
              <w:t>小时，双面全彩色≥</w:t>
            </w:r>
            <w:r>
              <w:rPr>
                <w:rFonts w:ascii="仿宋" w:eastAsia="仿宋" w:hAnsi="仿宋"/>
                <w:color w:val="000000" w:themeColor="text1"/>
                <w:sz w:val="24"/>
                <w:szCs w:val="24"/>
              </w:rPr>
              <w:t>120</w:t>
            </w:r>
            <w:r>
              <w:rPr>
                <w:rFonts w:ascii="仿宋" w:eastAsia="仿宋" w:hAnsi="仿宋" w:hint="eastAsia"/>
                <w:color w:val="000000" w:themeColor="text1"/>
                <w:sz w:val="24"/>
                <w:szCs w:val="24"/>
              </w:rPr>
              <w:t>张</w:t>
            </w:r>
            <w:r>
              <w:rPr>
                <w:rFonts w:ascii="仿宋" w:eastAsia="仿宋" w:hAnsi="仿宋"/>
                <w:color w:val="000000" w:themeColor="text1"/>
                <w:sz w:val="24"/>
                <w:szCs w:val="24"/>
              </w:rPr>
              <w:t>/</w:t>
            </w:r>
            <w:r>
              <w:rPr>
                <w:rFonts w:ascii="仿宋" w:eastAsia="仿宋" w:hAnsi="仿宋" w:hint="eastAsia"/>
                <w:color w:val="000000" w:themeColor="text1"/>
                <w:sz w:val="24"/>
                <w:szCs w:val="24"/>
              </w:rPr>
              <w:t>小时</w:t>
            </w:r>
          </w:p>
        </w:tc>
      </w:tr>
      <w:tr w:rsidR="00CA480F" w14:paraId="3EFE163E" w14:textId="77777777">
        <w:trPr>
          <w:trHeight w:val="330"/>
          <w:jc w:val="center"/>
        </w:trPr>
        <w:tc>
          <w:tcPr>
            <w:tcW w:w="2287" w:type="dxa"/>
            <w:vMerge/>
            <w:vAlign w:val="center"/>
          </w:tcPr>
          <w:p w14:paraId="660995E0" w14:textId="77777777" w:rsidR="00CA480F" w:rsidRDefault="00CA480F">
            <w:pPr>
              <w:pStyle w:val="affc"/>
              <w:spacing w:line="360" w:lineRule="auto"/>
              <w:jc w:val="center"/>
              <w:rPr>
                <w:rFonts w:ascii="仿宋" w:eastAsia="仿宋" w:hAnsi="仿宋"/>
                <w:color w:val="000000" w:themeColor="text1"/>
                <w:sz w:val="24"/>
                <w:szCs w:val="24"/>
              </w:rPr>
            </w:pPr>
          </w:p>
        </w:tc>
        <w:tc>
          <w:tcPr>
            <w:tcW w:w="5930" w:type="dxa"/>
            <w:vAlign w:val="center"/>
          </w:tcPr>
          <w:p w14:paraId="18C7AB2A"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color w:val="000000" w:themeColor="text1"/>
                <w:sz w:val="24"/>
                <w:szCs w:val="24"/>
              </w:rPr>
              <w:t xml:space="preserve">UPS </w:t>
            </w:r>
            <w:r>
              <w:rPr>
                <w:rFonts w:ascii="仿宋" w:eastAsia="仿宋" w:hAnsi="仿宋" w:hint="eastAsia"/>
                <w:color w:val="000000" w:themeColor="text1"/>
                <w:sz w:val="24"/>
                <w:szCs w:val="24"/>
              </w:rPr>
              <w:t>：</w:t>
            </w:r>
            <w:r>
              <w:rPr>
                <w:rFonts w:ascii="仿宋" w:eastAsia="仿宋" w:hAnsi="仿宋"/>
                <w:color w:val="000000" w:themeColor="text1"/>
                <w:sz w:val="24"/>
                <w:szCs w:val="24"/>
              </w:rPr>
              <w:t>5</w:t>
            </w:r>
            <w:r>
              <w:rPr>
                <w:rFonts w:ascii="仿宋" w:eastAsia="仿宋" w:hAnsi="仿宋" w:hint="eastAsia"/>
                <w:color w:val="000000" w:themeColor="text1"/>
                <w:sz w:val="24"/>
                <w:szCs w:val="24"/>
              </w:rPr>
              <w:t>-</w:t>
            </w:r>
            <w:r>
              <w:rPr>
                <w:rFonts w:ascii="仿宋" w:eastAsia="仿宋" w:hAnsi="仿宋"/>
                <w:color w:val="000000" w:themeColor="text1"/>
                <w:sz w:val="24"/>
                <w:szCs w:val="24"/>
              </w:rPr>
              <w:t>10</w:t>
            </w:r>
            <w:r>
              <w:rPr>
                <w:rFonts w:ascii="仿宋" w:eastAsia="仿宋" w:hAnsi="仿宋" w:hint="eastAsia"/>
                <w:color w:val="000000" w:themeColor="text1"/>
                <w:sz w:val="24"/>
                <w:szCs w:val="24"/>
              </w:rPr>
              <w:t>分钟</w:t>
            </w:r>
            <w:r>
              <w:rPr>
                <w:rFonts w:ascii="仿宋" w:eastAsia="仿宋" w:hAnsi="仿宋"/>
                <w:color w:val="000000" w:themeColor="text1"/>
                <w:sz w:val="24"/>
                <w:szCs w:val="24"/>
              </w:rPr>
              <w:t xml:space="preserve"> </w:t>
            </w:r>
          </w:p>
        </w:tc>
      </w:tr>
      <w:tr w:rsidR="00CA480F" w14:paraId="20835BFF" w14:textId="77777777">
        <w:trPr>
          <w:trHeight w:val="211"/>
          <w:jc w:val="center"/>
        </w:trPr>
        <w:tc>
          <w:tcPr>
            <w:tcW w:w="2287" w:type="dxa"/>
            <w:vAlign w:val="center"/>
          </w:tcPr>
          <w:p w14:paraId="34A813E7" w14:textId="77777777" w:rsidR="00CA480F" w:rsidRDefault="00FB77B5">
            <w:pPr>
              <w:pStyle w:val="affc"/>
              <w:spacing w:line="360" w:lineRule="auto"/>
              <w:jc w:val="center"/>
              <w:rPr>
                <w:rFonts w:ascii="仿宋" w:eastAsia="仿宋" w:hAnsi="仿宋"/>
                <w:color w:val="000000" w:themeColor="text1"/>
                <w:sz w:val="24"/>
                <w:szCs w:val="24"/>
              </w:rPr>
            </w:pPr>
            <w:r>
              <w:rPr>
                <w:rFonts w:ascii="仿宋" w:eastAsia="仿宋" w:hAnsi="仿宋" w:hint="eastAsia"/>
                <w:color w:val="000000" w:themeColor="text1"/>
                <w:sz w:val="24"/>
                <w:szCs w:val="24"/>
              </w:rPr>
              <w:t>规范</w:t>
            </w:r>
          </w:p>
        </w:tc>
        <w:tc>
          <w:tcPr>
            <w:tcW w:w="5930" w:type="dxa"/>
            <w:vAlign w:val="center"/>
          </w:tcPr>
          <w:p w14:paraId="2F10546B" w14:textId="77777777" w:rsidR="00CA480F" w:rsidRDefault="00FB77B5">
            <w:pPr>
              <w:pStyle w:val="affc"/>
              <w:spacing w:line="360" w:lineRule="auto"/>
              <w:rPr>
                <w:rFonts w:ascii="仿宋" w:eastAsia="仿宋" w:hAnsi="仿宋"/>
                <w:color w:val="000000" w:themeColor="text1"/>
                <w:sz w:val="24"/>
                <w:szCs w:val="24"/>
              </w:rPr>
            </w:pPr>
            <w:r>
              <w:rPr>
                <w:rFonts w:ascii="仿宋" w:eastAsia="仿宋" w:hAnsi="仿宋" w:hint="eastAsia"/>
                <w:color w:val="000000" w:themeColor="text1"/>
                <w:sz w:val="24"/>
                <w:szCs w:val="24"/>
              </w:rPr>
              <w:t>产品认证：具有中国国家强制性产品认证证书</w:t>
            </w:r>
          </w:p>
        </w:tc>
      </w:tr>
    </w:tbl>
    <w:p w14:paraId="6A6D1848" w14:textId="77777777" w:rsidR="00CA480F" w:rsidRDefault="00CA480F">
      <w:pPr>
        <w:spacing w:line="360" w:lineRule="auto"/>
        <w:rPr>
          <w:rFonts w:ascii="仿宋" w:eastAsia="仿宋" w:hAnsi="仿宋" w:cs="宋体"/>
          <w:color w:val="000000" w:themeColor="text1"/>
          <w:szCs w:val="21"/>
        </w:rPr>
      </w:pPr>
    </w:p>
    <w:p w14:paraId="76496968" w14:textId="77777777" w:rsidR="00CA480F" w:rsidRDefault="00FB77B5">
      <w:pPr>
        <w:spacing w:line="360" w:lineRule="auto"/>
        <w:rPr>
          <w:rFonts w:ascii="仿宋" w:eastAsia="仿宋" w:hAnsi="仿宋" w:cs="宋体"/>
          <w:color w:val="000000" w:themeColor="text1"/>
        </w:rPr>
      </w:pPr>
      <w:r>
        <w:rPr>
          <w:rFonts w:ascii="仿宋" w:eastAsia="仿宋" w:hAnsi="仿宋" w:cs="宋体" w:hint="eastAsia"/>
          <w:color w:val="000000" w:themeColor="text1"/>
        </w:rPr>
        <w:t>设备六：网络交换机</w:t>
      </w:r>
    </w:p>
    <w:tbl>
      <w:tblPr>
        <w:tblW w:w="8217" w:type="dxa"/>
        <w:jc w:val="center"/>
        <w:tblLayout w:type="fixed"/>
        <w:tblLook w:val="04A0" w:firstRow="1" w:lastRow="0" w:firstColumn="1" w:lastColumn="0" w:noHBand="0" w:noVBand="1"/>
      </w:tblPr>
      <w:tblGrid>
        <w:gridCol w:w="1660"/>
        <w:gridCol w:w="6557"/>
      </w:tblGrid>
      <w:tr w:rsidR="00CA480F" w14:paraId="0B0733D3" w14:textId="77777777">
        <w:trPr>
          <w:trHeight w:val="501"/>
          <w:jc w:val="center"/>
        </w:trPr>
        <w:tc>
          <w:tcPr>
            <w:tcW w:w="1660" w:type="dxa"/>
            <w:tcBorders>
              <w:top w:val="single" w:sz="4" w:space="0" w:color="auto"/>
              <w:left w:val="single" w:sz="4" w:space="0" w:color="auto"/>
              <w:bottom w:val="single" w:sz="4" w:space="0" w:color="auto"/>
              <w:right w:val="single" w:sz="4" w:space="0" w:color="auto"/>
            </w:tcBorders>
            <w:shd w:val="clear" w:color="auto" w:fill="auto"/>
            <w:vAlign w:val="center"/>
          </w:tcPr>
          <w:p w14:paraId="795DA028" w14:textId="77777777" w:rsidR="00CA480F" w:rsidRDefault="00FB77B5">
            <w:pPr>
              <w:widowControl/>
              <w:spacing w:line="360" w:lineRule="auto"/>
              <w:jc w:val="center"/>
              <w:rPr>
                <w:rFonts w:ascii="仿宋" w:eastAsia="仿宋" w:hAnsi="仿宋" w:cs="宋体"/>
                <w:b/>
                <w:bCs/>
                <w:color w:val="000000" w:themeColor="text1"/>
              </w:rPr>
            </w:pPr>
            <w:r>
              <w:rPr>
                <w:rFonts w:ascii="仿宋" w:eastAsia="仿宋" w:hAnsi="仿宋" w:cs="宋体" w:hint="eastAsia"/>
                <w:b/>
                <w:bCs/>
                <w:color w:val="000000" w:themeColor="text1"/>
              </w:rPr>
              <w:t>技术指标分类</w:t>
            </w:r>
          </w:p>
        </w:tc>
        <w:tc>
          <w:tcPr>
            <w:tcW w:w="6557" w:type="dxa"/>
            <w:tcBorders>
              <w:top w:val="single" w:sz="4" w:space="0" w:color="auto"/>
              <w:left w:val="nil"/>
              <w:bottom w:val="single" w:sz="4" w:space="0" w:color="auto"/>
              <w:right w:val="single" w:sz="4" w:space="0" w:color="000000"/>
            </w:tcBorders>
            <w:shd w:val="clear" w:color="auto" w:fill="auto"/>
            <w:vAlign w:val="center"/>
          </w:tcPr>
          <w:p w14:paraId="17D61598" w14:textId="77777777" w:rsidR="00CA480F" w:rsidRDefault="00FB77B5">
            <w:pPr>
              <w:widowControl/>
              <w:spacing w:line="360" w:lineRule="auto"/>
              <w:jc w:val="center"/>
              <w:rPr>
                <w:rFonts w:ascii="仿宋" w:eastAsia="仿宋" w:hAnsi="仿宋" w:cs="宋体"/>
                <w:b/>
                <w:bCs/>
                <w:color w:val="000000" w:themeColor="text1"/>
              </w:rPr>
            </w:pPr>
            <w:r>
              <w:rPr>
                <w:rFonts w:ascii="仿宋" w:eastAsia="仿宋" w:hAnsi="仿宋" w:cs="宋体" w:hint="eastAsia"/>
                <w:b/>
                <w:bCs/>
                <w:color w:val="000000" w:themeColor="text1"/>
              </w:rPr>
              <w:t>技术规格要求</w:t>
            </w:r>
          </w:p>
        </w:tc>
      </w:tr>
      <w:tr w:rsidR="00CA480F" w14:paraId="6CA6B75D" w14:textId="77777777">
        <w:trPr>
          <w:trHeight w:val="501"/>
          <w:jc w:val="center"/>
        </w:trPr>
        <w:tc>
          <w:tcPr>
            <w:tcW w:w="1660" w:type="dxa"/>
            <w:vMerge w:val="restart"/>
            <w:tcBorders>
              <w:top w:val="nil"/>
              <w:left w:val="single" w:sz="4" w:space="0" w:color="auto"/>
              <w:right w:val="single" w:sz="4" w:space="0" w:color="auto"/>
            </w:tcBorders>
            <w:shd w:val="clear" w:color="auto" w:fill="auto"/>
            <w:vAlign w:val="center"/>
          </w:tcPr>
          <w:p w14:paraId="2E5BE3B2"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功能</w:t>
            </w:r>
          </w:p>
        </w:tc>
        <w:tc>
          <w:tcPr>
            <w:tcW w:w="6557" w:type="dxa"/>
            <w:tcBorders>
              <w:top w:val="single" w:sz="4" w:space="0" w:color="auto"/>
              <w:left w:val="nil"/>
              <w:bottom w:val="single" w:sz="4" w:space="0" w:color="auto"/>
              <w:right w:val="single" w:sz="4" w:space="0" w:color="000000"/>
            </w:tcBorders>
            <w:shd w:val="clear" w:color="auto" w:fill="auto"/>
            <w:vAlign w:val="center"/>
          </w:tcPr>
          <w:p w14:paraId="163AE66E"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需配置≥</w:t>
            </w:r>
            <w:r>
              <w:rPr>
                <w:rFonts w:ascii="仿宋" w:eastAsia="仿宋" w:hAnsi="仿宋" w:cs="宋体"/>
                <w:color w:val="000000" w:themeColor="text1"/>
              </w:rPr>
              <w:t xml:space="preserve"> </w:t>
            </w:r>
            <w:r>
              <w:rPr>
                <w:rFonts w:ascii="仿宋" w:eastAsia="仿宋" w:hAnsi="仿宋" w:cs="宋体"/>
                <w:color w:val="000000" w:themeColor="text1"/>
              </w:rPr>
              <w:tab/>
              <w:t>24个10/100/1000BASE-T以太网端口，</w:t>
            </w:r>
            <w:r>
              <w:rPr>
                <w:rFonts w:ascii="仿宋" w:eastAsia="仿宋" w:hAnsi="仿宋" w:cs="宋体" w:hint="eastAsia"/>
                <w:color w:val="000000" w:themeColor="text1"/>
              </w:rPr>
              <w:t>≥</w:t>
            </w:r>
            <w:r>
              <w:rPr>
                <w:rFonts w:ascii="仿宋" w:eastAsia="仿宋" w:hAnsi="仿宋" w:cs="宋体"/>
                <w:color w:val="000000" w:themeColor="text1"/>
              </w:rPr>
              <w:t>4个万兆SFP+</w:t>
            </w:r>
          </w:p>
        </w:tc>
      </w:tr>
      <w:tr w:rsidR="00CA480F" w14:paraId="119BEE3D" w14:textId="77777777">
        <w:trPr>
          <w:trHeight w:val="501"/>
          <w:jc w:val="center"/>
        </w:trPr>
        <w:tc>
          <w:tcPr>
            <w:tcW w:w="1660" w:type="dxa"/>
            <w:vMerge/>
            <w:tcBorders>
              <w:left w:val="single" w:sz="4" w:space="0" w:color="auto"/>
              <w:bottom w:val="single" w:sz="4" w:space="0" w:color="000000"/>
              <w:right w:val="single" w:sz="4" w:space="0" w:color="auto"/>
            </w:tcBorders>
            <w:shd w:val="clear" w:color="auto" w:fill="auto"/>
            <w:vAlign w:val="center"/>
          </w:tcPr>
          <w:p w14:paraId="52D56DD5" w14:textId="77777777" w:rsidR="00CA480F" w:rsidRDefault="00CA480F">
            <w:pPr>
              <w:widowControl/>
              <w:spacing w:line="360" w:lineRule="auto"/>
              <w:jc w:val="center"/>
              <w:rPr>
                <w:rFonts w:ascii="仿宋" w:eastAsia="仿宋" w:hAnsi="仿宋" w:cs="宋体"/>
                <w:color w:val="000000" w:themeColor="text1"/>
              </w:rPr>
            </w:pPr>
          </w:p>
        </w:tc>
        <w:tc>
          <w:tcPr>
            <w:tcW w:w="6557" w:type="dxa"/>
            <w:tcBorders>
              <w:top w:val="single" w:sz="4" w:space="0" w:color="auto"/>
              <w:left w:val="nil"/>
              <w:bottom w:val="single" w:sz="4" w:space="0" w:color="auto"/>
              <w:right w:val="single" w:sz="4" w:space="0" w:color="000000"/>
            </w:tcBorders>
            <w:shd w:val="clear" w:color="auto" w:fill="auto"/>
            <w:vAlign w:val="center"/>
          </w:tcPr>
          <w:p w14:paraId="60E378BE"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支持将多台设备虚拟化或堆叠成一台逻辑设备</w:t>
            </w:r>
          </w:p>
        </w:tc>
      </w:tr>
      <w:tr w:rsidR="00CA480F" w14:paraId="0246930C" w14:textId="77777777">
        <w:trPr>
          <w:trHeight w:val="501"/>
          <w:jc w:val="center"/>
        </w:trPr>
        <w:tc>
          <w:tcPr>
            <w:tcW w:w="1660" w:type="dxa"/>
            <w:vMerge w:val="restart"/>
            <w:tcBorders>
              <w:top w:val="nil"/>
              <w:left w:val="single" w:sz="4" w:space="0" w:color="auto"/>
              <w:bottom w:val="single" w:sz="4" w:space="0" w:color="000000"/>
              <w:right w:val="single" w:sz="4" w:space="0" w:color="auto"/>
            </w:tcBorders>
            <w:shd w:val="clear" w:color="auto" w:fill="auto"/>
            <w:vAlign w:val="center"/>
          </w:tcPr>
          <w:p w14:paraId="260F4C24"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性能</w:t>
            </w:r>
          </w:p>
        </w:tc>
        <w:tc>
          <w:tcPr>
            <w:tcW w:w="6557" w:type="dxa"/>
            <w:tcBorders>
              <w:top w:val="single" w:sz="4" w:space="0" w:color="auto"/>
              <w:left w:val="nil"/>
              <w:bottom w:val="single" w:sz="4" w:space="0" w:color="auto"/>
              <w:right w:val="single" w:sz="4" w:space="0" w:color="000000"/>
            </w:tcBorders>
            <w:shd w:val="clear" w:color="auto" w:fill="auto"/>
            <w:vAlign w:val="center"/>
          </w:tcPr>
          <w:p w14:paraId="33E8BA79"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包转发率≥</w:t>
            </w:r>
            <w:r>
              <w:rPr>
                <w:rFonts w:ascii="仿宋" w:eastAsia="仿宋" w:hAnsi="仿宋" w:cs="宋体"/>
                <w:color w:val="000000" w:themeColor="text1"/>
              </w:rPr>
              <w:t>108/126Mpps</w:t>
            </w:r>
            <w:r>
              <w:rPr>
                <w:rFonts w:ascii="仿宋" w:eastAsia="仿宋" w:hAnsi="仿宋" w:cs="宋体" w:hint="eastAsia"/>
                <w:color w:val="000000" w:themeColor="text1"/>
              </w:rPr>
              <w:t>（</w:t>
            </w:r>
            <w:proofErr w:type="gramStart"/>
            <w:r>
              <w:rPr>
                <w:rFonts w:ascii="仿宋" w:eastAsia="仿宋" w:hAnsi="仿宋" w:cs="宋体" w:hint="eastAsia"/>
                <w:color w:val="000000" w:themeColor="text1"/>
              </w:rPr>
              <w:t>以官网最小值</w:t>
            </w:r>
            <w:proofErr w:type="gramEnd"/>
            <w:r>
              <w:rPr>
                <w:rFonts w:ascii="仿宋" w:eastAsia="仿宋" w:hAnsi="仿宋" w:cs="宋体" w:hint="eastAsia"/>
                <w:color w:val="000000" w:themeColor="text1"/>
              </w:rPr>
              <w:t>为准）</w:t>
            </w:r>
          </w:p>
        </w:tc>
      </w:tr>
      <w:tr w:rsidR="00CA480F" w14:paraId="565765C8" w14:textId="77777777">
        <w:trPr>
          <w:trHeight w:val="501"/>
          <w:jc w:val="center"/>
        </w:trPr>
        <w:tc>
          <w:tcPr>
            <w:tcW w:w="1660" w:type="dxa"/>
            <w:vMerge/>
            <w:tcBorders>
              <w:top w:val="nil"/>
              <w:left w:val="single" w:sz="4" w:space="0" w:color="auto"/>
              <w:bottom w:val="single" w:sz="4" w:space="0" w:color="000000"/>
              <w:right w:val="single" w:sz="4" w:space="0" w:color="auto"/>
            </w:tcBorders>
            <w:vAlign w:val="center"/>
          </w:tcPr>
          <w:p w14:paraId="6883D3BA" w14:textId="77777777" w:rsidR="00CA480F" w:rsidRDefault="00CA480F">
            <w:pPr>
              <w:widowControl/>
              <w:spacing w:line="360" w:lineRule="auto"/>
              <w:jc w:val="left"/>
              <w:rPr>
                <w:rFonts w:ascii="仿宋" w:eastAsia="仿宋" w:hAnsi="仿宋" w:cs="宋体"/>
                <w:color w:val="000000" w:themeColor="text1"/>
              </w:rPr>
            </w:pPr>
          </w:p>
        </w:tc>
        <w:tc>
          <w:tcPr>
            <w:tcW w:w="6557" w:type="dxa"/>
            <w:tcBorders>
              <w:top w:val="nil"/>
              <w:left w:val="nil"/>
              <w:bottom w:val="single" w:sz="4" w:space="0" w:color="auto"/>
              <w:right w:val="single" w:sz="4" w:space="0" w:color="auto"/>
            </w:tcBorders>
            <w:shd w:val="clear" w:color="auto" w:fill="auto"/>
            <w:vAlign w:val="center"/>
          </w:tcPr>
          <w:p w14:paraId="245E7265"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交换容量≥</w:t>
            </w:r>
            <w:r>
              <w:rPr>
                <w:rFonts w:ascii="仿宋" w:eastAsia="仿宋" w:hAnsi="仿宋" w:cs="宋体"/>
                <w:color w:val="000000" w:themeColor="text1"/>
              </w:rPr>
              <w:t>336Gbps/3.36Tbps</w:t>
            </w:r>
            <w:r>
              <w:rPr>
                <w:rFonts w:ascii="仿宋" w:eastAsia="仿宋" w:hAnsi="仿宋" w:cs="宋体" w:hint="eastAsia"/>
                <w:color w:val="000000" w:themeColor="text1"/>
              </w:rPr>
              <w:t>（</w:t>
            </w:r>
            <w:proofErr w:type="gramStart"/>
            <w:r>
              <w:rPr>
                <w:rFonts w:ascii="仿宋" w:eastAsia="仿宋" w:hAnsi="仿宋" w:cs="宋体" w:hint="eastAsia"/>
                <w:color w:val="000000" w:themeColor="text1"/>
              </w:rPr>
              <w:t>以官网最小值</w:t>
            </w:r>
            <w:proofErr w:type="gramEnd"/>
            <w:r>
              <w:rPr>
                <w:rFonts w:ascii="仿宋" w:eastAsia="仿宋" w:hAnsi="仿宋" w:cs="宋体" w:hint="eastAsia"/>
                <w:color w:val="000000" w:themeColor="text1"/>
              </w:rPr>
              <w:t>为准）</w:t>
            </w:r>
          </w:p>
        </w:tc>
      </w:tr>
    </w:tbl>
    <w:p w14:paraId="71E8825E" w14:textId="77777777" w:rsidR="00CA480F" w:rsidRDefault="00CA480F">
      <w:pPr>
        <w:spacing w:line="360" w:lineRule="auto"/>
        <w:rPr>
          <w:rFonts w:ascii="仿宋" w:eastAsia="仿宋" w:hAnsi="仿宋" w:cs="宋体"/>
          <w:color w:val="000000" w:themeColor="text1"/>
        </w:rPr>
      </w:pPr>
    </w:p>
    <w:p w14:paraId="7FDE52BF" w14:textId="77777777" w:rsidR="00CA480F" w:rsidRDefault="00FB77B5">
      <w:pPr>
        <w:spacing w:line="360" w:lineRule="auto"/>
        <w:rPr>
          <w:rFonts w:ascii="仿宋" w:eastAsia="仿宋" w:hAnsi="仿宋" w:cs="宋体"/>
          <w:color w:val="000000" w:themeColor="text1"/>
        </w:rPr>
      </w:pPr>
      <w:r>
        <w:rPr>
          <w:rFonts w:ascii="仿宋" w:eastAsia="仿宋" w:hAnsi="仿宋" w:cs="宋体" w:hint="eastAsia"/>
          <w:color w:val="000000" w:themeColor="text1"/>
        </w:rPr>
        <w:t>设备七：智慧点餐</w:t>
      </w:r>
      <w:r>
        <w:rPr>
          <w:rFonts w:ascii="仿宋" w:eastAsia="仿宋" w:hAnsi="仿宋" w:cs="宋体"/>
          <w:color w:val="000000" w:themeColor="text1"/>
        </w:rPr>
        <w:t xml:space="preserve"> </w:t>
      </w:r>
    </w:p>
    <w:tbl>
      <w:tblPr>
        <w:tblW w:w="8217" w:type="dxa"/>
        <w:jc w:val="center"/>
        <w:tblLayout w:type="fixed"/>
        <w:tblLook w:val="04A0" w:firstRow="1" w:lastRow="0" w:firstColumn="1" w:lastColumn="0" w:noHBand="0" w:noVBand="1"/>
      </w:tblPr>
      <w:tblGrid>
        <w:gridCol w:w="1696"/>
        <w:gridCol w:w="6521"/>
      </w:tblGrid>
      <w:tr w:rsidR="00CA480F" w14:paraId="4E4C6D9B" w14:textId="77777777">
        <w:trPr>
          <w:trHeight w:val="330"/>
          <w:jc w:val="center"/>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14:paraId="0F195A4F" w14:textId="77777777" w:rsidR="00CA480F" w:rsidRDefault="00FB77B5">
            <w:pPr>
              <w:widowControl/>
              <w:spacing w:line="360" w:lineRule="auto"/>
              <w:jc w:val="center"/>
              <w:rPr>
                <w:rFonts w:ascii="仿宋" w:eastAsia="仿宋" w:hAnsi="仿宋" w:cs="宋体"/>
                <w:b/>
                <w:bCs/>
                <w:color w:val="000000" w:themeColor="text1"/>
              </w:rPr>
            </w:pPr>
            <w:r>
              <w:rPr>
                <w:rFonts w:ascii="仿宋" w:eastAsia="仿宋" w:hAnsi="仿宋" w:cs="宋体" w:hint="eastAsia"/>
                <w:b/>
                <w:bCs/>
                <w:color w:val="000000" w:themeColor="text1"/>
              </w:rPr>
              <w:t>技术指标分类</w:t>
            </w:r>
          </w:p>
        </w:tc>
        <w:tc>
          <w:tcPr>
            <w:tcW w:w="6521" w:type="dxa"/>
            <w:tcBorders>
              <w:top w:val="single" w:sz="4" w:space="0" w:color="auto"/>
              <w:left w:val="nil"/>
              <w:bottom w:val="single" w:sz="4" w:space="0" w:color="auto"/>
              <w:right w:val="single" w:sz="4" w:space="0" w:color="auto"/>
            </w:tcBorders>
            <w:shd w:val="clear" w:color="auto" w:fill="auto"/>
            <w:vAlign w:val="center"/>
          </w:tcPr>
          <w:p w14:paraId="5AAA31FC" w14:textId="77777777" w:rsidR="00CA480F" w:rsidRDefault="00FB77B5">
            <w:pPr>
              <w:widowControl/>
              <w:spacing w:line="360" w:lineRule="auto"/>
              <w:jc w:val="center"/>
              <w:rPr>
                <w:rFonts w:ascii="仿宋" w:eastAsia="仿宋" w:hAnsi="仿宋" w:cs="宋体"/>
                <w:b/>
                <w:bCs/>
                <w:color w:val="000000" w:themeColor="text1"/>
              </w:rPr>
            </w:pPr>
            <w:r>
              <w:rPr>
                <w:rFonts w:ascii="仿宋" w:eastAsia="仿宋" w:hAnsi="仿宋" w:cs="宋体" w:hint="eastAsia"/>
                <w:b/>
                <w:bCs/>
                <w:color w:val="000000" w:themeColor="text1"/>
              </w:rPr>
              <w:t>技术规格要求</w:t>
            </w:r>
          </w:p>
        </w:tc>
      </w:tr>
      <w:tr w:rsidR="00CA480F" w14:paraId="72332040" w14:textId="77777777">
        <w:trPr>
          <w:trHeight w:val="330"/>
          <w:jc w:val="center"/>
        </w:trPr>
        <w:tc>
          <w:tcPr>
            <w:tcW w:w="1696" w:type="dxa"/>
            <w:vMerge w:val="restart"/>
            <w:tcBorders>
              <w:top w:val="nil"/>
              <w:left w:val="single" w:sz="4" w:space="0" w:color="auto"/>
              <w:bottom w:val="single" w:sz="4" w:space="0" w:color="auto"/>
              <w:right w:val="single" w:sz="4" w:space="0" w:color="auto"/>
            </w:tcBorders>
            <w:shd w:val="clear" w:color="auto" w:fill="auto"/>
            <w:vAlign w:val="center"/>
          </w:tcPr>
          <w:p w14:paraId="6515C413"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商品管理</w:t>
            </w:r>
          </w:p>
        </w:tc>
        <w:tc>
          <w:tcPr>
            <w:tcW w:w="6521" w:type="dxa"/>
            <w:tcBorders>
              <w:top w:val="nil"/>
              <w:left w:val="nil"/>
              <w:bottom w:val="single" w:sz="4" w:space="0" w:color="auto"/>
              <w:right w:val="single" w:sz="4" w:space="0" w:color="auto"/>
            </w:tcBorders>
            <w:shd w:val="clear" w:color="auto" w:fill="auto"/>
            <w:vAlign w:val="center"/>
          </w:tcPr>
          <w:p w14:paraId="0F0FF4E8"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套餐审核:对商户添加的套餐进行审核</w:t>
            </w:r>
          </w:p>
        </w:tc>
      </w:tr>
      <w:tr w:rsidR="00CA480F" w14:paraId="3DAAE24C"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2E692B64"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13B263C9"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套餐查询:查询系统中的套餐</w:t>
            </w:r>
          </w:p>
        </w:tc>
      </w:tr>
      <w:tr w:rsidR="00CA480F" w14:paraId="43471632" w14:textId="77777777">
        <w:trPr>
          <w:trHeight w:val="330"/>
          <w:jc w:val="center"/>
        </w:trPr>
        <w:tc>
          <w:tcPr>
            <w:tcW w:w="1696" w:type="dxa"/>
            <w:tcBorders>
              <w:top w:val="nil"/>
              <w:left w:val="single" w:sz="4" w:space="0" w:color="auto"/>
              <w:bottom w:val="single" w:sz="4" w:space="0" w:color="auto"/>
              <w:right w:val="single" w:sz="4" w:space="0" w:color="auto"/>
            </w:tcBorders>
            <w:shd w:val="clear" w:color="auto" w:fill="auto"/>
            <w:vAlign w:val="center"/>
          </w:tcPr>
          <w:p w14:paraId="5FB85400"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后</w:t>
            </w:r>
            <w:proofErr w:type="gramStart"/>
            <w:r>
              <w:rPr>
                <w:rFonts w:ascii="仿宋" w:eastAsia="仿宋" w:hAnsi="仿宋" w:cs="宋体" w:hint="eastAsia"/>
                <w:color w:val="000000" w:themeColor="text1"/>
              </w:rPr>
              <w:t>厨管理</w:t>
            </w:r>
            <w:proofErr w:type="gramEnd"/>
          </w:p>
        </w:tc>
        <w:tc>
          <w:tcPr>
            <w:tcW w:w="6521" w:type="dxa"/>
            <w:tcBorders>
              <w:top w:val="nil"/>
              <w:left w:val="nil"/>
              <w:bottom w:val="single" w:sz="4" w:space="0" w:color="auto"/>
              <w:right w:val="single" w:sz="4" w:space="0" w:color="auto"/>
            </w:tcBorders>
            <w:shd w:val="clear" w:color="auto" w:fill="auto"/>
            <w:vAlign w:val="center"/>
          </w:tcPr>
          <w:p w14:paraId="3D7B6E66"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套餐信息管理:向校方申请套餐，审核通过后可售卖</w:t>
            </w:r>
          </w:p>
        </w:tc>
      </w:tr>
      <w:tr w:rsidR="00CA480F" w14:paraId="7C0758C5" w14:textId="77777777">
        <w:trPr>
          <w:trHeight w:val="330"/>
          <w:jc w:val="center"/>
        </w:trPr>
        <w:tc>
          <w:tcPr>
            <w:tcW w:w="1696" w:type="dxa"/>
            <w:vMerge w:val="restart"/>
            <w:tcBorders>
              <w:top w:val="nil"/>
              <w:left w:val="single" w:sz="4" w:space="0" w:color="auto"/>
              <w:bottom w:val="single" w:sz="4" w:space="0" w:color="auto"/>
              <w:right w:val="single" w:sz="4" w:space="0" w:color="auto"/>
            </w:tcBorders>
            <w:shd w:val="clear" w:color="auto" w:fill="auto"/>
            <w:vAlign w:val="center"/>
          </w:tcPr>
          <w:p w14:paraId="192B5F86"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数据统计</w:t>
            </w:r>
          </w:p>
        </w:tc>
        <w:tc>
          <w:tcPr>
            <w:tcW w:w="6521" w:type="dxa"/>
            <w:tcBorders>
              <w:top w:val="nil"/>
              <w:left w:val="nil"/>
              <w:bottom w:val="single" w:sz="4" w:space="0" w:color="auto"/>
              <w:right w:val="single" w:sz="4" w:space="0" w:color="auto"/>
            </w:tcBorders>
            <w:shd w:val="clear" w:color="auto" w:fill="auto"/>
            <w:vAlign w:val="center"/>
          </w:tcPr>
          <w:p w14:paraId="2FFC459D"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销售总</w:t>
            </w:r>
            <w:proofErr w:type="gramStart"/>
            <w:r>
              <w:rPr>
                <w:rFonts w:ascii="仿宋" w:eastAsia="仿宋" w:hAnsi="仿宋" w:cs="宋体" w:hint="eastAsia"/>
                <w:color w:val="000000" w:themeColor="text1"/>
              </w:rPr>
              <w:t>览</w:t>
            </w:r>
            <w:proofErr w:type="gramEnd"/>
            <w:r>
              <w:rPr>
                <w:rFonts w:ascii="仿宋" w:eastAsia="仿宋" w:hAnsi="仿宋" w:cs="宋体" w:hint="eastAsia"/>
                <w:color w:val="000000" w:themeColor="text1"/>
              </w:rPr>
              <w:t>:系统的交易量和商品的销量概览</w:t>
            </w:r>
          </w:p>
        </w:tc>
      </w:tr>
      <w:tr w:rsidR="00CA480F" w14:paraId="1E0F60EC"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40E57B5F"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3EBAC474"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实时热销</w:t>
            </w:r>
            <w:proofErr w:type="gramStart"/>
            <w:r>
              <w:rPr>
                <w:rFonts w:ascii="仿宋" w:eastAsia="仿宋" w:hAnsi="仿宋" w:cs="宋体" w:hint="eastAsia"/>
                <w:color w:val="000000" w:themeColor="text1"/>
              </w:rPr>
              <w:t>菜统计</w:t>
            </w:r>
            <w:proofErr w:type="gramEnd"/>
            <w:r>
              <w:rPr>
                <w:rFonts w:ascii="仿宋" w:eastAsia="仿宋" w:hAnsi="仿宋" w:cs="宋体" w:hint="eastAsia"/>
                <w:color w:val="000000" w:themeColor="text1"/>
              </w:rPr>
              <w:t>:实时统计今日热销菜品排行，分商户和窗口排名。</w:t>
            </w:r>
          </w:p>
        </w:tc>
      </w:tr>
      <w:tr w:rsidR="00CA480F" w14:paraId="74EC8ABE"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4F05FBD9"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339BA3ED"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就餐统计:就餐人数统计，各餐厅就餐规律展示</w:t>
            </w:r>
          </w:p>
        </w:tc>
      </w:tr>
      <w:tr w:rsidR="00CA480F" w14:paraId="3472C874"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31939E73"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07326C56"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商品价格统计:反映系统中商品定价的档次</w:t>
            </w:r>
          </w:p>
        </w:tc>
      </w:tr>
      <w:tr w:rsidR="00CA480F" w14:paraId="1ADC2D6B"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3280E03C"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15272C53"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hint="eastAsia"/>
                <w:color w:val="000000" w:themeColor="text1"/>
              </w:rPr>
              <w:t>▲</w:t>
            </w:r>
            <w:r>
              <w:rPr>
                <w:rFonts w:ascii="仿宋" w:eastAsia="仿宋" w:hAnsi="仿宋" w:cs="宋体" w:hint="eastAsia"/>
                <w:color w:val="000000" w:themeColor="text1"/>
              </w:rPr>
              <w:t>菜品流向查询:查询菜品被购买的历史记录、去向查询</w:t>
            </w:r>
          </w:p>
        </w:tc>
      </w:tr>
      <w:tr w:rsidR="00CA480F" w14:paraId="51BC470E"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0BC71D5E"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70BE5B2A"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原材料使用统计:所有商户销售商品的原材料使用情况</w:t>
            </w:r>
          </w:p>
        </w:tc>
      </w:tr>
      <w:tr w:rsidR="00CA480F" w14:paraId="56940B63"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3EFEB409"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4C4D8FD7"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营业额统计:图形化展示商户营业、餐厅、窗口销售情况</w:t>
            </w:r>
          </w:p>
        </w:tc>
      </w:tr>
      <w:tr w:rsidR="00CA480F" w14:paraId="320755C4" w14:textId="77777777">
        <w:trPr>
          <w:trHeight w:val="660"/>
          <w:jc w:val="center"/>
        </w:trPr>
        <w:tc>
          <w:tcPr>
            <w:tcW w:w="1696" w:type="dxa"/>
            <w:vMerge/>
            <w:tcBorders>
              <w:top w:val="nil"/>
              <w:left w:val="single" w:sz="4" w:space="0" w:color="auto"/>
              <w:bottom w:val="single" w:sz="4" w:space="0" w:color="auto"/>
              <w:right w:val="single" w:sz="4" w:space="0" w:color="auto"/>
            </w:tcBorders>
            <w:vAlign w:val="center"/>
          </w:tcPr>
          <w:p w14:paraId="0885BE78"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0DE8AB7B"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数据总</w:t>
            </w:r>
            <w:proofErr w:type="gramStart"/>
            <w:r>
              <w:rPr>
                <w:rFonts w:ascii="仿宋" w:eastAsia="仿宋" w:hAnsi="仿宋" w:cs="宋体" w:hint="eastAsia"/>
                <w:color w:val="000000" w:themeColor="text1"/>
              </w:rPr>
              <w:t>览</w:t>
            </w:r>
            <w:proofErr w:type="gramEnd"/>
            <w:r>
              <w:rPr>
                <w:rFonts w:ascii="仿宋" w:eastAsia="仿宋" w:hAnsi="仿宋" w:cs="宋体" w:hint="eastAsia"/>
                <w:color w:val="000000" w:themeColor="text1"/>
              </w:rPr>
              <w:t>:包括商户的营业额、销售数据、收入数据、菜品及价格分布、热卖排行等数据的图形化展示</w:t>
            </w:r>
          </w:p>
        </w:tc>
      </w:tr>
      <w:tr w:rsidR="00CA480F" w14:paraId="26FEB12A" w14:textId="77777777">
        <w:trPr>
          <w:trHeight w:val="330"/>
          <w:jc w:val="center"/>
        </w:trPr>
        <w:tc>
          <w:tcPr>
            <w:tcW w:w="1696" w:type="dxa"/>
            <w:vMerge/>
            <w:tcBorders>
              <w:top w:val="nil"/>
              <w:left w:val="single" w:sz="4" w:space="0" w:color="auto"/>
              <w:bottom w:val="single" w:sz="4" w:space="0" w:color="auto"/>
              <w:right w:val="single" w:sz="4" w:space="0" w:color="auto"/>
            </w:tcBorders>
            <w:vAlign w:val="center"/>
          </w:tcPr>
          <w:p w14:paraId="5E721000"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58DCBAFF"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cs="宋体" w:hint="eastAsia"/>
                <w:color w:val="000000" w:themeColor="text1"/>
              </w:rPr>
              <w:t>销量统计:不同菜品在一定时间内，在不同窗口的销量情况</w:t>
            </w:r>
          </w:p>
        </w:tc>
      </w:tr>
      <w:tr w:rsidR="00CA480F" w14:paraId="31111FBA" w14:textId="77777777">
        <w:trPr>
          <w:trHeight w:val="990"/>
          <w:jc w:val="center"/>
        </w:trPr>
        <w:tc>
          <w:tcPr>
            <w:tcW w:w="1696" w:type="dxa"/>
            <w:vMerge w:val="restart"/>
            <w:tcBorders>
              <w:top w:val="nil"/>
              <w:left w:val="single" w:sz="4" w:space="0" w:color="auto"/>
              <w:bottom w:val="single" w:sz="4" w:space="0" w:color="auto"/>
              <w:right w:val="single" w:sz="4" w:space="0" w:color="auto"/>
            </w:tcBorders>
            <w:shd w:val="clear" w:color="auto" w:fill="auto"/>
            <w:vAlign w:val="center"/>
          </w:tcPr>
          <w:p w14:paraId="13DF5AA6" w14:textId="77777777" w:rsidR="00CA480F" w:rsidRDefault="00FB77B5">
            <w:pPr>
              <w:widowControl/>
              <w:spacing w:line="360" w:lineRule="auto"/>
              <w:jc w:val="center"/>
              <w:rPr>
                <w:rFonts w:ascii="仿宋" w:eastAsia="仿宋" w:hAnsi="仿宋" w:cs="宋体"/>
                <w:color w:val="000000" w:themeColor="text1"/>
              </w:rPr>
            </w:pPr>
            <w:r>
              <w:rPr>
                <w:rFonts w:ascii="仿宋" w:eastAsia="仿宋" w:hAnsi="仿宋" w:cs="宋体" w:hint="eastAsia"/>
                <w:color w:val="000000" w:themeColor="text1"/>
              </w:rPr>
              <w:t>提供的场景</w:t>
            </w:r>
          </w:p>
        </w:tc>
        <w:tc>
          <w:tcPr>
            <w:tcW w:w="6521" w:type="dxa"/>
            <w:tcBorders>
              <w:top w:val="nil"/>
              <w:left w:val="nil"/>
              <w:bottom w:val="single" w:sz="4" w:space="0" w:color="auto"/>
              <w:right w:val="single" w:sz="4" w:space="0" w:color="auto"/>
            </w:tcBorders>
            <w:shd w:val="clear" w:color="auto" w:fill="auto"/>
            <w:vAlign w:val="center"/>
          </w:tcPr>
          <w:p w14:paraId="7AA5433B"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hint="eastAsia"/>
                <w:color w:val="000000" w:themeColor="text1"/>
              </w:rPr>
              <w:t>▲</w:t>
            </w:r>
            <w:r>
              <w:rPr>
                <w:rFonts w:ascii="仿宋" w:eastAsia="仿宋" w:hAnsi="仿宋" w:cs="宋体" w:hint="eastAsia"/>
                <w:color w:val="000000" w:themeColor="text1"/>
              </w:rPr>
              <w:t>叫号场景:针对食品需要现场制作（如小炒、麻辣烫等）的窗口就餐场景设计的，就餐者在点餐POS下单后，后厨备好菜，叫号后去取餐。</w:t>
            </w:r>
          </w:p>
        </w:tc>
      </w:tr>
      <w:tr w:rsidR="00CA480F" w14:paraId="3BF92495" w14:textId="77777777">
        <w:trPr>
          <w:trHeight w:val="990"/>
          <w:jc w:val="center"/>
        </w:trPr>
        <w:tc>
          <w:tcPr>
            <w:tcW w:w="1696" w:type="dxa"/>
            <w:vMerge/>
            <w:tcBorders>
              <w:top w:val="nil"/>
              <w:left w:val="single" w:sz="4" w:space="0" w:color="auto"/>
              <w:bottom w:val="single" w:sz="4" w:space="0" w:color="auto"/>
              <w:right w:val="single" w:sz="4" w:space="0" w:color="auto"/>
            </w:tcBorders>
            <w:vAlign w:val="center"/>
          </w:tcPr>
          <w:p w14:paraId="78FAEE9F"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4DA1319D"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hint="eastAsia"/>
                <w:color w:val="000000" w:themeColor="text1"/>
              </w:rPr>
              <w:t>▲</w:t>
            </w:r>
            <w:r>
              <w:rPr>
                <w:rFonts w:ascii="仿宋" w:eastAsia="仿宋" w:hAnsi="仿宋" w:cs="宋体" w:hint="eastAsia"/>
                <w:color w:val="000000" w:themeColor="text1"/>
              </w:rPr>
              <w:t>包间/餐桌点餐场景:适用于提供包间点餐的商家，由服务员通过移动点餐设备，到包间或固定桌位为顾客下单，顾客就餐结束后，再结账的场景。</w:t>
            </w:r>
          </w:p>
        </w:tc>
      </w:tr>
      <w:tr w:rsidR="00CA480F" w14:paraId="648B47D5" w14:textId="77777777">
        <w:trPr>
          <w:trHeight w:val="990"/>
          <w:jc w:val="center"/>
        </w:trPr>
        <w:tc>
          <w:tcPr>
            <w:tcW w:w="1696" w:type="dxa"/>
            <w:vMerge/>
            <w:tcBorders>
              <w:top w:val="nil"/>
              <w:left w:val="single" w:sz="4" w:space="0" w:color="auto"/>
              <w:bottom w:val="single" w:sz="4" w:space="0" w:color="auto"/>
              <w:right w:val="single" w:sz="4" w:space="0" w:color="auto"/>
            </w:tcBorders>
            <w:vAlign w:val="center"/>
          </w:tcPr>
          <w:p w14:paraId="5FFD4C15" w14:textId="77777777" w:rsidR="00CA480F" w:rsidRDefault="00CA480F">
            <w:pPr>
              <w:widowControl/>
              <w:spacing w:line="360" w:lineRule="auto"/>
              <w:jc w:val="left"/>
              <w:rPr>
                <w:rFonts w:ascii="仿宋" w:eastAsia="仿宋" w:hAnsi="仿宋" w:cs="宋体"/>
                <w:color w:val="000000" w:themeColor="text1"/>
              </w:rPr>
            </w:pPr>
          </w:p>
        </w:tc>
        <w:tc>
          <w:tcPr>
            <w:tcW w:w="6521" w:type="dxa"/>
            <w:tcBorders>
              <w:top w:val="nil"/>
              <w:left w:val="nil"/>
              <w:bottom w:val="single" w:sz="4" w:space="0" w:color="auto"/>
              <w:right w:val="single" w:sz="4" w:space="0" w:color="auto"/>
            </w:tcBorders>
            <w:shd w:val="clear" w:color="auto" w:fill="auto"/>
            <w:vAlign w:val="center"/>
          </w:tcPr>
          <w:p w14:paraId="135CA74F" w14:textId="77777777" w:rsidR="00CA480F" w:rsidRDefault="00FB77B5">
            <w:pPr>
              <w:widowControl/>
              <w:spacing w:line="360" w:lineRule="auto"/>
              <w:jc w:val="left"/>
              <w:rPr>
                <w:rFonts w:ascii="仿宋" w:eastAsia="仿宋" w:hAnsi="仿宋" w:cs="宋体"/>
                <w:color w:val="000000" w:themeColor="text1"/>
              </w:rPr>
            </w:pPr>
            <w:r>
              <w:rPr>
                <w:rFonts w:ascii="仿宋" w:eastAsia="仿宋" w:hAnsi="仿宋" w:hint="eastAsia"/>
                <w:color w:val="000000" w:themeColor="text1"/>
              </w:rPr>
              <w:t>▲</w:t>
            </w:r>
            <w:r>
              <w:rPr>
                <w:rFonts w:ascii="仿宋" w:eastAsia="仿宋" w:hAnsi="仿宋" w:cs="宋体" w:hint="eastAsia"/>
                <w:color w:val="000000" w:themeColor="text1"/>
              </w:rPr>
              <w:t>外卖配送场景:面向提供外卖服务的商户，用户通过移动端线上点餐，选择就餐方式为外卖配送，商户接到订单后备餐，安排人员配送。</w:t>
            </w:r>
          </w:p>
        </w:tc>
      </w:tr>
    </w:tbl>
    <w:p w14:paraId="4E4F90D1" w14:textId="77777777" w:rsidR="00CA480F" w:rsidRDefault="00CA480F">
      <w:pPr>
        <w:spacing w:line="360" w:lineRule="auto"/>
        <w:rPr>
          <w:rFonts w:ascii="仿宋" w:eastAsia="仿宋" w:hAnsi="仿宋" w:cs="宋体"/>
          <w:color w:val="000000" w:themeColor="text1"/>
          <w:szCs w:val="21"/>
        </w:rPr>
      </w:pPr>
    </w:p>
    <w:p w14:paraId="5D7384FB" w14:textId="77777777" w:rsidR="00CA480F" w:rsidRDefault="00FB77B5">
      <w:pPr>
        <w:pStyle w:val="2d"/>
        <w:numPr>
          <w:ilvl w:val="0"/>
          <w:numId w:val="8"/>
        </w:numPr>
        <w:spacing w:afterLines="50" w:after="120" w:line="300" w:lineRule="exact"/>
        <w:ind w:firstLineChars="0"/>
        <w:rPr>
          <w:rFonts w:ascii="仿宋" w:eastAsia="仿宋" w:hAnsi="仿宋"/>
          <w:b/>
          <w:color w:val="000000" w:themeColor="text1"/>
          <w:sz w:val="32"/>
        </w:rPr>
      </w:pPr>
      <w:r>
        <w:rPr>
          <w:rFonts w:ascii="仿宋" w:eastAsia="仿宋" w:hAnsi="仿宋" w:hint="eastAsia"/>
          <w:b/>
          <w:color w:val="000000" w:themeColor="text1"/>
          <w:sz w:val="32"/>
        </w:rPr>
        <w:t>招标现场投标产品演示要求</w:t>
      </w:r>
    </w:p>
    <w:p w14:paraId="33C16FF8" w14:textId="77777777" w:rsidR="00CA480F" w:rsidRDefault="00FB77B5">
      <w:pPr>
        <w:spacing w:line="360" w:lineRule="auto"/>
        <w:rPr>
          <w:rFonts w:ascii="仿宋" w:eastAsia="仿宋" w:hAnsi="仿宋" w:cs="仿宋"/>
          <w:color w:val="000000" w:themeColor="text1"/>
        </w:rPr>
      </w:pPr>
      <w:r>
        <w:rPr>
          <w:rFonts w:ascii="仿宋" w:eastAsia="仿宋" w:hAnsi="仿宋" w:cs="宋体" w:hint="eastAsia"/>
          <w:color w:val="000000" w:themeColor="text1"/>
          <w:szCs w:val="21"/>
        </w:rPr>
        <w:t xml:space="preserve">   </w:t>
      </w:r>
      <w:r>
        <w:rPr>
          <w:rFonts w:ascii="仿宋" w:eastAsia="仿宋" w:hAnsi="仿宋" w:cs="仿宋" w:hint="eastAsia"/>
          <w:color w:val="000000" w:themeColor="text1"/>
        </w:rPr>
        <w:t>（一）系统演示环境</w:t>
      </w:r>
    </w:p>
    <w:p w14:paraId="1EF14E52"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现场演示环境准备内容：采购方按照演示要求为各投标人准备统一的演示环境，演示环境包括复旦大学校园</w:t>
      </w:r>
      <w:proofErr w:type="gramStart"/>
      <w:r>
        <w:rPr>
          <w:rFonts w:ascii="仿宋" w:eastAsia="仿宋" w:hAnsi="仿宋" w:cs="仿宋" w:hint="eastAsia"/>
          <w:color w:val="000000" w:themeColor="text1"/>
        </w:rPr>
        <w:t>一</w:t>
      </w:r>
      <w:proofErr w:type="gramEnd"/>
      <w:r>
        <w:rPr>
          <w:rFonts w:ascii="仿宋" w:eastAsia="仿宋" w:hAnsi="仿宋" w:cs="仿宋" w:hint="eastAsia"/>
          <w:color w:val="000000" w:themeColor="text1"/>
        </w:rPr>
        <w:t>卡通平台（包含演示应用的测试环境），食堂POS机嵌入式程序（安卓安装程序），智能点餐平台和测试校园卡（至少为投标人提供2张）。</w:t>
      </w:r>
    </w:p>
    <w:p w14:paraId="2A564F5F"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投标人自行准备演示内容：请按照招标要求“二、采购标的”所规定的设备自行准备，演示需提供点餐POS机一台。自行准备的设备须满足招标要求中的技术规格要求。</w:t>
      </w:r>
    </w:p>
    <w:p w14:paraId="4C2FB019"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lastRenderedPageBreak/>
        <w:t>（二）投标演示内容</w:t>
      </w:r>
    </w:p>
    <w:p w14:paraId="5C839EF3"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1、食堂POS机演示：</w:t>
      </w:r>
    </w:p>
    <w:p w14:paraId="4075B162"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功能演示1：现场安装学校提供的食堂POS机嵌入式程序，通过调试后，点击POS机主屏中菜品图片进行点</w:t>
      </w:r>
      <w:proofErr w:type="gramStart"/>
      <w:r>
        <w:rPr>
          <w:rFonts w:ascii="仿宋" w:eastAsia="仿宋" w:hAnsi="仿宋" w:cs="仿宋" w:hint="eastAsia"/>
          <w:color w:val="000000" w:themeColor="text1"/>
        </w:rPr>
        <w:t>餐副屏</w:t>
      </w:r>
      <w:proofErr w:type="gramEnd"/>
      <w:r>
        <w:rPr>
          <w:rFonts w:ascii="仿宋" w:eastAsia="仿宋" w:hAnsi="仿宋" w:cs="仿宋" w:hint="eastAsia"/>
          <w:color w:val="000000" w:themeColor="text1"/>
        </w:rPr>
        <w:t>同步的点餐订单信息，并使用测试校园卡支付。</w:t>
      </w:r>
    </w:p>
    <w:p w14:paraId="7E22E606"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功能演示2：通过副</w:t>
      </w:r>
      <w:proofErr w:type="gramStart"/>
      <w:r>
        <w:rPr>
          <w:rFonts w:ascii="仿宋" w:eastAsia="仿宋" w:hAnsi="仿宋" w:cs="仿宋" w:hint="eastAsia"/>
          <w:color w:val="000000" w:themeColor="text1"/>
        </w:rPr>
        <w:t>屏选餐</w:t>
      </w:r>
      <w:proofErr w:type="gramEnd"/>
      <w:r>
        <w:rPr>
          <w:rFonts w:ascii="仿宋" w:eastAsia="仿宋" w:hAnsi="仿宋" w:cs="仿宋" w:hint="eastAsia"/>
          <w:color w:val="000000" w:themeColor="text1"/>
        </w:rPr>
        <w:t>，主屏同步点餐订单信息，并使用测试校园卡支付。</w:t>
      </w:r>
    </w:p>
    <w:p w14:paraId="1BDF63D3"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（三）演示顺序</w:t>
      </w:r>
    </w:p>
    <w:p w14:paraId="64056201" w14:textId="77777777" w:rsidR="00CA480F" w:rsidRDefault="00FB77B5">
      <w:pPr>
        <w:spacing w:line="300" w:lineRule="auto"/>
        <w:ind w:firstLineChars="200" w:firstLine="480"/>
        <w:rPr>
          <w:rFonts w:ascii="仿宋" w:eastAsia="仿宋" w:hAnsi="仿宋" w:cs="仿宋"/>
          <w:color w:val="000000" w:themeColor="text1"/>
        </w:rPr>
      </w:pPr>
      <w:r>
        <w:rPr>
          <w:rFonts w:ascii="仿宋" w:eastAsia="仿宋" w:hAnsi="仿宋" w:cs="仿宋" w:hint="eastAsia"/>
          <w:color w:val="000000" w:themeColor="text1"/>
        </w:rPr>
        <w:t>按开标会议的投标人唱标顺序，在评标会议现场连接采购方提供的演示环境，并进行演示。每个投标人的产品连接和演示时间不超过15分钟。</w:t>
      </w:r>
    </w:p>
    <w:p w14:paraId="3D8D9DB9" w14:textId="77777777" w:rsidR="00CA480F" w:rsidRDefault="00CA480F">
      <w:pPr>
        <w:spacing w:line="300" w:lineRule="auto"/>
        <w:ind w:firstLineChars="200" w:firstLine="480"/>
        <w:rPr>
          <w:rFonts w:ascii="仿宋" w:eastAsia="仿宋" w:hAnsi="仿宋" w:cs="仿宋"/>
          <w:color w:val="000000" w:themeColor="text1"/>
        </w:rPr>
      </w:pPr>
    </w:p>
    <w:p w14:paraId="7CE8A87B" w14:textId="77777777" w:rsidR="00CA480F" w:rsidRDefault="00FB77B5">
      <w:pPr>
        <w:pStyle w:val="2d"/>
        <w:numPr>
          <w:ilvl w:val="0"/>
          <w:numId w:val="8"/>
        </w:numPr>
        <w:spacing w:afterLines="50" w:after="120" w:line="300" w:lineRule="exact"/>
        <w:ind w:firstLineChars="0"/>
        <w:rPr>
          <w:rFonts w:ascii="仿宋" w:eastAsia="仿宋" w:hAnsi="仿宋"/>
          <w:b/>
          <w:color w:val="000000" w:themeColor="text1"/>
          <w:sz w:val="32"/>
        </w:rPr>
      </w:pPr>
      <w:r>
        <w:rPr>
          <w:rFonts w:ascii="仿宋" w:eastAsia="仿宋" w:hAnsi="仿宋" w:hint="eastAsia"/>
          <w:b/>
          <w:color w:val="000000" w:themeColor="text1"/>
          <w:sz w:val="32"/>
        </w:rPr>
        <w:t>技术及服务要求（或“实施及维保服务工作说明书”）</w:t>
      </w:r>
    </w:p>
    <w:p w14:paraId="04947491" w14:textId="77777777" w:rsidR="00CA480F" w:rsidRDefault="00FB77B5">
      <w:pPr>
        <w:numPr>
          <w:ilvl w:val="0"/>
          <w:numId w:val="10"/>
        </w:numPr>
        <w:adjustRightInd/>
        <w:spacing w:line="360" w:lineRule="auto"/>
        <w:ind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项目管理</w:t>
      </w:r>
    </w:p>
    <w:p w14:paraId="4E489825"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 xml:space="preserve">1. 项目经理及主要技术负责人 </w:t>
      </w:r>
    </w:p>
    <w:p w14:paraId="5201A97E"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 xml:space="preserve">    签订合同后中标单位不得随意更换本项目的项目经理及主要技术负责人，如确需更换，在征得招标单位同意后方可更换，如未经同意私自更换项目经理或主要技术负责人，招标单位有权终止合同，中标单位承担因此造成的经济损失及相关责任；项目实施团体需由3名或以上工程师组成。</w:t>
      </w:r>
    </w:p>
    <w:p w14:paraId="24D02FC0"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2. 软、硬件设备及相关服务</w:t>
      </w:r>
    </w:p>
    <w:p w14:paraId="61C49E95"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 xml:space="preserve">    签订合同后中标单位需严格按照合同、招标文件及投标文件约定提供本项目所涉及的软、硬件设备或相关服务，如发现私自更换设备型号、降低设备性能指标、提供非法设备等现象，招标单位有权终止合同，并追诉中标单位相关法律责任。</w:t>
      </w:r>
    </w:p>
    <w:p w14:paraId="4F049F0F"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3. 供货安装进度违约责任</w:t>
      </w:r>
    </w:p>
    <w:p w14:paraId="7F56CF9F" w14:textId="77777777" w:rsidR="00CA480F" w:rsidRDefault="00FB77B5">
      <w:pPr>
        <w:spacing w:line="360" w:lineRule="auto"/>
        <w:ind w:leftChars="200" w:left="480"/>
        <w:rPr>
          <w:rFonts w:ascii="仿宋" w:eastAsia="仿宋" w:hAnsi="仿宋" w:cs="宋体"/>
          <w:color w:val="000000" w:themeColor="text1"/>
          <w:szCs w:val="21"/>
        </w:rPr>
      </w:pPr>
      <w:r>
        <w:rPr>
          <w:rFonts w:ascii="仿宋" w:eastAsia="仿宋" w:hAnsi="仿宋" w:cs="宋体" w:hint="eastAsia"/>
          <w:color w:val="000000" w:themeColor="text1"/>
          <w:szCs w:val="21"/>
        </w:rPr>
        <w:t xml:space="preserve">    签订合同后中标单位需按照合同约定的工期要求完成智能卡系统的接入建设，制定合理的进度计划，如出现工期延误或返工现象，招标单位有权终止合同，中标单位承担因此造成的经济损失及相关责任。</w:t>
      </w:r>
    </w:p>
    <w:p w14:paraId="40680A69" w14:textId="77777777" w:rsidR="00CA480F" w:rsidRDefault="00FB77B5">
      <w:pPr>
        <w:numPr>
          <w:ilvl w:val="0"/>
          <w:numId w:val="11"/>
        </w:numPr>
        <w:adjustRightInd/>
        <w:spacing w:line="360" w:lineRule="auto"/>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到货验收、安装运行验收、稳定运行一个月验收相关要求</w:t>
      </w:r>
    </w:p>
    <w:p w14:paraId="72643D87" w14:textId="77777777" w:rsidR="00CA480F" w:rsidRDefault="00FB77B5">
      <w:pPr>
        <w:pStyle w:val="1b"/>
        <w:spacing w:line="360" w:lineRule="auto"/>
        <w:ind w:left="420" w:firstLine="48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 xml:space="preserve">1. 到货验收: </w:t>
      </w:r>
    </w:p>
    <w:p w14:paraId="0A9946A7" w14:textId="77777777" w:rsidR="00CA480F" w:rsidRDefault="00FB77B5">
      <w:pPr>
        <w:pStyle w:val="1b"/>
        <w:spacing w:line="360" w:lineRule="auto"/>
        <w:ind w:left="420" w:firstLine="48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采购方对供应商提交的货物合同及国家有关质量标准进行现场初步验收，外观、说明书符合招标文件技术要求的，给予签收，初步验收不合格的不予签收。</w:t>
      </w:r>
    </w:p>
    <w:p w14:paraId="353829A5" w14:textId="77777777" w:rsidR="00CA480F" w:rsidRDefault="00FB77B5">
      <w:pPr>
        <w:pStyle w:val="1b"/>
        <w:spacing w:line="360" w:lineRule="auto"/>
        <w:ind w:left="420" w:firstLine="48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供应商交货前应对产品</w:t>
      </w:r>
      <w:proofErr w:type="gramStart"/>
      <w:r>
        <w:rPr>
          <w:rFonts w:ascii="仿宋" w:eastAsia="仿宋" w:hAnsi="仿宋" w:cs="宋体" w:hint="eastAsia"/>
          <w:color w:val="000000" w:themeColor="text1"/>
          <w:sz w:val="24"/>
          <w:szCs w:val="21"/>
        </w:rPr>
        <w:t>作出</w:t>
      </w:r>
      <w:proofErr w:type="gramEnd"/>
      <w:r>
        <w:rPr>
          <w:rFonts w:ascii="仿宋" w:eastAsia="仿宋" w:hAnsi="仿宋" w:cs="宋体" w:hint="eastAsia"/>
          <w:color w:val="000000" w:themeColor="text1"/>
          <w:sz w:val="24"/>
          <w:szCs w:val="21"/>
        </w:rPr>
        <w:t>全面检查和对验收文件进行整理，并列出清单，作为采购方收货验收和使用的技术条件依据，检验的结果应随货物交采购方。</w:t>
      </w:r>
    </w:p>
    <w:p w14:paraId="46A26287" w14:textId="77777777" w:rsidR="00CA480F" w:rsidRDefault="00FB77B5">
      <w:pPr>
        <w:pStyle w:val="1b"/>
        <w:spacing w:line="360" w:lineRule="auto"/>
        <w:ind w:left="420" w:firstLineChars="0" w:firstLine="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 xml:space="preserve">    2.安装运行验收：</w:t>
      </w:r>
    </w:p>
    <w:p w14:paraId="5EAAA8BC" w14:textId="77777777" w:rsidR="00CA480F" w:rsidRDefault="00FB77B5">
      <w:pPr>
        <w:pStyle w:val="1b"/>
        <w:spacing w:line="360" w:lineRule="auto"/>
        <w:ind w:left="420" w:firstLine="48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lastRenderedPageBreak/>
        <w:t>采购方对供应商提供的货物在使用前进行调试时，供应商需负责安装并培训采购方的使用操作人员，并协助采购方一起调试，直到符合安装规范技术要求。</w:t>
      </w:r>
    </w:p>
    <w:p w14:paraId="54183061" w14:textId="77777777" w:rsidR="00CA480F" w:rsidRDefault="00FB77B5">
      <w:pPr>
        <w:pStyle w:val="1b"/>
        <w:spacing w:line="360" w:lineRule="auto"/>
        <w:ind w:left="420" w:firstLine="48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货物安装完毕并测试合格后，转入试运行。试运行结束后，供应商应向甲方提交试运行记录，出具项目试运行报告，并提出稳定验收申请。</w:t>
      </w:r>
    </w:p>
    <w:p w14:paraId="3F04CB49" w14:textId="77777777" w:rsidR="00CA480F" w:rsidRDefault="00FB77B5">
      <w:pPr>
        <w:pStyle w:val="1b"/>
        <w:spacing w:line="360" w:lineRule="auto"/>
        <w:ind w:left="420" w:firstLineChars="0" w:firstLine="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 xml:space="preserve">    3. 稳定运行验收：</w:t>
      </w:r>
    </w:p>
    <w:p w14:paraId="35F78563" w14:textId="77777777" w:rsidR="00CA480F" w:rsidRDefault="00FB77B5">
      <w:pPr>
        <w:pStyle w:val="1b"/>
        <w:spacing w:line="360" w:lineRule="auto"/>
        <w:ind w:left="420" w:firstLineChars="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验收</w:t>
      </w:r>
      <w:proofErr w:type="gramStart"/>
      <w:r>
        <w:rPr>
          <w:rFonts w:ascii="仿宋" w:eastAsia="仿宋" w:hAnsi="仿宋" w:cs="宋体" w:hint="eastAsia"/>
          <w:color w:val="000000" w:themeColor="text1"/>
          <w:sz w:val="24"/>
          <w:szCs w:val="21"/>
        </w:rPr>
        <w:t>时供应</w:t>
      </w:r>
      <w:proofErr w:type="gramEnd"/>
      <w:r>
        <w:rPr>
          <w:rFonts w:ascii="仿宋" w:eastAsia="仿宋" w:hAnsi="仿宋" w:cs="宋体" w:hint="eastAsia"/>
          <w:color w:val="000000" w:themeColor="text1"/>
          <w:sz w:val="24"/>
          <w:szCs w:val="21"/>
        </w:rPr>
        <w:t>商必须在现场，验收完毕后作出验收结果报告；验收所产生费用供应商自行负责。</w:t>
      </w:r>
    </w:p>
    <w:p w14:paraId="73C506F2" w14:textId="77777777" w:rsidR="00CA480F" w:rsidRDefault="00FB77B5">
      <w:pPr>
        <w:pStyle w:val="1b"/>
        <w:spacing w:line="360" w:lineRule="auto"/>
        <w:ind w:left="420" w:firstLineChars="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经采购方同意后，双方共同按招标文件和国家或行业相关标准进行最终验收。</w:t>
      </w:r>
    </w:p>
    <w:p w14:paraId="68A865E7" w14:textId="77777777" w:rsidR="00CA480F" w:rsidRDefault="00FB77B5">
      <w:pPr>
        <w:pStyle w:val="1b"/>
        <w:spacing w:line="360" w:lineRule="auto"/>
        <w:ind w:left="420" w:firstLineChars="0"/>
        <w:rPr>
          <w:rFonts w:ascii="仿宋" w:eastAsia="仿宋" w:hAnsi="仿宋" w:cs="宋体"/>
          <w:color w:val="000000" w:themeColor="text1"/>
          <w:sz w:val="24"/>
          <w:szCs w:val="21"/>
        </w:rPr>
      </w:pPr>
      <w:proofErr w:type="gramStart"/>
      <w:r>
        <w:rPr>
          <w:rFonts w:ascii="仿宋" w:eastAsia="仿宋" w:hAnsi="仿宋" w:cs="宋体" w:hint="eastAsia"/>
          <w:color w:val="000000" w:themeColor="text1"/>
          <w:sz w:val="24"/>
          <w:szCs w:val="21"/>
        </w:rPr>
        <w:t>供应商方应</w:t>
      </w:r>
      <w:proofErr w:type="gramEnd"/>
      <w:r>
        <w:rPr>
          <w:rFonts w:ascii="仿宋" w:eastAsia="仿宋" w:hAnsi="仿宋" w:cs="宋体" w:hint="eastAsia"/>
          <w:color w:val="000000" w:themeColor="text1"/>
          <w:sz w:val="24"/>
          <w:szCs w:val="21"/>
        </w:rPr>
        <w:t>负责在项目验收时将全部有关技术文件、资料、验收报告等文档汇集成册交付采购方。</w:t>
      </w:r>
    </w:p>
    <w:p w14:paraId="1F5A2FA7" w14:textId="77777777" w:rsidR="00CA480F" w:rsidRDefault="00FB77B5">
      <w:pPr>
        <w:pStyle w:val="1b"/>
        <w:spacing w:line="360" w:lineRule="auto"/>
        <w:ind w:left="420" w:firstLineChars="0"/>
        <w:rPr>
          <w:rFonts w:ascii="仿宋" w:eastAsia="仿宋" w:hAnsi="仿宋" w:cs="宋体"/>
          <w:color w:val="000000" w:themeColor="text1"/>
          <w:sz w:val="24"/>
          <w:szCs w:val="21"/>
        </w:rPr>
      </w:pPr>
      <w:r>
        <w:rPr>
          <w:rFonts w:ascii="仿宋" w:eastAsia="仿宋" w:hAnsi="仿宋" w:cs="宋体" w:hint="eastAsia"/>
          <w:color w:val="000000" w:themeColor="text1"/>
          <w:sz w:val="24"/>
          <w:szCs w:val="21"/>
        </w:rPr>
        <w:t>4.项目建设完成后，供应商接受采购方或实际使用人聘请第三方对产品进行测试，因功能测试不合格造成的整改及二次测试产生的费用应由供应商承担。</w:t>
      </w:r>
    </w:p>
    <w:p w14:paraId="61E2E040" w14:textId="77777777" w:rsidR="00CA480F" w:rsidRDefault="00FB77B5">
      <w:pPr>
        <w:numPr>
          <w:ilvl w:val="0"/>
          <w:numId w:val="11"/>
        </w:numPr>
        <w:adjustRightInd/>
        <w:spacing w:line="360" w:lineRule="auto"/>
        <w:ind w:firstLineChars="200" w:firstLine="480"/>
        <w:textAlignment w:val="auto"/>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免费维保期限</w:t>
      </w:r>
      <w:proofErr w:type="gramEnd"/>
      <w:r>
        <w:rPr>
          <w:rFonts w:ascii="仿宋" w:eastAsia="仿宋" w:hAnsi="仿宋" w:cs="宋体" w:hint="eastAsia"/>
          <w:color w:val="000000" w:themeColor="text1"/>
          <w:szCs w:val="21"/>
        </w:rPr>
        <w:t>（包括但不限于起算时间、延长条款等）</w:t>
      </w:r>
    </w:p>
    <w:p w14:paraId="57C1D522" w14:textId="77777777" w:rsidR="00CA480F" w:rsidRDefault="00FB77B5">
      <w:pPr>
        <w:spacing w:line="360" w:lineRule="auto"/>
        <w:ind w:left="420"/>
        <w:rPr>
          <w:rFonts w:ascii="仿宋" w:eastAsia="仿宋" w:hAnsi="仿宋" w:cs="宋体"/>
          <w:color w:val="000000" w:themeColor="text1"/>
          <w:szCs w:val="21"/>
        </w:rPr>
      </w:pPr>
      <w:r>
        <w:rPr>
          <w:rFonts w:ascii="仿宋" w:eastAsia="仿宋" w:hAnsi="仿宋" w:cs="宋体" w:hint="eastAsia"/>
          <w:color w:val="000000" w:themeColor="text1"/>
          <w:szCs w:val="21"/>
        </w:rPr>
        <w:t xml:space="preserve">    整体项目免费维保期不少于3年，其中UPS设备、交换机设备质保期不少于5年。</w:t>
      </w:r>
    </w:p>
    <w:p w14:paraId="421A6A0B" w14:textId="77777777" w:rsidR="00CA480F" w:rsidRDefault="00FB77B5">
      <w:pPr>
        <w:numPr>
          <w:ilvl w:val="0"/>
          <w:numId w:val="11"/>
        </w:numPr>
        <w:adjustRightInd/>
        <w:spacing w:line="360" w:lineRule="auto"/>
        <w:ind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免费维保期内包含内容：</w:t>
      </w:r>
    </w:p>
    <w:p w14:paraId="0A630908"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proofErr w:type="gramStart"/>
      <w:r>
        <w:rPr>
          <w:rFonts w:ascii="仿宋" w:eastAsia="仿宋" w:hAnsi="仿宋" w:cs="宋体" w:hint="eastAsia"/>
          <w:color w:val="000000" w:themeColor="text1"/>
          <w:szCs w:val="21"/>
        </w:rPr>
        <w:t>远程支持</w:t>
      </w:r>
      <w:proofErr w:type="gramEnd"/>
      <w:r>
        <w:rPr>
          <w:rFonts w:ascii="仿宋" w:eastAsia="仿宋" w:hAnsi="仿宋" w:cs="宋体" w:hint="eastAsia"/>
          <w:color w:val="000000" w:themeColor="text1"/>
          <w:szCs w:val="21"/>
        </w:rPr>
        <w:t>服务（包括但不限于响应时间、服务内容等）</w:t>
      </w:r>
    </w:p>
    <w:p w14:paraId="145E3400" w14:textId="77777777" w:rsidR="00CA480F" w:rsidRDefault="00FB77B5">
      <w:pPr>
        <w:tabs>
          <w:tab w:val="left" w:pos="840"/>
        </w:tabs>
        <w:spacing w:line="360" w:lineRule="auto"/>
        <w:ind w:left="840"/>
        <w:rPr>
          <w:rFonts w:ascii="仿宋" w:eastAsia="仿宋" w:hAnsi="仿宋" w:cs="宋体"/>
          <w:color w:val="000000" w:themeColor="text1"/>
          <w:szCs w:val="21"/>
        </w:rPr>
      </w:pPr>
      <w:r>
        <w:rPr>
          <w:rFonts w:ascii="仿宋" w:eastAsia="仿宋" w:hAnsi="仿宋" w:cs="宋体" w:hint="eastAsia"/>
          <w:color w:val="000000" w:themeColor="text1"/>
          <w:szCs w:val="21"/>
        </w:rPr>
        <w:t>提供7*24的在线技术支持服务，包括邮件支持、电话支持、网络支持，在发出服务请求后1小时内给予响应。</w:t>
      </w:r>
    </w:p>
    <w:p w14:paraId="7CFDB166"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现场支持服务（包括但不限于响应时间、服务内容、人员资质要求等）</w:t>
      </w:r>
    </w:p>
    <w:p w14:paraId="2B8B883F" w14:textId="77777777" w:rsidR="00CA480F" w:rsidRDefault="00FB77B5">
      <w:pPr>
        <w:tabs>
          <w:tab w:val="left" w:pos="840"/>
        </w:tabs>
        <w:spacing w:line="360" w:lineRule="auto"/>
        <w:ind w:left="840"/>
        <w:rPr>
          <w:rFonts w:ascii="仿宋" w:eastAsia="仿宋" w:hAnsi="仿宋" w:cs="宋体"/>
          <w:color w:val="000000" w:themeColor="text1"/>
          <w:szCs w:val="21"/>
        </w:rPr>
      </w:pPr>
      <w:r>
        <w:rPr>
          <w:rFonts w:ascii="仿宋" w:eastAsia="仿宋" w:hAnsi="仿宋" w:cs="宋体" w:hint="eastAsia"/>
          <w:color w:val="000000" w:themeColor="text1"/>
          <w:szCs w:val="21"/>
        </w:rPr>
        <w:t>若在线技术支持无法解决问题，应在4小时到现场解决处理，修复时间不高于24小时。</w:t>
      </w:r>
    </w:p>
    <w:p w14:paraId="22F6ABD6"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免费维修服务（包括但不限于免费维修范围、维修时限、维修期内备机替换、要求等）</w:t>
      </w:r>
    </w:p>
    <w:p w14:paraId="6C2AE723" w14:textId="77777777" w:rsidR="00CA480F" w:rsidRDefault="00FB77B5">
      <w:pPr>
        <w:tabs>
          <w:tab w:val="left" w:pos="840"/>
        </w:tabs>
        <w:spacing w:line="360" w:lineRule="auto"/>
        <w:ind w:left="840"/>
        <w:rPr>
          <w:rFonts w:ascii="仿宋" w:eastAsia="仿宋" w:hAnsi="仿宋" w:cs="宋体"/>
          <w:color w:val="000000" w:themeColor="text1"/>
          <w:szCs w:val="21"/>
        </w:rPr>
      </w:pPr>
      <w:r>
        <w:rPr>
          <w:rFonts w:ascii="仿宋" w:eastAsia="仿宋" w:hAnsi="仿宋" w:cs="宋体" w:hint="eastAsia"/>
          <w:color w:val="000000" w:themeColor="text1"/>
          <w:szCs w:val="21"/>
        </w:rPr>
        <w:t>免费维修，如在1天内无法修复，则免费用备机替换。</w:t>
      </w:r>
    </w:p>
    <w:p w14:paraId="44F224F9"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备品备件（耗材）与配件（耗材）更换（包括但不限于响应时间、维修/更换条件、备品备件（耗材）质量要求、供货渠道、数据备份/保密、替换件权属、备件</w:t>
      </w:r>
      <w:proofErr w:type="gramStart"/>
      <w:r>
        <w:rPr>
          <w:rFonts w:ascii="仿宋" w:eastAsia="仿宋" w:hAnsi="仿宋" w:cs="宋体" w:hint="eastAsia"/>
          <w:color w:val="000000" w:themeColor="text1"/>
          <w:szCs w:val="21"/>
        </w:rPr>
        <w:t>库要求</w:t>
      </w:r>
      <w:proofErr w:type="gramEnd"/>
      <w:r>
        <w:rPr>
          <w:rFonts w:ascii="仿宋" w:eastAsia="仿宋" w:hAnsi="仿宋" w:cs="宋体" w:hint="eastAsia"/>
          <w:color w:val="000000" w:themeColor="text1"/>
          <w:szCs w:val="21"/>
        </w:rPr>
        <w:t>等）</w:t>
      </w:r>
    </w:p>
    <w:p w14:paraId="188136A8" w14:textId="77777777" w:rsidR="00CA480F" w:rsidRDefault="00FB77B5">
      <w:pPr>
        <w:spacing w:line="360" w:lineRule="auto"/>
        <w:ind w:leftChars="200" w:left="480" w:firstLineChars="200" w:firstLine="480"/>
        <w:rPr>
          <w:rFonts w:ascii="仿宋" w:eastAsia="仿宋" w:hAnsi="仿宋" w:cs="宋体"/>
          <w:color w:val="000000" w:themeColor="text1"/>
          <w:szCs w:val="21"/>
        </w:rPr>
      </w:pPr>
      <w:r>
        <w:rPr>
          <w:rFonts w:ascii="仿宋" w:eastAsia="仿宋" w:hAnsi="仿宋" w:cs="宋体" w:hint="eastAsia"/>
          <w:color w:val="000000" w:themeColor="text1"/>
          <w:szCs w:val="21"/>
        </w:rPr>
        <w:t>免费维保期内，提供备品备件服务，备品备件需为原厂全新设备。</w:t>
      </w:r>
    </w:p>
    <w:p w14:paraId="301A8879"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系统开发及升级支持（包括但不限于免费开发范围、免费升级范围、升级及时性、</w:t>
      </w:r>
      <w:r>
        <w:rPr>
          <w:rFonts w:ascii="仿宋" w:eastAsia="仿宋" w:hAnsi="仿宋" w:cs="宋体" w:hint="eastAsia"/>
          <w:color w:val="000000" w:themeColor="text1"/>
          <w:szCs w:val="21"/>
        </w:rPr>
        <w:lastRenderedPageBreak/>
        <w:t>知识产权相关要求等）</w:t>
      </w:r>
    </w:p>
    <w:p w14:paraId="04F261B4" w14:textId="77777777" w:rsidR="00CA480F" w:rsidRDefault="00FB77B5">
      <w:pPr>
        <w:spacing w:line="360" w:lineRule="auto"/>
        <w:ind w:leftChars="200" w:left="480" w:firstLineChars="200" w:firstLine="480"/>
        <w:rPr>
          <w:rFonts w:ascii="仿宋" w:eastAsia="仿宋" w:hAnsi="仿宋" w:cs="宋体"/>
          <w:color w:val="000000" w:themeColor="text1"/>
          <w:szCs w:val="21"/>
        </w:rPr>
      </w:pPr>
      <w:r>
        <w:rPr>
          <w:rFonts w:ascii="仿宋" w:eastAsia="仿宋" w:hAnsi="仿宋" w:cs="宋体" w:hint="eastAsia"/>
          <w:color w:val="000000" w:themeColor="text1"/>
          <w:szCs w:val="21"/>
        </w:rPr>
        <w:t>无</w:t>
      </w:r>
    </w:p>
    <w:p w14:paraId="619ADE67"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巡检服务（包括但不限于频次、覆盖面、巡检人员资质、工作内容、成果确认等）</w:t>
      </w:r>
    </w:p>
    <w:p w14:paraId="0D52EF1C" w14:textId="77777777" w:rsidR="00CA480F" w:rsidRDefault="00FB77B5">
      <w:pPr>
        <w:numPr>
          <w:ilvl w:val="1"/>
          <w:numId w:val="11"/>
        </w:numPr>
        <w:adjustRightInd/>
        <w:spacing w:line="360" w:lineRule="auto"/>
        <w:ind w:left="420" w:firstLineChars="200" w:firstLine="480"/>
        <w:textAlignment w:val="auto"/>
        <w:rPr>
          <w:rFonts w:ascii="仿宋" w:eastAsia="仿宋" w:hAnsi="仿宋" w:cs="宋体"/>
          <w:color w:val="000000" w:themeColor="text1"/>
          <w:szCs w:val="21"/>
        </w:rPr>
      </w:pPr>
      <w:r>
        <w:rPr>
          <w:rFonts w:ascii="仿宋" w:eastAsia="仿宋" w:hAnsi="仿宋" w:cs="宋体" w:hint="eastAsia"/>
          <w:color w:val="000000" w:themeColor="text1"/>
          <w:szCs w:val="21"/>
        </w:rPr>
        <w:t>免费维保期内，巡检周期（1次/半年），巡检后3个工作日内提供巡检报告、风险评估、改进方案。</w:t>
      </w:r>
    </w:p>
    <w:p w14:paraId="41ABC8E8" w14:textId="77777777" w:rsidR="00CA480F" w:rsidRDefault="00CA480F">
      <w:pPr>
        <w:rPr>
          <w:rFonts w:ascii="仿宋" w:eastAsia="仿宋" w:hAnsi="仿宋"/>
          <w:color w:val="000000" w:themeColor="text1"/>
        </w:rPr>
      </w:pPr>
    </w:p>
    <w:p w14:paraId="76474DE9" w14:textId="77777777" w:rsidR="00CA480F" w:rsidRDefault="00FB77B5">
      <w:pPr>
        <w:pStyle w:val="2d"/>
        <w:numPr>
          <w:ilvl w:val="0"/>
          <w:numId w:val="8"/>
        </w:numPr>
        <w:spacing w:afterLines="50" w:after="120" w:line="300" w:lineRule="exact"/>
        <w:ind w:firstLineChars="0"/>
        <w:rPr>
          <w:rFonts w:ascii="仿宋" w:eastAsia="仿宋" w:hAnsi="仿宋"/>
          <w:b/>
          <w:color w:val="000000" w:themeColor="text1"/>
          <w:sz w:val="32"/>
        </w:rPr>
      </w:pPr>
      <w:r>
        <w:rPr>
          <w:rFonts w:ascii="仿宋" w:eastAsia="仿宋" w:hAnsi="仿宋" w:hint="eastAsia"/>
          <w:b/>
          <w:color w:val="000000" w:themeColor="text1"/>
          <w:sz w:val="32"/>
        </w:rPr>
        <w:t>安装调试</w:t>
      </w:r>
    </w:p>
    <w:p w14:paraId="2884D77C" w14:textId="77777777" w:rsidR="00CA480F" w:rsidRDefault="00FB77B5">
      <w:pPr>
        <w:pStyle w:val="a7"/>
        <w:ind w:firstLineChars="200" w:firstLine="480"/>
        <w:rPr>
          <w:rFonts w:ascii="仿宋" w:eastAsia="仿宋" w:hAnsi="仿宋" w:cstheme="minorBidi"/>
          <w:color w:val="000000" w:themeColor="text1"/>
          <w:szCs w:val="22"/>
        </w:rPr>
      </w:pPr>
      <w:r>
        <w:rPr>
          <w:rFonts w:ascii="仿宋" w:eastAsia="仿宋" w:hAnsi="仿宋" w:cstheme="minorBidi" w:hint="eastAsia"/>
          <w:color w:val="000000" w:themeColor="text1"/>
          <w:szCs w:val="22"/>
        </w:rPr>
        <w:t>本项目为交钥匙项目，费用已包含所招标设备的安装、辅材配套、点餐系统软件、系统调试、人员培训等。</w:t>
      </w:r>
    </w:p>
    <w:p w14:paraId="0B4B82FF" w14:textId="77777777" w:rsidR="00CA480F" w:rsidRDefault="00CA480F">
      <w:pPr>
        <w:pStyle w:val="a7"/>
        <w:ind w:firstLineChars="200" w:firstLine="480"/>
        <w:rPr>
          <w:rFonts w:ascii="仿宋" w:eastAsia="仿宋" w:hAnsi="仿宋" w:cstheme="minorBidi"/>
          <w:color w:val="000000" w:themeColor="text1"/>
          <w:szCs w:val="22"/>
        </w:rPr>
      </w:pPr>
    </w:p>
    <w:p w14:paraId="6AED2708" w14:textId="77777777" w:rsidR="00CA480F" w:rsidRDefault="00FB77B5">
      <w:pPr>
        <w:pStyle w:val="2d"/>
        <w:numPr>
          <w:ilvl w:val="0"/>
          <w:numId w:val="8"/>
        </w:numPr>
        <w:spacing w:afterLines="50" w:after="120" w:line="300" w:lineRule="exact"/>
        <w:ind w:firstLineChars="0"/>
        <w:rPr>
          <w:rFonts w:ascii="仿宋" w:eastAsia="仿宋" w:hAnsi="仿宋"/>
          <w:b/>
          <w:color w:val="000000" w:themeColor="text1"/>
          <w:sz w:val="32"/>
        </w:rPr>
      </w:pPr>
      <w:r>
        <w:rPr>
          <w:rFonts w:ascii="仿宋" w:eastAsia="仿宋" w:hAnsi="仿宋" w:hint="eastAsia"/>
          <w:b/>
          <w:color w:val="000000" w:themeColor="text1"/>
          <w:sz w:val="32"/>
        </w:rPr>
        <w:t xml:space="preserve">商务要求 </w:t>
      </w:r>
    </w:p>
    <w:p w14:paraId="26FF592A" w14:textId="77777777" w:rsidR="00CA480F" w:rsidRDefault="00FB77B5">
      <w:pPr>
        <w:pStyle w:val="a7"/>
        <w:numPr>
          <w:ilvl w:val="0"/>
          <w:numId w:val="12"/>
        </w:numPr>
        <w:rPr>
          <w:rFonts w:ascii="仿宋" w:eastAsia="仿宋" w:hAnsi="仿宋" w:cstheme="minorBidi"/>
          <w:color w:val="000000" w:themeColor="text1"/>
          <w:szCs w:val="22"/>
        </w:rPr>
      </w:pPr>
      <w:r>
        <w:rPr>
          <w:rFonts w:ascii="仿宋" w:eastAsia="仿宋" w:hAnsi="仿宋" w:cstheme="minorBidi" w:hint="eastAsia"/>
          <w:color w:val="000000" w:themeColor="text1"/>
          <w:szCs w:val="22"/>
        </w:rPr>
        <w:t>★付款方式：第一阶段为产品安装运行款项，占合同总价款的 95 %；第二阶段为质量及服务保证金（不计付利息），占合同总价款的 5 %。</w:t>
      </w:r>
    </w:p>
    <w:p w14:paraId="2D0C7275" w14:textId="77777777" w:rsidR="00CA480F" w:rsidRDefault="00FB77B5">
      <w:pPr>
        <w:pStyle w:val="a7"/>
        <w:numPr>
          <w:ilvl w:val="0"/>
          <w:numId w:val="12"/>
        </w:numPr>
        <w:rPr>
          <w:rFonts w:ascii="仿宋" w:eastAsia="仿宋" w:hAnsi="仿宋" w:cstheme="minorBidi"/>
          <w:color w:val="000000" w:themeColor="text1"/>
          <w:szCs w:val="22"/>
        </w:rPr>
      </w:pPr>
      <w:r>
        <w:rPr>
          <w:rFonts w:ascii="仿宋" w:eastAsia="仿宋" w:hAnsi="仿宋" w:cstheme="minorBidi" w:hint="eastAsia"/>
          <w:color w:val="000000" w:themeColor="text1"/>
          <w:szCs w:val="22"/>
        </w:rPr>
        <w:t>★本次招标合同款项将由第三方支付</w:t>
      </w:r>
    </w:p>
    <w:p w14:paraId="518FAFF2" w14:textId="77777777" w:rsidR="00CA480F" w:rsidRDefault="00FB77B5">
      <w:pPr>
        <w:pStyle w:val="a7"/>
        <w:numPr>
          <w:ilvl w:val="0"/>
          <w:numId w:val="12"/>
        </w:numPr>
        <w:rPr>
          <w:rFonts w:ascii="仿宋" w:eastAsia="仿宋" w:hAnsi="仿宋" w:cstheme="minorBidi"/>
          <w:color w:val="000000" w:themeColor="text1"/>
          <w:szCs w:val="22"/>
        </w:rPr>
      </w:pPr>
      <w:r>
        <w:rPr>
          <w:rFonts w:ascii="仿宋" w:eastAsia="仿宋" w:hAnsi="仿宋" w:cstheme="minorBidi" w:hint="eastAsia"/>
          <w:color w:val="000000" w:themeColor="text1"/>
          <w:szCs w:val="22"/>
        </w:rPr>
        <w:t>质保期：</w:t>
      </w:r>
      <w:r>
        <w:rPr>
          <w:rFonts w:ascii="仿宋" w:eastAsia="仿宋" w:hAnsi="仿宋" w:cstheme="minorBidi"/>
          <w:color w:val="000000" w:themeColor="text1"/>
          <w:szCs w:val="22"/>
        </w:rPr>
        <w:t xml:space="preserve"> </w:t>
      </w:r>
      <w:r>
        <w:rPr>
          <w:rFonts w:ascii="仿宋" w:eastAsia="仿宋" w:hAnsi="仿宋" w:cstheme="minorBidi" w:hint="eastAsia"/>
          <w:color w:val="000000" w:themeColor="text1"/>
          <w:szCs w:val="22"/>
        </w:rPr>
        <w:t>整体项目免费维保期不少于3年，其中UPS设备、交换机设备质保期不少于5年。</w:t>
      </w:r>
    </w:p>
    <w:p w14:paraId="105DAEA9" w14:textId="77777777" w:rsidR="00CA480F" w:rsidRDefault="00FB77B5">
      <w:pPr>
        <w:pStyle w:val="a7"/>
        <w:numPr>
          <w:ilvl w:val="0"/>
          <w:numId w:val="12"/>
        </w:numPr>
        <w:rPr>
          <w:rFonts w:ascii="仿宋" w:eastAsia="仿宋" w:hAnsi="仿宋" w:cstheme="minorBidi"/>
          <w:color w:val="000000" w:themeColor="text1"/>
          <w:szCs w:val="22"/>
        </w:rPr>
      </w:pPr>
      <w:r>
        <w:rPr>
          <w:rFonts w:ascii="仿宋" w:eastAsia="仿宋" w:hAnsi="仿宋" w:cstheme="minorBidi" w:hint="eastAsia"/>
          <w:color w:val="000000" w:themeColor="text1"/>
          <w:szCs w:val="22"/>
        </w:rPr>
        <w:t>交货期：</w:t>
      </w:r>
      <w:r>
        <w:rPr>
          <w:rFonts w:ascii="仿宋" w:eastAsia="仿宋" w:hAnsi="仿宋" w:cstheme="minorBidi"/>
          <w:color w:val="000000" w:themeColor="text1"/>
          <w:szCs w:val="22"/>
        </w:rPr>
        <w:t xml:space="preserve"> </w:t>
      </w:r>
      <w:r>
        <w:rPr>
          <w:rFonts w:ascii="仿宋" w:eastAsia="仿宋" w:hAnsi="仿宋" w:cstheme="minorBidi" w:hint="eastAsia"/>
          <w:color w:val="000000" w:themeColor="text1"/>
          <w:szCs w:val="22"/>
        </w:rPr>
        <w:t>合同签订后</w:t>
      </w:r>
      <w:r>
        <w:rPr>
          <w:rFonts w:ascii="仿宋" w:eastAsia="仿宋" w:hAnsi="仿宋" w:cstheme="minorBidi"/>
          <w:color w:val="000000" w:themeColor="text1"/>
          <w:szCs w:val="22"/>
        </w:rPr>
        <w:t>15</w:t>
      </w:r>
      <w:r>
        <w:rPr>
          <w:rFonts w:ascii="仿宋" w:eastAsia="仿宋" w:hAnsi="仿宋" w:cstheme="minorBidi" w:hint="eastAsia"/>
          <w:color w:val="000000" w:themeColor="text1"/>
          <w:szCs w:val="22"/>
        </w:rPr>
        <w:t>日内（交货并安装调试完成）</w:t>
      </w:r>
    </w:p>
    <w:bookmarkEnd w:id="597"/>
    <w:p w14:paraId="75023167" w14:textId="77777777" w:rsidR="00CA480F" w:rsidRDefault="00CA480F">
      <w:pPr>
        <w:pStyle w:val="aa"/>
        <w:rPr>
          <w:rFonts w:ascii="仿宋" w:eastAsia="仿宋" w:hAnsi="仿宋"/>
          <w:color w:val="000000" w:themeColor="text1"/>
        </w:rPr>
      </w:pPr>
    </w:p>
    <w:p w14:paraId="702E3C78" w14:textId="77777777" w:rsidR="00CA480F" w:rsidRDefault="00CA480F">
      <w:pPr>
        <w:pStyle w:val="aa"/>
        <w:rPr>
          <w:rFonts w:ascii="仿宋" w:eastAsia="仿宋" w:hAnsi="仿宋"/>
          <w:color w:val="000000" w:themeColor="text1"/>
        </w:rPr>
      </w:pPr>
    </w:p>
    <w:p w14:paraId="38D2B1C5" w14:textId="77777777" w:rsidR="00CA480F" w:rsidRDefault="00FB77B5">
      <w:pPr>
        <w:widowControl/>
        <w:adjustRightInd/>
        <w:spacing w:line="240" w:lineRule="auto"/>
        <w:jc w:val="left"/>
        <w:textAlignment w:val="auto"/>
        <w:rPr>
          <w:rFonts w:ascii="仿宋" w:eastAsia="仿宋" w:hAnsi="仿宋"/>
          <w:color w:val="000000" w:themeColor="text1"/>
        </w:rPr>
      </w:pPr>
      <w:r>
        <w:rPr>
          <w:rFonts w:ascii="仿宋" w:eastAsia="仿宋" w:hAnsi="仿宋"/>
          <w:color w:val="000000" w:themeColor="text1"/>
        </w:rPr>
        <w:br w:type="page"/>
      </w:r>
    </w:p>
    <w:p w14:paraId="05FA94E2" w14:textId="77777777" w:rsidR="00CA480F" w:rsidRDefault="00CA480F">
      <w:pPr>
        <w:rPr>
          <w:rFonts w:ascii="仿宋" w:eastAsia="仿宋" w:hAnsi="仿宋"/>
          <w:color w:val="000000" w:themeColor="text1"/>
        </w:rPr>
      </w:pPr>
    </w:p>
    <w:p w14:paraId="792E4C0F" w14:textId="77777777" w:rsidR="00CA480F" w:rsidRDefault="00CA480F">
      <w:pPr>
        <w:pStyle w:val="aa"/>
        <w:rPr>
          <w:rFonts w:ascii="仿宋" w:eastAsia="仿宋" w:hAnsi="仿宋"/>
          <w:color w:val="000000" w:themeColor="text1"/>
        </w:rPr>
      </w:pPr>
    </w:p>
    <w:p w14:paraId="0028D0DE" w14:textId="77777777" w:rsidR="00CA480F" w:rsidRDefault="00FB77B5">
      <w:pPr>
        <w:pStyle w:val="aa"/>
        <w:rPr>
          <w:rFonts w:ascii="仿宋" w:eastAsia="仿宋" w:hAnsi="仿宋"/>
          <w:color w:val="000000" w:themeColor="text1"/>
        </w:rPr>
      </w:pPr>
      <w:r>
        <w:rPr>
          <w:rFonts w:ascii="仿宋" w:eastAsia="仿宋" w:hAnsi="仿宋"/>
          <w:color w:val="000000" w:themeColor="text1"/>
        </w:rPr>
        <w:t>第四章  合同条款</w:t>
      </w:r>
      <w:bookmarkEnd w:id="598"/>
    </w:p>
    <w:p w14:paraId="38E17A0A" w14:textId="77777777" w:rsidR="00CA480F" w:rsidRDefault="00CA480F">
      <w:pPr>
        <w:rPr>
          <w:rFonts w:ascii="仿宋" w:eastAsia="仿宋" w:hAnsi="仿宋"/>
          <w:color w:val="000000" w:themeColor="text1"/>
        </w:rPr>
      </w:pPr>
    </w:p>
    <w:p w14:paraId="3D139D9D" w14:textId="77777777" w:rsidR="00CA480F" w:rsidRDefault="00CA480F">
      <w:pPr>
        <w:spacing w:line="360" w:lineRule="auto"/>
        <w:jc w:val="center"/>
        <w:rPr>
          <w:rFonts w:ascii="宋体" w:hAnsi="宋体" w:cs="宋体"/>
          <w:b/>
          <w:bCs/>
          <w:color w:val="000000" w:themeColor="text1"/>
          <w:sz w:val="36"/>
          <w:szCs w:val="36"/>
        </w:rPr>
      </w:pPr>
    </w:p>
    <w:p w14:paraId="349258F1" w14:textId="77777777" w:rsidR="00CA480F" w:rsidRDefault="00FB77B5">
      <w:pPr>
        <w:spacing w:line="360" w:lineRule="auto"/>
        <w:jc w:val="center"/>
        <w:rPr>
          <w:rFonts w:ascii="黑体" w:eastAsia="黑体" w:hAnsi="黑体" w:cs="黑体"/>
          <w:b/>
          <w:bCs/>
          <w:color w:val="000000" w:themeColor="text1"/>
          <w:sz w:val="36"/>
          <w:szCs w:val="36"/>
        </w:rPr>
      </w:pPr>
      <w:r>
        <w:rPr>
          <w:rFonts w:ascii="黑体" w:eastAsia="黑体" w:hAnsi="黑体" w:cs="黑体" w:hint="eastAsia"/>
          <w:b/>
          <w:bCs/>
          <w:color w:val="000000" w:themeColor="text1"/>
          <w:sz w:val="36"/>
          <w:szCs w:val="36"/>
        </w:rPr>
        <w:t>2020年复旦大学四校区食堂智慧点餐POS机升级项目</w:t>
      </w:r>
    </w:p>
    <w:p w14:paraId="6D6AE546" w14:textId="77777777" w:rsidR="00CA480F" w:rsidRDefault="00FB77B5">
      <w:pPr>
        <w:spacing w:line="360" w:lineRule="auto"/>
        <w:jc w:val="center"/>
        <w:rPr>
          <w:rFonts w:ascii="宋体" w:hAnsi="宋体" w:cs="宋体"/>
          <w:b/>
          <w:bCs/>
          <w:color w:val="000000" w:themeColor="text1"/>
          <w:sz w:val="36"/>
          <w:szCs w:val="36"/>
          <w:u w:val="single"/>
        </w:rPr>
      </w:pPr>
      <w:r>
        <w:rPr>
          <w:rFonts w:ascii="黑体" w:eastAsia="黑体" w:hAnsi="黑体" w:cs="黑体" w:hint="eastAsia"/>
          <w:b/>
          <w:bCs/>
          <w:color w:val="000000" w:themeColor="text1"/>
          <w:sz w:val="36"/>
          <w:szCs w:val="36"/>
        </w:rPr>
        <w:t>采购合同</w:t>
      </w:r>
    </w:p>
    <w:p w14:paraId="38EA9276" w14:textId="77777777" w:rsidR="00CA480F" w:rsidRDefault="00CA480F">
      <w:pPr>
        <w:spacing w:line="360" w:lineRule="auto"/>
        <w:jc w:val="center"/>
        <w:rPr>
          <w:rFonts w:ascii="宋体" w:hAnsi="宋体" w:cs="宋体"/>
          <w:color w:val="000000" w:themeColor="text1"/>
          <w:szCs w:val="21"/>
        </w:rPr>
      </w:pPr>
    </w:p>
    <w:p w14:paraId="1A017F3A" w14:textId="77777777" w:rsidR="00CA480F" w:rsidRDefault="00CA480F">
      <w:pPr>
        <w:spacing w:line="360" w:lineRule="auto"/>
        <w:jc w:val="center"/>
        <w:rPr>
          <w:rFonts w:ascii="宋体" w:hAnsi="宋体" w:cs="宋体"/>
          <w:color w:val="000000" w:themeColor="text1"/>
          <w:szCs w:val="21"/>
        </w:rPr>
      </w:pPr>
    </w:p>
    <w:p w14:paraId="467A9D0D" w14:textId="77777777" w:rsidR="00CA480F" w:rsidRDefault="00FB77B5">
      <w:pPr>
        <w:spacing w:line="360" w:lineRule="auto"/>
        <w:ind w:right="560"/>
        <w:jc w:val="right"/>
        <w:rPr>
          <w:rFonts w:ascii="宋体" w:hAnsi="宋体" w:cs="宋体"/>
          <w:color w:val="000000" w:themeColor="text1"/>
          <w:szCs w:val="21"/>
        </w:rPr>
      </w:pPr>
      <w:r>
        <w:rPr>
          <w:rFonts w:ascii="宋体" w:hAnsi="宋体" w:cs="宋体" w:hint="eastAsia"/>
          <w:color w:val="000000" w:themeColor="text1"/>
          <w:szCs w:val="21"/>
        </w:rPr>
        <w:t xml:space="preserve">  甲方合同编号：</w:t>
      </w:r>
    </w:p>
    <w:p w14:paraId="68E7D26A" w14:textId="77777777" w:rsidR="00CA480F" w:rsidRDefault="00FB77B5">
      <w:pPr>
        <w:pStyle w:val="23"/>
        <w:ind w:left="480" w:right="1680"/>
        <w:jc w:val="center"/>
        <w:rPr>
          <w:color w:val="000000" w:themeColor="text1"/>
        </w:rPr>
      </w:pPr>
      <w:r>
        <w:rPr>
          <w:color w:val="000000" w:themeColor="text1"/>
          <w:sz w:val="21"/>
          <w:szCs w:val="21"/>
        </w:rPr>
        <w:t xml:space="preserve">                                              </w:t>
      </w:r>
      <w:r>
        <w:rPr>
          <w:color w:val="000000" w:themeColor="text1"/>
          <w:sz w:val="21"/>
          <w:szCs w:val="21"/>
        </w:rPr>
        <w:t>丙方合同编号：</w:t>
      </w:r>
    </w:p>
    <w:p w14:paraId="20800C6B" w14:textId="77777777" w:rsidR="00CA480F" w:rsidRDefault="00CA480F">
      <w:pPr>
        <w:spacing w:line="360" w:lineRule="auto"/>
        <w:ind w:firstLine="420"/>
        <w:rPr>
          <w:rFonts w:ascii="宋体" w:hAnsi="宋体" w:cs="宋体"/>
          <w:color w:val="000000" w:themeColor="text1"/>
          <w:szCs w:val="21"/>
        </w:rPr>
      </w:pPr>
    </w:p>
    <w:p w14:paraId="6B692B87" w14:textId="77777777" w:rsidR="00CA480F" w:rsidRDefault="00CA480F">
      <w:pPr>
        <w:spacing w:line="360" w:lineRule="auto"/>
        <w:ind w:firstLine="420"/>
        <w:rPr>
          <w:rFonts w:ascii="宋体" w:hAnsi="宋体" w:cs="宋体"/>
          <w:color w:val="000000" w:themeColor="text1"/>
          <w:szCs w:val="21"/>
        </w:rPr>
      </w:pPr>
    </w:p>
    <w:p w14:paraId="3CB7BEE6" w14:textId="77777777" w:rsidR="00CA480F" w:rsidRDefault="00CA480F">
      <w:pPr>
        <w:spacing w:line="360" w:lineRule="auto"/>
        <w:ind w:firstLine="420"/>
        <w:rPr>
          <w:rFonts w:ascii="宋体" w:hAnsi="宋体" w:cs="宋体"/>
          <w:color w:val="000000" w:themeColor="text1"/>
          <w:szCs w:val="21"/>
        </w:rPr>
      </w:pPr>
    </w:p>
    <w:p w14:paraId="702343E9" w14:textId="77777777" w:rsidR="00CA480F" w:rsidRDefault="00CA480F">
      <w:pPr>
        <w:spacing w:line="360" w:lineRule="auto"/>
        <w:ind w:firstLine="420"/>
        <w:rPr>
          <w:rFonts w:ascii="宋体" w:hAnsi="宋体" w:cs="宋体"/>
          <w:color w:val="000000" w:themeColor="text1"/>
          <w:szCs w:val="21"/>
        </w:rPr>
      </w:pPr>
    </w:p>
    <w:p w14:paraId="13F130FE" w14:textId="77777777" w:rsidR="00CA480F" w:rsidRDefault="00CA480F">
      <w:pPr>
        <w:spacing w:line="360" w:lineRule="auto"/>
        <w:ind w:firstLine="420"/>
        <w:rPr>
          <w:rFonts w:ascii="宋体" w:hAnsi="宋体" w:cs="宋体"/>
          <w:color w:val="000000" w:themeColor="text1"/>
          <w:szCs w:val="21"/>
        </w:rPr>
      </w:pPr>
    </w:p>
    <w:p w14:paraId="26F130C1" w14:textId="77777777" w:rsidR="00CA480F" w:rsidRDefault="00CA480F">
      <w:pPr>
        <w:spacing w:line="360" w:lineRule="auto"/>
        <w:ind w:firstLine="420"/>
        <w:rPr>
          <w:rFonts w:ascii="宋体" w:hAnsi="宋体" w:cs="宋体"/>
          <w:color w:val="000000" w:themeColor="text1"/>
          <w:szCs w:val="21"/>
        </w:rPr>
      </w:pPr>
    </w:p>
    <w:p w14:paraId="0DE82399" w14:textId="77777777" w:rsidR="00CA480F" w:rsidRDefault="00CA480F">
      <w:pPr>
        <w:spacing w:line="360" w:lineRule="auto"/>
        <w:ind w:firstLine="420"/>
        <w:rPr>
          <w:rFonts w:ascii="宋体" w:hAnsi="宋体" w:cs="宋体"/>
          <w:color w:val="000000" w:themeColor="text1"/>
          <w:szCs w:val="21"/>
        </w:rPr>
      </w:pPr>
    </w:p>
    <w:p w14:paraId="1DAA6300" w14:textId="77777777" w:rsidR="00CA480F" w:rsidRDefault="00CA480F">
      <w:pPr>
        <w:spacing w:line="360" w:lineRule="auto"/>
        <w:ind w:firstLine="420"/>
        <w:rPr>
          <w:rFonts w:ascii="宋体" w:hAnsi="宋体" w:cs="宋体"/>
          <w:color w:val="000000" w:themeColor="text1"/>
          <w:szCs w:val="21"/>
        </w:rPr>
      </w:pPr>
    </w:p>
    <w:p w14:paraId="2CA4B63E" w14:textId="77777777" w:rsidR="00CA480F" w:rsidRDefault="00CA480F">
      <w:pPr>
        <w:spacing w:line="360" w:lineRule="auto"/>
        <w:ind w:firstLine="420"/>
        <w:rPr>
          <w:rFonts w:ascii="宋体" w:hAnsi="宋体" w:cs="宋体"/>
          <w:color w:val="000000" w:themeColor="text1"/>
          <w:szCs w:val="21"/>
        </w:rPr>
      </w:pPr>
    </w:p>
    <w:p w14:paraId="45F027B0" w14:textId="77777777" w:rsidR="00CA480F" w:rsidRDefault="00CA480F">
      <w:pPr>
        <w:spacing w:line="360" w:lineRule="auto"/>
        <w:ind w:firstLine="420"/>
        <w:rPr>
          <w:rFonts w:ascii="宋体" w:hAnsi="宋体" w:cs="宋体"/>
          <w:color w:val="000000" w:themeColor="text1"/>
          <w:szCs w:val="21"/>
        </w:rPr>
      </w:pPr>
    </w:p>
    <w:p w14:paraId="292F6980" w14:textId="77777777" w:rsidR="00CA480F" w:rsidRDefault="00CA480F">
      <w:pPr>
        <w:spacing w:line="360" w:lineRule="auto"/>
        <w:ind w:firstLine="420"/>
        <w:rPr>
          <w:rFonts w:ascii="宋体" w:hAnsi="宋体" w:cs="宋体"/>
          <w:color w:val="000000" w:themeColor="text1"/>
          <w:szCs w:val="21"/>
        </w:rPr>
      </w:pPr>
    </w:p>
    <w:p w14:paraId="1AEF0FD2" w14:textId="77777777" w:rsidR="00CA480F" w:rsidRDefault="00CA480F">
      <w:pPr>
        <w:spacing w:line="360" w:lineRule="auto"/>
        <w:ind w:firstLine="420"/>
        <w:rPr>
          <w:rFonts w:ascii="宋体" w:hAnsi="宋体" w:cs="宋体"/>
          <w:color w:val="000000" w:themeColor="text1"/>
          <w:szCs w:val="21"/>
        </w:rPr>
      </w:pPr>
    </w:p>
    <w:p w14:paraId="603EA73B" w14:textId="77777777" w:rsidR="00CA480F" w:rsidRDefault="00FB77B5">
      <w:pPr>
        <w:spacing w:line="360" w:lineRule="auto"/>
        <w:ind w:right="560"/>
        <w:jc w:val="center"/>
        <w:rPr>
          <w:rFonts w:ascii="宋体" w:hAnsi="宋体" w:cs="宋体"/>
          <w:color w:val="000000" w:themeColor="text1"/>
          <w:szCs w:val="21"/>
        </w:rPr>
      </w:pPr>
      <w:r>
        <w:rPr>
          <w:rFonts w:ascii="宋体" w:hAnsi="宋体" w:cs="宋体" w:hint="eastAsia"/>
          <w:color w:val="000000" w:themeColor="text1"/>
          <w:szCs w:val="21"/>
        </w:rPr>
        <w:t>签约地点：上      海</w:t>
      </w:r>
    </w:p>
    <w:p w14:paraId="5EA26842" w14:textId="77777777" w:rsidR="00CA480F" w:rsidRDefault="00FB77B5">
      <w:pPr>
        <w:spacing w:line="360" w:lineRule="auto"/>
        <w:ind w:right="560"/>
        <w:jc w:val="center"/>
        <w:rPr>
          <w:rFonts w:ascii="宋体" w:hAnsi="宋体" w:cs="宋体"/>
          <w:color w:val="000000" w:themeColor="text1"/>
          <w:szCs w:val="21"/>
        </w:rPr>
      </w:pPr>
      <w:r>
        <w:rPr>
          <w:rFonts w:ascii="宋体" w:hAnsi="宋体" w:cs="宋体" w:hint="eastAsia"/>
          <w:color w:val="000000" w:themeColor="text1"/>
          <w:szCs w:val="21"/>
        </w:rPr>
        <w:t>签约日期：2020年 月 日</w:t>
      </w:r>
    </w:p>
    <w:p w14:paraId="1786A66A" w14:textId="77777777" w:rsidR="00CA480F" w:rsidRDefault="00CA480F">
      <w:pPr>
        <w:spacing w:line="360" w:lineRule="auto"/>
        <w:ind w:firstLine="420"/>
        <w:rPr>
          <w:rFonts w:ascii="宋体" w:hAnsi="宋体" w:cs="宋体"/>
          <w:color w:val="000000" w:themeColor="text1"/>
          <w:szCs w:val="21"/>
        </w:rPr>
      </w:pPr>
    </w:p>
    <w:p w14:paraId="23AADC58" w14:textId="77777777" w:rsidR="00CA480F" w:rsidRDefault="00CA480F">
      <w:pPr>
        <w:spacing w:line="360" w:lineRule="auto"/>
        <w:ind w:firstLine="420"/>
        <w:rPr>
          <w:rFonts w:ascii="宋体" w:hAnsi="宋体" w:cs="宋体"/>
          <w:color w:val="000000" w:themeColor="text1"/>
          <w:szCs w:val="21"/>
        </w:rPr>
      </w:pPr>
    </w:p>
    <w:p w14:paraId="6CD3D968"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br w:type="page"/>
      </w:r>
      <w:r>
        <w:rPr>
          <w:rFonts w:ascii="宋体" w:hAnsi="宋体" w:cs="宋体" w:hint="eastAsia"/>
          <w:color w:val="000000" w:themeColor="text1"/>
          <w:szCs w:val="21"/>
        </w:rPr>
        <w:lastRenderedPageBreak/>
        <w:t>甲    方：复旦大学</w:t>
      </w:r>
    </w:p>
    <w:p w14:paraId="164868E3"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地    址： </w:t>
      </w:r>
    </w:p>
    <w:p w14:paraId="72EC9AE9"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联 系 人： </w:t>
      </w:r>
    </w:p>
    <w:p w14:paraId="79FFE3AA"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联系方式：</w:t>
      </w:r>
    </w:p>
    <w:p w14:paraId="68CDD6E2" w14:textId="77777777" w:rsidR="00CA480F" w:rsidRDefault="00FB77B5">
      <w:pPr>
        <w:spacing w:line="360" w:lineRule="auto"/>
        <w:ind w:firstLine="420"/>
        <w:rPr>
          <w:rFonts w:ascii="宋体" w:hAnsi="宋体" w:cs="宋体"/>
          <w:color w:val="000000" w:themeColor="text1"/>
          <w:szCs w:val="21"/>
        </w:rPr>
      </w:pPr>
      <w:proofErr w:type="gramStart"/>
      <w:r>
        <w:rPr>
          <w:rFonts w:ascii="宋体" w:hAnsi="宋体" w:cs="宋体" w:hint="eastAsia"/>
          <w:color w:val="000000" w:themeColor="text1"/>
          <w:szCs w:val="21"/>
        </w:rPr>
        <w:t>邮</w:t>
      </w:r>
      <w:proofErr w:type="gramEnd"/>
      <w:r>
        <w:rPr>
          <w:rFonts w:ascii="宋体" w:hAnsi="宋体" w:cs="宋体" w:hint="eastAsia"/>
          <w:color w:val="000000" w:themeColor="text1"/>
          <w:szCs w:val="21"/>
        </w:rPr>
        <w:t xml:space="preserve">    编：</w:t>
      </w:r>
    </w:p>
    <w:p w14:paraId="3BB98C1F" w14:textId="77777777" w:rsidR="00CA480F" w:rsidRDefault="00CA480F">
      <w:pPr>
        <w:spacing w:line="360" w:lineRule="auto"/>
        <w:ind w:firstLine="420"/>
        <w:rPr>
          <w:rFonts w:ascii="宋体" w:hAnsi="宋体" w:cs="宋体"/>
          <w:color w:val="000000" w:themeColor="text1"/>
          <w:szCs w:val="21"/>
        </w:rPr>
      </w:pPr>
    </w:p>
    <w:p w14:paraId="584149F1"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乙    方：</w:t>
      </w:r>
    </w:p>
    <w:p w14:paraId="5BBE83BB"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地    址： </w:t>
      </w:r>
    </w:p>
    <w:p w14:paraId="36D08D54"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联 系 人：</w:t>
      </w:r>
    </w:p>
    <w:p w14:paraId="79CA94AC"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联系方式：      </w:t>
      </w:r>
    </w:p>
    <w:p w14:paraId="6BB67D6C" w14:textId="77777777" w:rsidR="00CA480F" w:rsidRDefault="00FB77B5">
      <w:pPr>
        <w:spacing w:line="360" w:lineRule="auto"/>
        <w:ind w:firstLine="420"/>
        <w:rPr>
          <w:rFonts w:ascii="宋体" w:hAnsi="宋体" w:cs="宋体"/>
          <w:color w:val="000000" w:themeColor="text1"/>
          <w:szCs w:val="21"/>
        </w:rPr>
      </w:pPr>
      <w:proofErr w:type="gramStart"/>
      <w:r>
        <w:rPr>
          <w:rFonts w:ascii="宋体" w:hAnsi="宋体" w:cs="宋体" w:hint="eastAsia"/>
          <w:color w:val="000000" w:themeColor="text1"/>
          <w:szCs w:val="21"/>
        </w:rPr>
        <w:t>邮</w:t>
      </w:r>
      <w:proofErr w:type="gramEnd"/>
      <w:r>
        <w:rPr>
          <w:rFonts w:ascii="宋体" w:hAnsi="宋体" w:cs="宋体" w:hint="eastAsia"/>
          <w:color w:val="000000" w:themeColor="text1"/>
          <w:szCs w:val="21"/>
        </w:rPr>
        <w:t xml:space="preserve">    编：</w:t>
      </w:r>
    </w:p>
    <w:p w14:paraId="52F68AA6" w14:textId="77777777" w:rsidR="00CA480F" w:rsidRDefault="00CA480F">
      <w:pPr>
        <w:spacing w:line="360" w:lineRule="auto"/>
        <w:rPr>
          <w:rFonts w:ascii="宋体" w:hAnsi="宋体" w:cs="宋体"/>
          <w:color w:val="000000" w:themeColor="text1"/>
          <w:szCs w:val="21"/>
        </w:rPr>
      </w:pPr>
    </w:p>
    <w:p w14:paraId="5731EA3B"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丙    方：</w:t>
      </w:r>
    </w:p>
    <w:p w14:paraId="30F3B0CD"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地    址： </w:t>
      </w:r>
    </w:p>
    <w:p w14:paraId="0FD27A5F"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联 系 人：</w:t>
      </w:r>
    </w:p>
    <w:p w14:paraId="18AD5672" w14:textId="77777777" w:rsidR="00CA480F" w:rsidRDefault="00FB77B5">
      <w:pPr>
        <w:spacing w:line="360" w:lineRule="auto"/>
        <w:ind w:firstLine="420"/>
        <w:rPr>
          <w:rFonts w:ascii="宋体" w:hAnsi="宋体" w:cs="宋体"/>
          <w:color w:val="000000" w:themeColor="text1"/>
          <w:szCs w:val="21"/>
        </w:rPr>
      </w:pPr>
      <w:r>
        <w:rPr>
          <w:rFonts w:ascii="宋体" w:hAnsi="宋体" w:cs="宋体" w:hint="eastAsia"/>
          <w:color w:val="000000" w:themeColor="text1"/>
          <w:szCs w:val="21"/>
        </w:rPr>
        <w:t xml:space="preserve">联系方式：      </w:t>
      </w:r>
    </w:p>
    <w:p w14:paraId="4CDA1547" w14:textId="77777777" w:rsidR="00CA480F" w:rsidRDefault="00FB77B5">
      <w:pPr>
        <w:spacing w:line="360" w:lineRule="auto"/>
        <w:ind w:firstLine="420"/>
        <w:rPr>
          <w:rFonts w:ascii="宋体" w:hAnsi="宋体" w:cs="宋体"/>
          <w:color w:val="000000" w:themeColor="text1"/>
          <w:szCs w:val="21"/>
        </w:rPr>
      </w:pPr>
      <w:proofErr w:type="gramStart"/>
      <w:r>
        <w:rPr>
          <w:rFonts w:ascii="宋体" w:hAnsi="宋体" w:cs="宋体" w:hint="eastAsia"/>
          <w:color w:val="000000" w:themeColor="text1"/>
          <w:szCs w:val="21"/>
        </w:rPr>
        <w:t>邮</w:t>
      </w:r>
      <w:proofErr w:type="gramEnd"/>
      <w:r>
        <w:rPr>
          <w:rFonts w:ascii="宋体" w:hAnsi="宋体" w:cs="宋体" w:hint="eastAsia"/>
          <w:color w:val="000000" w:themeColor="text1"/>
          <w:szCs w:val="21"/>
        </w:rPr>
        <w:t xml:space="preserve">    编：</w:t>
      </w:r>
    </w:p>
    <w:p w14:paraId="656F11AB" w14:textId="77777777" w:rsidR="00CA480F" w:rsidRDefault="00CA480F">
      <w:pPr>
        <w:pStyle w:val="25"/>
        <w:rPr>
          <w:color w:val="000000" w:themeColor="text1"/>
        </w:rPr>
      </w:pPr>
    </w:p>
    <w:p w14:paraId="7105B4E5" w14:textId="77777777" w:rsidR="00CA480F" w:rsidRDefault="00FB77B5">
      <w:pPr>
        <w:spacing w:line="360" w:lineRule="auto"/>
        <w:rPr>
          <w:rFonts w:ascii="宋体" w:hAnsi="宋体" w:cs="宋体"/>
          <w:color w:val="000000" w:themeColor="text1"/>
          <w:szCs w:val="21"/>
        </w:rPr>
      </w:pPr>
      <w:r>
        <w:rPr>
          <w:rFonts w:ascii="宋体" w:hAnsi="宋体" w:cs="宋体" w:hint="eastAsia"/>
          <w:color w:val="000000" w:themeColor="text1"/>
          <w:szCs w:val="21"/>
        </w:rPr>
        <w:t xml:space="preserve">    根据《中华人民共和国合同法》等相关法律法规的规定，合同甲乙丙三</w:t>
      </w:r>
      <w:proofErr w:type="gramStart"/>
      <w:r>
        <w:rPr>
          <w:rFonts w:ascii="宋体" w:hAnsi="宋体" w:cs="宋体" w:hint="eastAsia"/>
          <w:color w:val="000000" w:themeColor="text1"/>
          <w:szCs w:val="21"/>
        </w:rPr>
        <w:t>方就丙方向</w:t>
      </w:r>
      <w:proofErr w:type="gramEnd"/>
      <w:r>
        <w:rPr>
          <w:rFonts w:ascii="宋体" w:hAnsi="宋体" w:cs="宋体" w:hint="eastAsia"/>
          <w:color w:val="000000" w:themeColor="text1"/>
          <w:szCs w:val="21"/>
        </w:rPr>
        <w:t>乙方购买</w:t>
      </w:r>
      <w:r>
        <w:rPr>
          <w:rFonts w:ascii="宋体" w:hAnsi="宋体" w:cs="宋体" w:hint="eastAsia"/>
          <w:b/>
          <w:snapToGrid w:val="0"/>
          <w:color w:val="000000" w:themeColor="text1"/>
          <w:szCs w:val="21"/>
          <w:u w:val="single"/>
        </w:rPr>
        <w:t xml:space="preserve">                  </w:t>
      </w:r>
      <w:r>
        <w:rPr>
          <w:rFonts w:ascii="宋体" w:hAnsi="宋体" w:cs="宋体" w:hint="eastAsia"/>
          <w:color w:val="000000" w:themeColor="text1"/>
          <w:szCs w:val="21"/>
        </w:rPr>
        <w:t>事宜协商达成一致，订立本合同。</w:t>
      </w:r>
    </w:p>
    <w:p w14:paraId="02F9A4FD" w14:textId="77777777" w:rsidR="00CA480F" w:rsidRDefault="00CA480F">
      <w:pPr>
        <w:pStyle w:val="aff9"/>
        <w:snapToGrid/>
        <w:spacing w:line="360" w:lineRule="auto"/>
        <w:ind w:firstLineChars="200" w:firstLine="422"/>
        <w:rPr>
          <w:rFonts w:ascii="宋体" w:hAnsi="宋体" w:cs="宋体"/>
          <w:b/>
          <w:color w:val="000000" w:themeColor="text1"/>
          <w:sz w:val="21"/>
          <w:szCs w:val="21"/>
        </w:rPr>
      </w:pPr>
    </w:p>
    <w:p w14:paraId="3E3B31B0"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一、定义</w:t>
      </w:r>
    </w:p>
    <w:p w14:paraId="7FEDF41E"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（一）“合同”指本合同及其附件。</w:t>
      </w:r>
    </w:p>
    <w:p w14:paraId="66BB292B"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352743A5"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（三）“设备”指本合同项下乙方须向甲方及丙方提供的硬件设备及有关软件、文档、备品备件、各种资料、专用工具等。</w:t>
      </w:r>
    </w:p>
    <w:p w14:paraId="3E5ACF6F"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（四）“软件”指本合同项下乙方须向甲方及丙方提供的有关计算机程序、许可、文档等。</w:t>
      </w:r>
    </w:p>
    <w:p w14:paraId="3CD49B88"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（五）“服务”指根据合同规定乙方应提供的有关运输、交货、安装、测试、调试、系统集成、工程实施、配置变更、同城移机、培训、技术支持、售后服务，及其他使所购设备正常运转所必需的服务等。</w:t>
      </w:r>
    </w:p>
    <w:p w14:paraId="435F91D0"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lastRenderedPageBreak/>
        <w:t>（六）“文档”指用来描述设备的内容、组成、设计、型号规格，测试及验收结果，及设备使用方法的文字资料和图表，如设备设计说明书、用户使用手册等。</w:t>
      </w:r>
    </w:p>
    <w:p w14:paraId="4469B77F"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（七）除有特别说明外，“天”、“日”指日历日。</w:t>
      </w:r>
    </w:p>
    <w:p w14:paraId="26B1624C" w14:textId="77777777" w:rsidR="00CA480F" w:rsidRDefault="00CA480F">
      <w:pPr>
        <w:pStyle w:val="aff9"/>
        <w:snapToGrid/>
        <w:spacing w:line="360" w:lineRule="auto"/>
        <w:ind w:firstLineChars="196" w:firstLine="413"/>
        <w:rPr>
          <w:rFonts w:ascii="宋体" w:hAnsi="宋体" w:cs="宋体"/>
          <w:b/>
          <w:color w:val="000000" w:themeColor="text1"/>
          <w:sz w:val="21"/>
          <w:szCs w:val="21"/>
        </w:rPr>
      </w:pPr>
    </w:p>
    <w:p w14:paraId="7E14CB4E" w14:textId="77777777" w:rsidR="00CA480F" w:rsidRDefault="00FB77B5">
      <w:pPr>
        <w:pStyle w:val="aff9"/>
        <w:snapToGrid/>
        <w:spacing w:line="360" w:lineRule="auto"/>
        <w:ind w:firstLineChars="196" w:firstLine="413"/>
        <w:rPr>
          <w:rFonts w:ascii="宋体" w:hAnsi="宋体" w:cs="宋体"/>
          <w:b/>
          <w:color w:val="000000" w:themeColor="text1"/>
          <w:sz w:val="21"/>
          <w:szCs w:val="21"/>
        </w:rPr>
      </w:pPr>
      <w:r>
        <w:rPr>
          <w:rFonts w:ascii="宋体" w:hAnsi="宋体" w:cs="宋体" w:hint="eastAsia"/>
          <w:b/>
          <w:color w:val="000000" w:themeColor="text1"/>
          <w:sz w:val="21"/>
          <w:szCs w:val="21"/>
        </w:rPr>
        <w:t>二、合同的组成</w:t>
      </w:r>
    </w:p>
    <w:p w14:paraId="7EC87D65"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以下文件是本合同不可分割的组成部分，如果不同文件的条款之间有冲突，文件之间的优先效力顺序如下：</w:t>
      </w:r>
    </w:p>
    <w:p w14:paraId="6C7F9AE1"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（一）本合同及其附件；</w:t>
      </w:r>
    </w:p>
    <w:p w14:paraId="76658812"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（二）成交通知书（含乙方承诺函等）；</w:t>
      </w:r>
    </w:p>
    <w:p w14:paraId="30220EC1"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（三）乙方提供的响应文件（采购编号：</w:t>
      </w:r>
      <w:r>
        <w:rPr>
          <w:rFonts w:ascii="宋体" w:hAnsi="宋体" w:cs="宋体" w:hint="eastAsia"/>
          <w:color w:val="000000" w:themeColor="text1"/>
          <w:sz w:val="21"/>
          <w:szCs w:val="21"/>
          <w:u w:val="single"/>
        </w:rPr>
        <w:t xml:space="preserve"> </w:t>
      </w:r>
      <w:r>
        <w:rPr>
          <w:rFonts w:ascii="宋体" w:hAnsi="宋体" w:cs="宋体" w:hint="eastAsia"/>
          <w:color w:val="000000" w:themeColor="text1"/>
          <w:sz w:val="21"/>
          <w:szCs w:val="21"/>
        </w:rPr>
        <w:t xml:space="preserve"> ）（含澄清文件、最终报价及承诺等）；</w:t>
      </w:r>
    </w:p>
    <w:p w14:paraId="259CD177"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（四）甲方发出的采购文件（采购编号：</w:t>
      </w:r>
      <w:r>
        <w:rPr>
          <w:rFonts w:ascii="宋体" w:hAnsi="宋体" w:cs="宋体" w:hint="eastAsia"/>
          <w:color w:val="000000" w:themeColor="text1"/>
          <w:sz w:val="21"/>
          <w:szCs w:val="21"/>
          <w:u w:val="single"/>
        </w:rPr>
        <w:t xml:space="preserve"> </w:t>
      </w:r>
      <w:r>
        <w:rPr>
          <w:rFonts w:ascii="宋体" w:hAnsi="宋体" w:cs="宋体" w:hint="eastAsia"/>
          <w:color w:val="000000" w:themeColor="text1"/>
          <w:sz w:val="21"/>
          <w:szCs w:val="21"/>
        </w:rPr>
        <w:t xml:space="preserve"> ）（含采购补充文件等）。</w:t>
      </w:r>
    </w:p>
    <w:p w14:paraId="0C1C836C" w14:textId="77777777" w:rsidR="00CA480F" w:rsidRDefault="00CA480F">
      <w:pPr>
        <w:pStyle w:val="aff9"/>
        <w:snapToGrid/>
        <w:spacing w:line="360" w:lineRule="auto"/>
        <w:ind w:firstLineChars="196" w:firstLine="413"/>
        <w:rPr>
          <w:rFonts w:ascii="宋体" w:hAnsi="宋体" w:cs="宋体"/>
          <w:b/>
          <w:color w:val="000000" w:themeColor="text1"/>
          <w:sz w:val="21"/>
          <w:szCs w:val="21"/>
        </w:rPr>
      </w:pPr>
    </w:p>
    <w:p w14:paraId="3CEA7AC2" w14:textId="77777777" w:rsidR="00CA480F" w:rsidRDefault="00FB77B5">
      <w:pPr>
        <w:pStyle w:val="aff9"/>
        <w:snapToGrid/>
        <w:spacing w:line="360" w:lineRule="auto"/>
        <w:ind w:firstLineChars="196" w:firstLine="413"/>
        <w:rPr>
          <w:rFonts w:ascii="宋体" w:hAnsi="宋体" w:cs="宋体"/>
          <w:b/>
          <w:color w:val="000000" w:themeColor="text1"/>
          <w:sz w:val="21"/>
          <w:szCs w:val="21"/>
        </w:rPr>
      </w:pPr>
      <w:r>
        <w:rPr>
          <w:rFonts w:ascii="宋体" w:hAnsi="宋体" w:cs="宋体" w:hint="eastAsia"/>
          <w:b/>
          <w:color w:val="000000" w:themeColor="text1"/>
          <w:sz w:val="21"/>
          <w:szCs w:val="21"/>
        </w:rPr>
        <w:t>三、合同标的及总价款</w:t>
      </w:r>
    </w:p>
    <w:p w14:paraId="0A744AFB" w14:textId="77777777" w:rsidR="00CA480F" w:rsidRDefault="00FB77B5">
      <w:pPr>
        <w:pStyle w:val="aff9"/>
        <w:snapToGrid/>
        <w:spacing w:line="360" w:lineRule="auto"/>
        <w:ind w:firstLine="420"/>
        <w:rPr>
          <w:rFonts w:ascii="宋体" w:hAnsi="宋体" w:cs="宋体"/>
          <w:color w:val="000000" w:themeColor="text1"/>
          <w:sz w:val="21"/>
          <w:szCs w:val="21"/>
          <w:u w:val="single"/>
        </w:rPr>
      </w:pPr>
      <w:r>
        <w:rPr>
          <w:rFonts w:ascii="宋体" w:hAnsi="宋体" w:cs="宋体" w:hint="eastAsia"/>
          <w:color w:val="000000" w:themeColor="text1"/>
          <w:sz w:val="21"/>
          <w:szCs w:val="21"/>
        </w:rPr>
        <w:t xml:space="preserve">（一）标的物名称： </w:t>
      </w:r>
      <w:r>
        <w:rPr>
          <w:rFonts w:ascii="宋体" w:hAnsi="宋体" w:cs="宋体" w:hint="eastAsia"/>
          <w:color w:val="000000" w:themeColor="text1"/>
          <w:sz w:val="21"/>
          <w:szCs w:val="21"/>
          <w:u w:val="single"/>
        </w:rPr>
        <w:t xml:space="preserve">                       </w:t>
      </w:r>
    </w:p>
    <w:p w14:paraId="2A6D453E" w14:textId="77777777" w:rsidR="00CA480F" w:rsidRDefault="00FB77B5">
      <w:pPr>
        <w:pStyle w:val="aff9"/>
        <w:snapToGrid/>
        <w:spacing w:line="360" w:lineRule="auto"/>
        <w:ind w:firstLine="420"/>
        <w:rPr>
          <w:rFonts w:ascii="宋体" w:hAnsi="宋体" w:cs="宋体"/>
          <w:color w:val="000000" w:themeColor="text1"/>
          <w:sz w:val="21"/>
          <w:szCs w:val="21"/>
        </w:rPr>
      </w:pPr>
      <w:r>
        <w:rPr>
          <w:rFonts w:ascii="宋体" w:hAnsi="宋体" w:cs="宋体" w:hint="eastAsia"/>
          <w:color w:val="000000" w:themeColor="text1"/>
          <w:sz w:val="21"/>
          <w:szCs w:val="21"/>
        </w:rPr>
        <w:t>（二）合同总价款：人民币（大写）</w:t>
      </w:r>
      <w:r>
        <w:rPr>
          <w:rFonts w:ascii="宋体" w:hAnsi="宋体" w:cs="宋体" w:hint="eastAsia"/>
          <w:color w:val="000000" w:themeColor="text1"/>
          <w:sz w:val="21"/>
          <w:szCs w:val="21"/>
          <w:u w:val="single"/>
        </w:rPr>
        <w:t xml:space="preserve">   </w:t>
      </w:r>
      <w:r>
        <w:rPr>
          <w:rFonts w:ascii="宋体" w:hAnsi="宋体" w:cs="宋体" w:hint="eastAsia"/>
          <w:color w:val="000000" w:themeColor="text1"/>
          <w:sz w:val="21"/>
          <w:szCs w:val="21"/>
        </w:rPr>
        <w:t>（￥</w:t>
      </w:r>
      <w:r>
        <w:rPr>
          <w:rFonts w:ascii="宋体" w:hAnsi="宋体" w:cs="宋体" w:hint="eastAsia"/>
          <w:color w:val="000000" w:themeColor="text1"/>
          <w:sz w:val="21"/>
          <w:szCs w:val="21"/>
          <w:u w:val="single"/>
        </w:rPr>
        <w:t xml:space="preserve">  </w:t>
      </w:r>
      <w:r>
        <w:rPr>
          <w:rFonts w:ascii="宋体" w:hAnsi="宋体" w:cs="宋体" w:hint="eastAsia"/>
          <w:color w:val="000000" w:themeColor="text1"/>
          <w:sz w:val="21"/>
          <w:szCs w:val="21"/>
        </w:rPr>
        <w:t>元）</w:t>
      </w:r>
    </w:p>
    <w:p w14:paraId="3D062EFE"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CA480F" w14:paraId="650E4C80" w14:textId="77777777">
        <w:trPr>
          <w:trHeight w:val="414"/>
          <w:jc w:val="center"/>
        </w:trPr>
        <w:tc>
          <w:tcPr>
            <w:tcW w:w="685" w:type="dxa"/>
            <w:vAlign w:val="center"/>
          </w:tcPr>
          <w:p w14:paraId="3145AD73"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品目号</w:t>
            </w:r>
          </w:p>
        </w:tc>
        <w:tc>
          <w:tcPr>
            <w:tcW w:w="910" w:type="dxa"/>
            <w:vAlign w:val="center"/>
          </w:tcPr>
          <w:p w14:paraId="591BF330"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硬件/软件/服务</w:t>
            </w:r>
          </w:p>
        </w:tc>
        <w:tc>
          <w:tcPr>
            <w:tcW w:w="799" w:type="dxa"/>
            <w:vAlign w:val="center"/>
          </w:tcPr>
          <w:p w14:paraId="204D4D2F"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品牌/</w:t>
            </w:r>
          </w:p>
          <w:p w14:paraId="5096C842"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产地</w:t>
            </w:r>
          </w:p>
        </w:tc>
        <w:tc>
          <w:tcPr>
            <w:tcW w:w="890" w:type="dxa"/>
            <w:vAlign w:val="center"/>
          </w:tcPr>
          <w:p w14:paraId="438D710E"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单价</w:t>
            </w:r>
          </w:p>
          <w:p w14:paraId="24370133"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（不含税）</w:t>
            </w:r>
          </w:p>
        </w:tc>
        <w:tc>
          <w:tcPr>
            <w:tcW w:w="574" w:type="dxa"/>
            <w:vAlign w:val="center"/>
          </w:tcPr>
          <w:p w14:paraId="6D35D692"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税率</w:t>
            </w:r>
          </w:p>
        </w:tc>
        <w:tc>
          <w:tcPr>
            <w:tcW w:w="663" w:type="dxa"/>
            <w:vAlign w:val="center"/>
          </w:tcPr>
          <w:p w14:paraId="45757F19"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单价增值税</w:t>
            </w:r>
          </w:p>
        </w:tc>
        <w:tc>
          <w:tcPr>
            <w:tcW w:w="795" w:type="dxa"/>
            <w:vAlign w:val="center"/>
          </w:tcPr>
          <w:p w14:paraId="4799B6D3"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数量</w:t>
            </w:r>
          </w:p>
        </w:tc>
        <w:tc>
          <w:tcPr>
            <w:tcW w:w="795" w:type="dxa"/>
            <w:vAlign w:val="center"/>
          </w:tcPr>
          <w:p w14:paraId="6F07A733"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单价（含税）</w:t>
            </w:r>
          </w:p>
        </w:tc>
        <w:tc>
          <w:tcPr>
            <w:tcW w:w="795" w:type="dxa"/>
            <w:vAlign w:val="center"/>
          </w:tcPr>
          <w:p w14:paraId="13A6349C"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小计</w:t>
            </w:r>
          </w:p>
          <w:p w14:paraId="6A3CF97E"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（不含税）</w:t>
            </w:r>
          </w:p>
        </w:tc>
        <w:tc>
          <w:tcPr>
            <w:tcW w:w="717" w:type="dxa"/>
            <w:vAlign w:val="center"/>
          </w:tcPr>
          <w:p w14:paraId="403C5926"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增值税</w:t>
            </w:r>
          </w:p>
          <w:p w14:paraId="6634E2BD"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小计</w:t>
            </w:r>
          </w:p>
        </w:tc>
        <w:tc>
          <w:tcPr>
            <w:tcW w:w="785" w:type="dxa"/>
            <w:vAlign w:val="center"/>
          </w:tcPr>
          <w:p w14:paraId="15EB67FF"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小计</w:t>
            </w:r>
          </w:p>
          <w:p w14:paraId="0301545E"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（含税）</w:t>
            </w:r>
          </w:p>
        </w:tc>
      </w:tr>
      <w:tr w:rsidR="00CA480F" w14:paraId="5AA73266" w14:textId="77777777">
        <w:trPr>
          <w:trHeight w:val="414"/>
          <w:jc w:val="center"/>
        </w:trPr>
        <w:tc>
          <w:tcPr>
            <w:tcW w:w="685" w:type="dxa"/>
            <w:vAlign w:val="center"/>
          </w:tcPr>
          <w:p w14:paraId="7099A6BD" w14:textId="77777777" w:rsidR="00CA480F" w:rsidRDefault="00CA480F">
            <w:pPr>
              <w:jc w:val="center"/>
              <w:rPr>
                <w:rFonts w:ascii="宋体" w:hAnsi="宋体" w:cs="宋体"/>
                <w:color w:val="000000" w:themeColor="text1"/>
                <w:szCs w:val="21"/>
              </w:rPr>
            </w:pPr>
          </w:p>
        </w:tc>
        <w:tc>
          <w:tcPr>
            <w:tcW w:w="910" w:type="dxa"/>
            <w:vAlign w:val="center"/>
          </w:tcPr>
          <w:p w14:paraId="519E8224" w14:textId="77777777" w:rsidR="00CA480F" w:rsidRDefault="00CA480F">
            <w:pPr>
              <w:jc w:val="center"/>
              <w:rPr>
                <w:rFonts w:ascii="宋体" w:hAnsi="宋体" w:cs="宋体"/>
                <w:color w:val="000000" w:themeColor="text1"/>
                <w:szCs w:val="21"/>
              </w:rPr>
            </w:pPr>
          </w:p>
        </w:tc>
        <w:tc>
          <w:tcPr>
            <w:tcW w:w="799" w:type="dxa"/>
            <w:vAlign w:val="center"/>
          </w:tcPr>
          <w:p w14:paraId="48F3850E" w14:textId="77777777" w:rsidR="00CA480F" w:rsidRDefault="00CA480F">
            <w:pPr>
              <w:jc w:val="center"/>
              <w:rPr>
                <w:rFonts w:ascii="宋体" w:hAnsi="宋体" w:cs="宋体"/>
                <w:color w:val="000000" w:themeColor="text1"/>
                <w:szCs w:val="21"/>
              </w:rPr>
            </w:pPr>
          </w:p>
        </w:tc>
        <w:tc>
          <w:tcPr>
            <w:tcW w:w="890" w:type="dxa"/>
            <w:vAlign w:val="center"/>
          </w:tcPr>
          <w:p w14:paraId="41444C18" w14:textId="77777777" w:rsidR="00CA480F" w:rsidRDefault="00CA480F">
            <w:pPr>
              <w:jc w:val="center"/>
              <w:rPr>
                <w:rFonts w:ascii="宋体" w:hAnsi="宋体" w:cs="宋体"/>
                <w:color w:val="000000" w:themeColor="text1"/>
                <w:szCs w:val="21"/>
              </w:rPr>
            </w:pPr>
          </w:p>
        </w:tc>
        <w:tc>
          <w:tcPr>
            <w:tcW w:w="574" w:type="dxa"/>
            <w:vAlign w:val="center"/>
          </w:tcPr>
          <w:p w14:paraId="7427FEAC" w14:textId="77777777" w:rsidR="00CA480F" w:rsidRDefault="00CA480F">
            <w:pPr>
              <w:jc w:val="center"/>
              <w:rPr>
                <w:rFonts w:ascii="宋体" w:hAnsi="宋体" w:cs="宋体"/>
                <w:color w:val="000000" w:themeColor="text1"/>
                <w:szCs w:val="21"/>
              </w:rPr>
            </w:pPr>
          </w:p>
        </w:tc>
        <w:tc>
          <w:tcPr>
            <w:tcW w:w="663" w:type="dxa"/>
            <w:vAlign w:val="center"/>
          </w:tcPr>
          <w:p w14:paraId="3D61F10A" w14:textId="77777777" w:rsidR="00CA480F" w:rsidRDefault="00CA480F">
            <w:pPr>
              <w:jc w:val="center"/>
              <w:rPr>
                <w:rFonts w:ascii="宋体" w:hAnsi="宋体" w:cs="宋体"/>
                <w:color w:val="000000" w:themeColor="text1"/>
                <w:szCs w:val="21"/>
              </w:rPr>
            </w:pPr>
          </w:p>
        </w:tc>
        <w:tc>
          <w:tcPr>
            <w:tcW w:w="795" w:type="dxa"/>
            <w:vAlign w:val="center"/>
          </w:tcPr>
          <w:p w14:paraId="7168DD7A" w14:textId="77777777" w:rsidR="00CA480F" w:rsidRDefault="00CA480F">
            <w:pPr>
              <w:jc w:val="center"/>
              <w:rPr>
                <w:rFonts w:ascii="宋体" w:hAnsi="宋体" w:cs="宋体"/>
                <w:color w:val="000000" w:themeColor="text1"/>
                <w:szCs w:val="21"/>
              </w:rPr>
            </w:pPr>
          </w:p>
        </w:tc>
        <w:tc>
          <w:tcPr>
            <w:tcW w:w="795" w:type="dxa"/>
            <w:vAlign w:val="center"/>
          </w:tcPr>
          <w:p w14:paraId="5F059125" w14:textId="77777777" w:rsidR="00CA480F" w:rsidRDefault="00CA480F">
            <w:pPr>
              <w:jc w:val="center"/>
              <w:rPr>
                <w:rFonts w:ascii="宋体" w:hAnsi="宋体" w:cs="宋体"/>
                <w:color w:val="000000" w:themeColor="text1"/>
                <w:szCs w:val="21"/>
              </w:rPr>
            </w:pPr>
          </w:p>
        </w:tc>
        <w:tc>
          <w:tcPr>
            <w:tcW w:w="795" w:type="dxa"/>
            <w:vAlign w:val="center"/>
          </w:tcPr>
          <w:p w14:paraId="739E3425" w14:textId="77777777" w:rsidR="00CA480F" w:rsidRDefault="00CA480F">
            <w:pPr>
              <w:jc w:val="center"/>
              <w:rPr>
                <w:rFonts w:ascii="宋体" w:hAnsi="宋体" w:cs="宋体"/>
                <w:color w:val="000000" w:themeColor="text1"/>
                <w:szCs w:val="21"/>
              </w:rPr>
            </w:pPr>
          </w:p>
        </w:tc>
        <w:tc>
          <w:tcPr>
            <w:tcW w:w="717" w:type="dxa"/>
            <w:vAlign w:val="center"/>
          </w:tcPr>
          <w:p w14:paraId="17436B60" w14:textId="77777777" w:rsidR="00CA480F" w:rsidRDefault="00CA480F">
            <w:pPr>
              <w:jc w:val="center"/>
              <w:rPr>
                <w:rFonts w:ascii="宋体" w:hAnsi="宋体" w:cs="宋体"/>
                <w:color w:val="000000" w:themeColor="text1"/>
                <w:szCs w:val="21"/>
              </w:rPr>
            </w:pPr>
          </w:p>
        </w:tc>
        <w:tc>
          <w:tcPr>
            <w:tcW w:w="785" w:type="dxa"/>
            <w:vAlign w:val="center"/>
          </w:tcPr>
          <w:p w14:paraId="107B0623" w14:textId="77777777" w:rsidR="00CA480F" w:rsidRDefault="00CA480F">
            <w:pPr>
              <w:jc w:val="center"/>
              <w:rPr>
                <w:rFonts w:ascii="宋体" w:hAnsi="宋体" w:cs="宋体"/>
                <w:color w:val="000000" w:themeColor="text1"/>
                <w:szCs w:val="21"/>
              </w:rPr>
            </w:pPr>
          </w:p>
        </w:tc>
      </w:tr>
      <w:tr w:rsidR="00CA480F" w14:paraId="6CBC0D64" w14:textId="77777777">
        <w:trPr>
          <w:trHeight w:val="414"/>
          <w:jc w:val="center"/>
        </w:trPr>
        <w:tc>
          <w:tcPr>
            <w:tcW w:w="685" w:type="dxa"/>
            <w:vAlign w:val="center"/>
          </w:tcPr>
          <w:p w14:paraId="5B454A0C" w14:textId="77777777" w:rsidR="00CA480F" w:rsidRDefault="00CA480F">
            <w:pPr>
              <w:jc w:val="center"/>
              <w:rPr>
                <w:rFonts w:ascii="宋体" w:hAnsi="宋体" w:cs="宋体"/>
                <w:color w:val="000000" w:themeColor="text1"/>
                <w:szCs w:val="21"/>
              </w:rPr>
            </w:pPr>
          </w:p>
        </w:tc>
        <w:tc>
          <w:tcPr>
            <w:tcW w:w="910" w:type="dxa"/>
            <w:vAlign w:val="center"/>
          </w:tcPr>
          <w:p w14:paraId="0C3683C8" w14:textId="77777777" w:rsidR="00CA480F" w:rsidRDefault="00CA480F">
            <w:pPr>
              <w:jc w:val="center"/>
              <w:rPr>
                <w:rFonts w:ascii="宋体" w:hAnsi="宋体" w:cs="宋体"/>
                <w:color w:val="000000" w:themeColor="text1"/>
                <w:szCs w:val="21"/>
              </w:rPr>
            </w:pPr>
          </w:p>
        </w:tc>
        <w:tc>
          <w:tcPr>
            <w:tcW w:w="799" w:type="dxa"/>
            <w:vAlign w:val="center"/>
          </w:tcPr>
          <w:p w14:paraId="226A45D5" w14:textId="77777777" w:rsidR="00CA480F" w:rsidRDefault="00CA480F">
            <w:pPr>
              <w:jc w:val="center"/>
              <w:rPr>
                <w:rFonts w:ascii="宋体" w:hAnsi="宋体" w:cs="宋体"/>
                <w:color w:val="000000" w:themeColor="text1"/>
                <w:szCs w:val="21"/>
              </w:rPr>
            </w:pPr>
          </w:p>
        </w:tc>
        <w:tc>
          <w:tcPr>
            <w:tcW w:w="890" w:type="dxa"/>
            <w:vAlign w:val="center"/>
          </w:tcPr>
          <w:p w14:paraId="6205BC5E" w14:textId="77777777" w:rsidR="00CA480F" w:rsidRDefault="00CA480F">
            <w:pPr>
              <w:jc w:val="center"/>
              <w:rPr>
                <w:rFonts w:ascii="宋体" w:hAnsi="宋体" w:cs="宋体"/>
                <w:color w:val="000000" w:themeColor="text1"/>
                <w:szCs w:val="21"/>
              </w:rPr>
            </w:pPr>
          </w:p>
        </w:tc>
        <w:tc>
          <w:tcPr>
            <w:tcW w:w="574" w:type="dxa"/>
            <w:vAlign w:val="center"/>
          </w:tcPr>
          <w:p w14:paraId="111840A3" w14:textId="77777777" w:rsidR="00CA480F" w:rsidRDefault="00CA480F">
            <w:pPr>
              <w:jc w:val="center"/>
              <w:rPr>
                <w:rFonts w:ascii="宋体" w:hAnsi="宋体" w:cs="宋体"/>
                <w:color w:val="000000" w:themeColor="text1"/>
                <w:szCs w:val="21"/>
              </w:rPr>
            </w:pPr>
          </w:p>
        </w:tc>
        <w:tc>
          <w:tcPr>
            <w:tcW w:w="663" w:type="dxa"/>
            <w:vAlign w:val="center"/>
          </w:tcPr>
          <w:p w14:paraId="6A746290" w14:textId="77777777" w:rsidR="00CA480F" w:rsidRDefault="00CA480F">
            <w:pPr>
              <w:jc w:val="center"/>
              <w:rPr>
                <w:rFonts w:ascii="宋体" w:hAnsi="宋体" w:cs="宋体"/>
                <w:color w:val="000000" w:themeColor="text1"/>
                <w:szCs w:val="21"/>
              </w:rPr>
            </w:pPr>
          </w:p>
        </w:tc>
        <w:tc>
          <w:tcPr>
            <w:tcW w:w="795" w:type="dxa"/>
            <w:vAlign w:val="center"/>
          </w:tcPr>
          <w:p w14:paraId="0DF614BE" w14:textId="77777777" w:rsidR="00CA480F" w:rsidRDefault="00CA480F">
            <w:pPr>
              <w:jc w:val="center"/>
              <w:rPr>
                <w:rFonts w:ascii="宋体" w:hAnsi="宋体" w:cs="宋体"/>
                <w:color w:val="000000" w:themeColor="text1"/>
                <w:szCs w:val="21"/>
              </w:rPr>
            </w:pPr>
          </w:p>
        </w:tc>
        <w:tc>
          <w:tcPr>
            <w:tcW w:w="795" w:type="dxa"/>
            <w:vAlign w:val="center"/>
          </w:tcPr>
          <w:p w14:paraId="34867C1D" w14:textId="77777777" w:rsidR="00CA480F" w:rsidRDefault="00CA480F">
            <w:pPr>
              <w:jc w:val="center"/>
              <w:rPr>
                <w:rFonts w:ascii="宋体" w:hAnsi="宋体" w:cs="宋体"/>
                <w:color w:val="000000" w:themeColor="text1"/>
                <w:szCs w:val="21"/>
              </w:rPr>
            </w:pPr>
          </w:p>
        </w:tc>
        <w:tc>
          <w:tcPr>
            <w:tcW w:w="795" w:type="dxa"/>
            <w:vAlign w:val="center"/>
          </w:tcPr>
          <w:p w14:paraId="26543C21" w14:textId="77777777" w:rsidR="00CA480F" w:rsidRDefault="00CA480F">
            <w:pPr>
              <w:jc w:val="center"/>
              <w:rPr>
                <w:rFonts w:ascii="宋体" w:hAnsi="宋体" w:cs="宋体"/>
                <w:color w:val="000000" w:themeColor="text1"/>
                <w:szCs w:val="21"/>
              </w:rPr>
            </w:pPr>
          </w:p>
        </w:tc>
        <w:tc>
          <w:tcPr>
            <w:tcW w:w="717" w:type="dxa"/>
            <w:vAlign w:val="center"/>
          </w:tcPr>
          <w:p w14:paraId="08937E6E" w14:textId="77777777" w:rsidR="00CA480F" w:rsidRDefault="00CA480F">
            <w:pPr>
              <w:jc w:val="center"/>
              <w:rPr>
                <w:rFonts w:ascii="宋体" w:hAnsi="宋体" w:cs="宋体"/>
                <w:color w:val="000000" w:themeColor="text1"/>
                <w:szCs w:val="21"/>
              </w:rPr>
            </w:pPr>
          </w:p>
        </w:tc>
        <w:tc>
          <w:tcPr>
            <w:tcW w:w="785" w:type="dxa"/>
            <w:vAlign w:val="center"/>
          </w:tcPr>
          <w:p w14:paraId="1D65FD88" w14:textId="77777777" w:rsidR="00CA480F" w:rsidRDefault="00CA480F">
            <w:pPr>
              <w:jc w:val="center"/>
              <w:rPr>
                <w:rFonts w:ascii="宋体" w:hAnsi="宋体" w:cs="宋体"/>
                <w:color w:val="000000" w:themeColor="text1"/>
                <w:szCs w:val="21"/>
              </w:rPr>
            </w:pPr>
          </w:p>
        </w:tc>
      </w:tr>
      <w:tr w:rsidR="00CA480F" w14:paraId="5A151CA0" w14:textId="77777777">
        <w:trPr>
          <w:trHeight w:val="414"/>
          <w:jc w:val="center"/>
        </w:trPr>
        <w:tc>
          <w:tcPr>
            <w:tcW w:w="685" w:type="dxa"/>
            <w:vAlign w:val="center"/>
          </w:tcPr>
          <w:p w14:paraId="055A9E02" w14:textId="77777777" w:rsidR="00CA480F" w:rsidRDefault="00CA480F">
            <w:pPr>
              <w:jc w:val="center"/>
              <w:rPr>
                <w:rFonts w:ascii="宋体" w:hAnsi="宋体" w:cs="宋体"/>
                <w:color w:val="000000" w:themeColor="text1"/>
                <w:szCs w:val="21"/>
              </w:rPr>
            </w:pPr>
          </w:p>
        </w:tc>
        <w:tc>
          <w:tcPr>
            <w:tcW w:w="910" w:type="dxa"/>
            <w:vAlign w:val="center"/>
          </w:tcPr>
          <w:p w14:paraId="006C5CC4" w14:textId="77777777" w:rsidR="00CA480F" w:rsidRDefault="00CA480F">
            <w:pPr>
              <w:jc w:val="center"/>
              <w:rPr>
                <w:rFonts w:ascii="宋体" w:hAnsi="宋体" w:cs="宋体"/>
                <w:color w:val="000000" w:themeColor="text1"/>
                <w:szCs w:val="21"/>
              </w:rPr>
            </w:pPr>
          </w:p>
        </w:tc>
        <w:tc>
          <w:tcPr>
            <w:tcW w:w="799" w:type="dxa"/>
            <w:vAlign w:val="center"/>
          </w:tcPr>
          <w:p w14:paraId="582F7ADB" w14:textId="77777777" w:rsidR="00CA480F" w:rsidRDefault="00CA480F">
            <w:pPr>
              <w:jc w:val="center"/>
              <w:rPr>
                <w:rFonts w:ascii="宋体" w:hAnsi="宋体" w:cs="宋体"/>
                <w:color w:val="000000" w:themeColor="text1"/>
                <w:szCs w:val="21"/>
              </w:rPr>
            </w:pPr>
          </w:p>
        </w:tc>
        <w:tc>
          <w:tcPr>
            <w:tcW w:w="890" w:type="dxa"/>
            <w:vAlign w:val="center"/>
          </w:tcPr>
          <w:p w14:paraId="3089117B" w14:textId="77777777" w:rsidR="00CA480F" w:rsidRDefault="00CA480F">
            <w:pPr>
              <w:jc w:val="center"/>
              <w:rPr>
                <w:rFonts w:ascii="宋体" w:hAnsi="宋体" w:cs="宋体"/>
                <w:color w:val="000000" w:themeColor="text1"/>
                <w:szCs w:val="21"/>
              </w:rPr>
            </w:pPr>
          </w:p>
        </w:tc>
        <w:tc>
          <w:tcPr>
            <w:tcW w:w="574" w:type="dxa"/>
            <w:vAlign w:val="center"/>
          </w:tcPr>
          <w:p w14:paraId="15706C89" w14:textId="77777777" w:rsidR="00CA480F" w:rsidRDefault="00CA480F">
            <w:pPr>
              <w:jc w:val="center"/>
              <w:rPr>
                <w:rFonts w:ascii="宋体" w:hAnsi="宋体" w:cs="宋体"/>
                <w:color w:val="000000" w:themeColor="text1"/>
                <w:szCs w:val="21"/>
              </w:rPr>
            </w:pPr>
          </w:p>
        </w:tc>
        <w:tc>
          <w:tcPr>
            <w:tcW w:w="663" w:type="dxa"/>
            <w:vAlign w:val="center"/>
          </w:tcPr>
          <w:p w14:paraId="150076E0" w14:textId="77777777" w:rsidR="00CA480F" w:rsidRDefault="00CA480F">
            <w:pPr>
              <w:jc w:val="center"/>
              <w:rPr>
                <w:rFonts w:ascii="宋体" w:hAnsi="宋体" w:cs="宋体"/>
                <w:color w:val="000000" w:themeColor="text1"/>
                <w:szCs w:val="21"/>
              </w:rPr>
            </w:pPr>
          </w:p>
        </w:tc>
        <w:tc>
          <w:tcPr>
            <w:tcW w:w="795" w:type="dxa"/>
            <w:vAlign w:val="center"/>
          </w:tcPr>
          <w:p w14:paraId="4DDD1E34" w14:textId="77777777" w:rsidR="00CA480F" w:rsidRDefault="00CA480F">
            <w:pPr>
              <w:jc w:val="center"/>
              <w:rPr>
                <w:rFonts w:ascii="宋体" w:hAnsi="宋体" w:cs="宋体"/>
                <w:color w:val="000000" w:themeColor="text1"/>
                <w:szCs w:val="21"/>
              </w:rPr>
            </w:pPr>
          </w:p>
        </w:tc>
        <w:tc>
          <w:tcPr>
            <w:tcW w:w="795" w:type="dxa"/>
            <w:vAlign w:val="center"/>
          </w:tcPr>
          <w:p w14:paraId="36DC9EE3" w14:textId="77777777" w:rsidR="00CA480F" w:rsidRDefault="00CA480F">
            <w:pPr>
              <w:jc w:val="center"/>
              <w:rPr>
                <w:rFonts w:ascii="宋体" w:hAnsi="宋体" w:cs="宋体"/>
                <w:color w:val="000000" w:themeColor="text1"/>
                <w:szCs w:val="21"/>
              </w:rPr>
            </w:pPr>
          </w:p>
        </w:tc>
        <w:tc>
          <w:tcPr>
            <w:tcW w:w="795" w:type="dxa"/>
            <w:vAlign w:val="center"/>
          </w:tcPr>
          <w:p w14:paraId="48C836D1" w14:textId="77777777" w:rsidR="00CA480F" w:rsidRDefault="00CA480F">
            <w:pPr>
              <w:jc w:val="center"/>
              <w:rPr>
                <w:rFonts w:ascii="宋体" w:hAnsi="宋体" w:cs="宋体"/>
                <w:color w:val="000000" w:themeColor="text1"/>
                <w:szCs w:val="21"/>
              </w:rPr>
            </w:pPr>
          </w:p>
        </w:tc>
        <w:tc>
          <w:tcPr>
            <w:tcW w:w="717" w:type="dxa"/>
            <w:vAlign w:val="center"/>
          </w:tcPr>
          <w:p w14:paraId="43EBCD49" w14:textId="77777777" w:rsidR="00CA480F" w:rsidRDefault="00CA480F">
            <w:pPr>
              <w:jc w:val="center"/>
              <w:rPr>
                <w:rFonts w:ascii="宋体" w:hAnsi="宋体" w:cs="宋体"/>
                <w:color w:val="000000" w:themeColor="text1"/>
                <w:szCs w:val="21"/>
              </w:rPr>
            </w:pPr>
          </w:p>
        </w:tc>
        <w:tc>
          <w:tcPr>
            <w:tcW w:w="785" w:type="dxa"/>
            <w:vAlign w:val="center"/>
          </w:tcPr>
          <w:p w14:paraId="482F4FCC" w14:textId="77777777" w:rsidR="00CA480F" w:rsidRDefault="00CA480F">
            <w:pPr>
              <w:jc w:val="center"/>
              <w:rPr>
                <w:rFonts w:ascii="宋体" w:hAnsi="宋体" w:cs="宋体"/>
                <w:color w:val="000000" w:themeColor="text1"/>
                <w:szCs w:val="21"/>
              </w:rPr>
            </w:pPr>
          </w:p>
        </w:tc>
      </w:tr>
      <w:tr w:rsidR="00CA480F" w14:paraId="451D5968" w14:textId="77777777">
        <w:trPr>
          <w:trHeight w:val="414"/>
          <w:jc w:val="center"/>
        </w:trPr>
        <w:tc>
          <w:tcPr>
            <w:tcW w:w="685" w:type="dxa"/>
            <w:vAlign w:val="center"/>
          </w:tcPr>
          <w:p w14:paraId="76F805F5" w14:textId="77777777" w:rsidR="00CA480F" w:rsidRDefault="00CA480F">
            <w:pPr>
              <w:jc w:val="center"/>
              <w:rPr>
                <w:rFonts w:ascii="宋体" w:hAnsi="宋体" w:cs="宋体"/>
                <w:color w:val="000000" w:themeColor="text1"/>
                <w:szCs w:val="21"/>
              </w:rPr>
            </w:pPr>
          </w:p>
        </w:tc>
        <w:tc>
          <w:tcPr>
            <w:tcW w:w="910" w:type="dxa"/>
            <w:vAlign w:val="center"/>
          </w:tcPr>
          <w:p w14:paraId="24096E0F" w14:textId="77777777" w:rsidR="00CA480F" w:rsidRDefault="00CA480F">
            <w:pPr>
              <w:jc w:val="center"/>
              <w:rPr>
                <w:rFonts w:ascii="宋体" w:hAnsi="宋体" w:cs="宋体"/>
                <w:color w:val="000000" w:themeColor="text1"/>
                <w:szCs w:val="21"/>
              </w:rPr>
            </w:pPr>
          </w:p>
        </w:tc>
        <w:tc>
          <w:tcPr>
            <w:tcW w:w="799" w:type="dxa"/>
            <w:vAlign w:val="center"/>
          </w:tcPr>
          <w:p w14:paraId="18CFF837" w14:textId="77777777" w:rsidR="00CA480F" w:rsidRDefault="00CA480F">
            <w:pPr>
              <w:jc w:val="center"/>
              <w:rPr>
                <w:rFonts w:ascii="宋体" w:hAnsi="宋体" w:cs="宋体"/>
                <w:color w:val="000000" w:themeColor="text1"/>
                <w:szCs w:val="21"/>
              </w:rPr>
            </w:pPr>
          </w:p>
        </w:tc>
        <w:tc>
          <w:tcPr>
            <w:tcW w:w="890" w:type="dxa"/>
            <w:vAlign w:val="center"/>
          </w:tcPr>
          <w:p w14:paraId="7D720362" w14:textId="77777777" w:rsidR="00CA480F" w:rsidRDefault="00CA480F">
            <w:pPr>
              <w:jc w:val="center"/>
              <w:rPr>
                <w:rFonts w:ascii="宋体" w:hAnsi="宋体" w:cs="宋体"/>
                <w:color w:val="000000" w:themeColor="text1"/>
                <w:szCs w:val="21"/>
              </w:rPr>
            </w:pPr>
          </w:p>
        </w:tc>
        <w:tc>
          <w:tcPr>
            <w:tcW w:w="574" w:type="dxa"/>
            <w:vAlign w:val="center"/>
          </w:tcPr>
          <w:p w14:paraId="19F8C9A7" w14:textId="77777777" w:rsidR="00CA480F" w:rsidRDefault="00CA480F">
            <w:pPr>
              <w:jc w:val="center"/>
              <w:rPr>
                <w:rFonts w:ascii="宋体" w:hAnsi="宋体" w:cs="宋体"/>
                <w:color w:val="000000" w:themeColor="text1"/>
                <w:szCs w:val="21"/>
              </w:rPr>
            </w:pPr>
          </w:p>
        </w:tc>
        <w:tc>
          <w:tcPr>
            <w:tcW w:w="663" w:type="dxa"/>
            <w:vAlign w:val="center"/>
          </w:tcPr>
          <w:p w14:paraId="785CD9AA" w14:textId="77777777" w:rsidR="00CA480F" w:rsidRDefault="00CA480F">
            <w:pPr>
              <w:jc w:val="center"/>
              <w:rPr>
                <w:rFonts w:ascii="宋体" w:hAnsi="宋体" w:cs="宋体"/>
                <w:color w:val="000000" w:themeColor="text1"/>
                <w:szCs w:val="21"/>
              </w:rPr>
            </w:pPr>
          </w:p>
        </w:tc>
        <w:tc>
          <w:tcPr>
            <w:tcW w:w="795" w:type="dxa"/>
            <w:vAlign w:val="center"/>
          </w:tcPr>
          <w:p w14:paraId="1D175256" w14:textId="77777777" w:rsidR="00CA480F" w:rsidRDefault="00CA480F">
            <w:pPr>
              <w:jc w:val="center"/>
              <w:rPr>
                <w:rFonts w:ascii="宋体" w:hAnsi="宋体" w:cs="宋体"/>
                <w:color w:val="000000" w:themeColor="text1"/>
                <w:szCs w:val="21"/>
              </w:rPr>
            </w:pPr>
          </w:p>
        </w:tc>
        <w:tc>
          <w:tcPr>
            <w:tcW w:w="795" w:type="dxa"/>
            <w:vAlign w:val="center"/>
          </w:tcPr>
          <w:p w14:paraId="22BE5F39" w14:textId="77777777" w:rsidR="00CA480F" w:rsidRDefault="00CA480F">
            <w:pPr>
              <w:jc w:val="center"/>
              <w:rPr>
                <w:rFonts w:ascii="宋体" w:hAnsi="宋体" w:cs="宋体"/>
                <w:color w:val="000000" w:themeColor="text1"/>
                <w:szCs w:val="21"/>
              </w:rPr>
            </w:pPr>
          </w:p>
        </w:tc>
        <w:tc>
          <w:tcPr>
            <w:tcW w:w="795" w:type="dxa"/>
            <w:vAlign w:val="center"/>
          </w:tcPr>
          <w:p w14:paraId="7C57C719" w14:textId="77777777" w:rsidR="00CA480F" w:rsidRDefault="00CA480F">
            <w:pPr>
              <w:jc w:val="center"/>
              <w:rPr>
                <w:rFonts w:ascii="宋体" w:hAnsi="宋体" w:cs="宋体"/>
                <w:color w:val="000000" w:themeColor="text1"/>
                <w:szCs w:val="21"/>
              </w:rPr>
            </w:pPr>
          </w:p>
        </w:tc>
        <w:tc>
          <w:tcPr>
            <w:tcW w:w="717" w:type="dxa"/>
            <w:vAlign w:val="center"/>
          </w:tcPr>
          <w:p w14:paraId="4E7E0F87" w14:textId="77777777" w:rsidR="00CA480F" w:rsidRDefault="00CA480F">
            <w:pPr>
              <w:jc w:val="center"/>
              <w:rPr>
                <w:rFonts w:ascii="宋体" w:hAnsi="宋体" w:cs="宋体"/>
                <w:color w:val="000000" w:themeColor="text1"/>
                <w:szCs w:val="21"/>
              </w:rPr>
            </w:pPr>
          </w:p>
        </w:tc>
        <w:tc>
          <w:tcPr>
            <w:tcW w:w="785" w:type="dxa"/>
            <w:vAlign w:val="center"/>
          </w:tcPr>
          <w:p w14:paraId="55269B36" w14:textId="77777777" w:rsidR="00CA480F" w:rsidRDefault="00CA480F">
            <w:pPr>
              <w:jc w:val="center"/>
              <w:rPr>
                <w:rFonts w:ascii="宋体" w:hAnsi="宋体" w:cs="宋体"/>
                <w:color w:val="000000" w:themeColor="text1"/>
                <w:szCs w:val="21"/>
              </w:rPr>
            </w:pPr>
          </w:p>
        </w:tc>
      </w:tr>
      <w:tr w:rsidR="00CA480F" w14:paraId="5A69C1FF" w14:textId="77777777">
        <w:trPr>
          <w:trHeight w:val="414"/>
          <w:jc w:val="center"/>
        </w:trPr>
        <w:tc>
          <w:tcPr>
            <w:tcW w:w="685" w:type="dxa"/>
            <w:vAlign w:val="center"/>
          </w:tcPr>
          <w:p w14:paraId="11FBCF1D" w14:textId="77777777" w:rsidR="00CA480F" w:rsidRDefault="00CA480F">
            <w:pPr>
              <w:jc w:val="center"/>
              <w:rPr>
                <w:rFonts w:ascii="宋体" w:hAnsi="宋体" w:cs="宋体"/>
                <w:color w:val="000000" w:themeColor="text1"/>
                <w:szCs w:val="21"/>
              </w:rPr>
            </w:pPr>
          </w:p>
        </w:tc>
        <w:tc>
          <w:tcPr>
            <w:tcW w:w="910" w:type="dxa"/>
            <w:vAlign w:val="center"/>
          </w:tcPr>
          <w:p w14:paraId="04454755" w14:textId="77777777" w:rsidR="00CA480F" w:rsidRDefault="00CA480F">
            <w:pPr>
              <w:jc w:val="center"/>
              <w:rPr>
                <w:rFonts w:ascii="宋体" w:hAnsi="宋体" w:cs="宋体"/>
                <w:color w:val="000000" w:themeColor="text1"/>
                <w:szCs w:val="21"/>
              </w:rPr>
            </w:pPr>
          </w:p>
        </w:tc>
        <w:tc>
          <w:tcPr>
            <w:tcW w:w="799" w:type="dxa"/>
            <w:vAlign w:val="center"/>
          </w:tcPr>
          <w:p w14:paraId="70CE3967" w14:textId="77777777" w:rsidR="00CA480F" w:rsidRDefault="00CA480F">
            <w:pPr>
              <w:jc w:val="center"/>
              <w:rPr>
                <w:rFonts w:ascii="宋体" w:hAnsi="宋体" w:cs="宋体"/>
                <w:color w:val="000000" w:themeColor="text1"/>
                <w:szCs w:val="21"/>
              </w:rPr>
            </w:pPr>
          </w:p>
        </w:tc>
        <w:tc>
          <w:tcPr>
            <w:tcW w:w="890" w:type="dxa"/>
            <w:vAlign w:val="center"/>
          </w:tcPr>
          <w:p w14:paraId="327D2718" w14:textId="77777777" w:rsidR="00CA480F" w:rsidRDefault="00CA480F">
            <w:pPr>
              <w:jc w:val="center"/>
              <w:rPr>
                <w:rFonts w:ascii="宋体" w:hAnsi="宋体" w:cs="宋体"/>
                <w:color w:val="000000" w:themeColor="text1"/>
                <w:szCs w:val="21"/>
              </w:rPr>
            </w:pPr>
          </w:p>
        </w:tc>
        <w:tc>
          <w:tcPr>
            <w:tcW w:w="574" w:type="dxa"/>
            <w:vAlign w:val="center"/>
          </w:tcPr>
          <w:p w14:paraId="0651952B" w14:textId="77777777" w:rsidR="00CA480F" w:rsidRDefault="00CA480F">
            <w:pPr>
              <w:jc w:val="center"/>
              <w:rPr>
                <w:rFonts w:ascii="宋体" w:hAnsi="宋体" w:cs="宋体"/>
                <w:color w:val="000000" w:themeColor="text1"/>
                <w:szCs w:val="21"/>
              </w:rPr>
            </w:pPr>
          </w:p>
        </w:tc>
        <w:tc>
          <w:tcPr>
            <w:tcW w:w="663" w:type="dxa"/>
            <w:vAlign w:val="center"/>
          </w:tcPr>
          <w:p w14:paraId="02D4571C" w14:textId="77777777" w:rsidR="00CA480F" w:rsidRDefault="00CA480F">
            <w:pPr>
              <w:jc w:val="center"/>
              <w:rPr>
                <w:rFonts w:ascii="宋体" w:hAnsi="宋体" w:cs="宋体"/>
                <w:color w:val="000000" w:themeColor="text1"/>
                <w:szCs w:val="21"/>
              </w:rPr>
            </w:pPr>
          </w:p>
        </w:tc>
        <w:tc>
          <w:tcPr>
            <w:tcW w:w="795" w:type="dxa"/>
            <w:vAlign w:val="center"/>
          </w:tcPr>
          <w:p w14:paraId="271E8166" w14:textId="77777777" w:rsidR="00CA480F" w:rsidRDefault="00CA480F">
            <w:pPr>
              <w:jc w:val="center"/>
              <w:rPr>
                <w:rFonts w:ascii="宋体" w:hAnsi="宋体" w:cs="宋体"/>
                <w:color w:val="000000" w:themeColor="text1"/>
                <w:szCs w:val="21"/>
              </w:rPr>
            </w:pPr>
          </w:p>
        </w:tc>
        <w:tc>
          <w:tcPr>
            <w:tcW w:w="795" w:type="dxa"/>
            <w:vAlign w:val="center"/>
          </w:tcPr>
          <w:p w14:paraId="5856F0AF" w14:textId="77777777" w:rsidR="00CA480F" w:rsidRDefault="00CA480F">
            <w:pPr>
              <w:jc w:val="center"/>
              <w:rPr>
                <w:rFonts w:ascii="宋体" w:hAnsi="宋体" w:cs="宋体"/>
                <w:color w:val="000000" w:themeColor="text1"/>
                <w:szCs w:val="21"/>
              </w:rPr>
            </w:pPr>
          </w:p>
        </w:tc>
        <w:tc>
          <w:tcPr>
            <w:tcW w:w="795" w:type="dxa"/>
            <w:vAlign w:val="center"/>
          </w:tcPr>
          <w:p w14:paraId="1A5C571F" w14:textId="77777777" w:rsidR="00CA480F" w:rsidRDefault="00CA480F">
            <w:pPr>
              <w:jc w:val="center"/>
              <w:rPr>
                <w:rFonts w:ascii="宋体" w:hAnsi="宋体" w:cs="宋体"/>
                <w:color w:val="000000" w:themeColor="text1"/>
                <w:szCs w:val="21"/>
              </w:rPr>
            </w:pPr>
          </w:p>
        </w:tc>
        <w:tc>
          <w:tcPr>
            <w:tcW w:w="717" w:type="dxa"/>
            <w:vAlign w:val="center"/>
          </w:tcPr>
          <w:p w14:paraId="6387092A" w14:textId="77777777" w:rsidR="00CA480F" w:rsidRDefault="00CA480F">
            <w:pPr>
              <w:jc w:val="center"/>
              <w:rPr>
                <w:rFonts w:ascii="宋体" w:hAnsi="宋体" w:cs="宋体"/>
                <w:color w:val="000000" w:themeColor="text1"/>
                <w:szCs w:val="21"/>
              </w:rPr>
            </w:pPr>
          </w:p>
        </w:tc>
        <w:tc>
          <w:tcPr>
            <w:tcW w:w="785" w:type="dxa"/>
            <w:vAlign w:val="center"/>
          </w:tcPr>
          <w:p w14:paraId="4E778658" w14:textId="77777777" w:rsidR="00CA480F" w:rsidRDefault="00CA480F">
            <w:pPr>
              <w:jc w:val="center"/>
              <w:rPr>
                <w:rFonts w:ascii="宋体" w:hAnsi="宋体" w:cs="宋体"/>
                <w:color w:val="000000" w:themeColor="text1"/>
                <w:szCs w:val="21"/>
              </w:rPr>
            </w:pPr>
          </w:p>
        </w:tc>
      </w:tr>
      <w:tr w:rsidR="00CA480F" w14:paraId="1BF22E7E" w14:textId="77777777">
        <w:trPr>
          <w:trHeight w:val="414"/>
          <w:jc w:val="center"/>
        </w:trPr>
        <w:tc>
          <w:tcPr>
            <w:tcW w:w="685" w:type="dxa"/>
            <w:vAlign w:val="center"/>
          </w:tcPr>
          <w:p w14:paraId="26444049" w14:textId="77777777" w:rsidR="00CA480F" w:rsidRDefault="00CA480F">
            <w:pPr>
              <w:jc w:val="center"/>
              <w:rPr>
                <w:rFonts w:ascii="宋体" w:hAnsi="宋体" w:cs="宋体"/>
                <w:color w:val="000000" w:themeColor="text1"/>
                <w:szCs w:val="21"/>
              </w:rPr>
            </w:pPr>
          </w:p>
        </w:tc>
        <w:tc>
          <w:tcPr>
            <w:tcW w:w="910" w:type="dxa"/>
            <w:vAlign w:val="center"/>
          </w:tcPr>
          <w:p w14:paraId="2362F289" w14:textId="77777777" w:rsidR="00CA480F" w:rsidRDefault="00CA480F">
            <w:pPr>
              <w:jc w:val="center"/>
              <w:rPr>
                <w:rFonts w:ascii="宋体" w:hAnsi="宋体" w:cs="宋体"/>
                <w:color w:val="000000" w:themeColor="text1"/>
                <w:szCs w:val="21"/>
              </w:rPr>
            </w:pPr>
          </w:p>
        </w:tc>
        <w:tc>
          <w:tcPr>
            <w:tcW w:w="799" w:type="dxa"/>
            <w:vAlign w:val="center"/>
          </w:tcPr>
          <w:p w14:paraId="25FF2639" w14:textId="77777777" w:rsidR="00CA480F" w:rsidRDefault="00CA480F">
            <w:pPr>
              <w:jc w:val="center"/>
              <w:rPr>
                <w:rFonts w:ascii="宋体" w:hAnsi="宋体" w:cs="宋体"/>
                <w:color w:val="000000" w:themeColor="text1"/>
                <w:szCs w:val="21"/>
              </w:rPr>
            </w:pPr>
          </w:p>
        </w:tc>
        <w:tc>
          <w:tcPr>
            <w:tcW w:w="890" w:type="dxa"/>
            <w:vAlign w:val="center"/>
          </w:tcPr>
          <w:p w14:paraId="486A11E1" w14:textId="77777777" w:rsidR="00CA480F" w:rsidRDefault="00CA480F">
            <w:pPr>
              <w:jc w:val="center"/>
              <w:rPr>
                <w:rFonts w:ascii="宋体" w:hAnsi="宋体" w:cs="宋体"/>
                <w:color w:val="000000" w:themeColor="text1"/>
                <w:szCs w:val="21"/>
              </w:rPr>
            </w:pPr>
          </w:p>
        </w:tc>
        <w:tc>
          <w:tcPr>
            <w:tcW w:w="574" w:type="dxa"/>
            <w:vAlign w:val="center"/>
          </w:tcPr>
          <w:p w14:paraId="283CAEEB" w14:textId="77777777" w:rsidR="00CA480F" w:rsidRDefault="00CA480F">
            <w:pPr>
              <w:jc w:val="center"/>
              <w:rPr>
                <w:rFonts w:ascii="宋体" w:hAnsi="宋体" w:cs="宋体"/>
                <w:color w:val="000000" w:themeColor="text1"/>
                <w:szCs w:val="21"/>
              </w:rPr>
            </w:pPr>
          </w:p>
        </w:tc>
        <w:tc>
          <w:tcPr>
            <w:tcW w:w="663" w:type="dxa"/>
            <w:vAlign w:val="center"/>
          </w:tcPr>
          <w:p w14:paraId="3B0F4078" w14:textId="77777777" w:rsidR="00CA480F" w:rsidRDefault="00CA480F">
            <w:pPr>
              <w:jc w:val="center"/>
              <w:rPr>
                <w:rFonts w:ascii="宋体" w:hAnsi="宋体" w:cs="宋体"/>
                <w:color w:val="000000" w:themeColor="text1"/>
                <w:szCs w:val="21"/>
              </w:rPr>
            </w:pPr>
          </w:p>
        </w:tc>
        <w:tc>
          <w:tcPr>
            <w:tcW w:w="795" w:type="dxa"/>
            <w:vAlign w:val="center"/>
          </w:tcPr>
          <w:p w14:paraId="5328FFED" w14:textId="77777777" w:rsidR="00CA480F" w:rsidRDefault="00CA480F">
            <w:pPr>
              <w:jc w:val="center"/>
              <w:rPr>
                <w:rFonts w:ascii="宋体" w:hAnsi="宋体" w:cs="宋体"/>
                <w:color w:val="000000" w:themeColor="text1"/>
                <w:szCs w:val="21"/>
              </w:rPr>
            </w:pPr>
          </w:p>
        </w:tc>
        <w:tc>
          <w:tcPr>
            <w:tcW w:w="795" w:type="dxa"/>
            <w:vAlign w:val="center"/>
          </w:tcPr>
          <w:p w14:paraId="66EF1A1C" w14:textId="77777777" w:rsidR="00CA480F" w:rsidRDefault="00CA480F">
            <w:pPr>
              <w:jc w:val="center"/>
              <w:rPr>
                <w:rFonts w:ascii="宋体" w:hAnsi="宋体" w:cs="宋体"/>
                <w:color w:val="000000" w:themeColor="text1"/>
                <w:szCs w:val="21"/>
              </w:rPr>
            </w:pPr>
          </w:p>
        </w:tc>
        <w:tc>
          <w:tcPr>
            <w:tcW w:w="795" w:type="dxa"/>
            <w:vAlign w:val="center"/>
          </w:tcPr>
          <w:p w14:paraId="7DC99D67" w14:textId="77777777" w:rsidR="00CA480F" w:rsidRDefault="00CA480F">
            <w:pPr>
              <w:jc w:val="center"/>
              <w:rPr>
                <w:rFonts w:ascii="宋体" w:hAnsi="宋体" w:cs="宋体"/>
                <w:color w:val="000000" w:themeColor="text1"/>
                <w:szCs w:val="21"/>
              </w:rPr>
            </w:pPr>
          </w:p>
        </w:tc>
        <w:tc>
          <w:tcPr>
            <w:tcW w:w="717" w:type="dxa"/>
            <w:vAlign w:val="center"/>
          </w:tcPr>
          <w:p w14:paraId="3AA87493" w14:textId="77777777" w:rsidR="00CA480F" w:rsidRDefault="00CA480F">
            <w:pPr>
              <w:jc w:val="center"/>
              <w:rPr>
                <w:rFonts w:ascii="宋体" w:hAnsi="宋体" w:cs="宋体"/>
                <w:color w:val="000000" w:themeColor="text1"/>
                <w:szCs w:val="21"/>
              </w:rPr>
            </w:pPr>
          </w:p>
        </w:tc>
        <w:tc>
          <w:tcPr>
            <w:tcW w:w="785" w:type="dxa"/>
            <w:vAlign w:val="center"/>
          </w:tcPr>
          <w:p w14:paraId="6B8D047D" w14:textId="77777777" w:rsidR="00CA480F" w:rsidRDefault="00CA480F">
            <w:pPr>
              <w:jc w:val="center"/>
              <w:rPr>
                <w:rFonts w:ascii="宋体" w:hAnsi="宋体" w:cs="宋体"/>
                <w:color w:val="000000" w:themeColor="text1"/>
                <w:szCs w:val="21"/>
              </w:rPr>
            </w:pPr>
          </w:p>
        </w:tc>
      </w:tr>
      <w:tr w:rsidR="00CA480F" w14:paraId="5E214A38" w14:textId="77777777">
        <w:trPr>
          <w:trHeight w:val="414"/>
          <w:jc w:val="center"/>
        </w:trPr>
        <w:tc>
          <w:tcPr>
            <w:tcW w:w="685" w:type="dxa"/>
            <w:vAlign w:val="center"/>
          </w:tcPr>
          <w:p w14:paraId="34EE4DA6" w14:textId="77777777" w:rsidR="00CA480F" w:rsidRDefault="00CA480F">
            <w:pPr>
              <w:jc w:val="center"/>
              <w:rPr>
                <w:rFonts w:ascii="宋体" w:hAnsi="宋体" w:cs="宋体"/>
                <w:color w:val="000000" w:themeColor="text1"/>
                <w:szCs w:val="21"/>
              </w:rPr>
            </w:pPr>
          </w:p>
        </w:tc>
        <w:tc>
          <w:tcPr>
            <w:tcW w:w="910" w:type="dxa"/>
            <w:vAlign w:val="center"/>
          </w:tcPr>
          <w:p w14:paraId="3525A3C9" w14:textId="77777777" w:rsidR="00CA480F" w:rsidRDefault="00CA480F">
            <w:pPr>
              <w:jc w:val="center"/>
              <w:rPr>
                <w:rFonts w:ascii="宋体" w:hAnsi="宋体" w:cs="宋体"/>
                <w:color w:val="000000" w:themeColor="text1"/>
                <w:szCs w:val="21"/>
              </w:rPr>
            </w:pPr>
          </w:p>
        </w:tc>
        <w:tc>
          <w:tcPr>
            <w:tcW w:w="799" w:type="dxa"/>
            <w:vAlign w:val="center"/>
          </w:tcPr>
          <w:p w14:paraId="00091EA1" w14:textId="77777777" w:rsidR="00CA480F" w:rsidRDefault="00CA480F">
            <w:pPr>
              <w:jc w:val="center"/>
              <w:rPr>
                <w:rFonts w:ascii="宋体" w:hAnsi="宋体" w:cs="宋体"/>
                <w:color w:val="000000" w:themeColor="text1"/>
                <w:szCs w:val="21"/>
              </w:rPr>
            </w:pPr>
          </w:p>
        </w:tc>
        <w:tc>
          <w:tcPr>
            <w:tcW w:w="890" w:type="dxa"/>
            <w:vAlign w:val="center"/>
          </w:tcPr>
          <w:p w14:paraId="78E8BA56" w14:textId="77777777" w:rsidR="00CA480F" w:rsidRDefault="00CA480F">
            <w:pPr>
              <w:jc w:val="center"/>
              <w:rPr>
                <w:rFonts w:ascii="宋体" w:hAnsi="宋体" w:cs="宋体"/>
                <w:color w:val="000000" w:themeColor="text1"/>
                <w:szCs w:val="21"/>
              </w:rPr>
            </w:pPr>
          </w:p>
        </w:tc>
        <w:tc>
          <w:tcPr>
            <w:tcW w:w="574" w:type="dxa"/>
            <w:vAlign w:val="center"/>
          </w:tcPr>
          <w:p w14:paraId="134169C3" w14:textId="77777777" w:rsidR="00CA480F" w:rsidRDefault="00CA480F">
            <w:pPr>
              <w:jc w:val="center"/>
              <w:rPr>
                <w:rFonts w:ascii="宋体" w:hAnsi="宋体" w:cs="宋体"/>
                <w:color w:val="000000" w:themeColor="text1"/>
                <w:szCs w:val="21"/>
              </w:rPr>
            </w:pPr>
          </w:p>
        </w:tc>
        <w:tc>
          <w:tcPr>
            <w:tcW w:w="663" w:type="dxa"/>
            <w:vAlign w:val="center"/>
          </w:tcPr>
          <w:p w14:paraId="4F8309F9" w14:textId="77777777" w:rsidR="00CA480F" w:rsidRDefault="00CA480F">
            <w:pPr>
              <w:jc w:val="center"/>
              <w:rPr>
                <w:rFonts w:ascii="宋体" w:hAnsi="宋体" w:cs="宋体"/>
                <w:color w:val="000000" w:themeColor="text1"/>
                <w:szCs w:val="21"/>
              </w:rPr>
            </w:pPr>
          </w:p>
        </w:tc>
        <w:tc>
          <w:tcPr>
            <w:tcW w:w="795" w:type="dxa"/>
            <w:vAlign w:val="center"/>
          </w:tcPr>
          <w:p w14:paraId="71226EC5" w14:textId="77777777" w:rsidR="00CA480F" w:rsidRDefault="00CA480F">
            <w:pPr>
              <w:jc w:val="center"/>
              <w:rPr>
                <w:rFonts w:ascii="宋体" w:hAnsi="宋体" w:cs="宋体"/>
                <w:color w:val="000000" w:themeColor="text1"/>
                <w:szCs w:val="21"/>
              </w:rPr>
            </w:pPr>
          </w:p>
        </w:tc>
        <w:tc>
          <w:tcPr>
            <w:tcW w:w="795" w:type="dxa"/>
            <w:vAlign w:val="center"/>
          </w:tcPr>
          <w:p w14:paraId="51006930" w14:textId="77777777" w:rsidR="00CA480F" w:rsidRDefault="00CA480F">
            <w:pPr>
              <w:jc w:val="center"/>
              <w:rPr>
                <w:rFonts w:ascii="宋体" w:hAnsi="宋体" w:cs="宋体"/>
                <w:color w:val="000000" w:themeColor="text1"/>
                <w:szCs w:val="21"/>
              </w:rPr>
            </w:pPr>
          </w:p>
        </w:tc>
        <w:tc>
          <w:tcPr>
            <w:tcW w:w="795" w:type="dxa"/>
            <w:vAlign w:val="center"/>
          </w:tcPr>
          <w:p w14:paraId="17D02664" w14:textId="77777777" w:rsidR="00CA480F" w:rsidRDefault="00CA480F">
            <w:pPr>
              <w:jc w:val="center"/>
              <w:rPr>
                <w:rFonts w:ascii="宋体" w:hAnsi="宋体" w:cs="宋体"/>
                <w:color w:val="000000" w:themeColor="text1"/>
                <w:szCs w:val="21"/>
              </w:rPr>
            </w:pPr>
          </w:p>
        </w:tc>
        <w:tc>
          <w:tcPr>
            <w:tcW w:w="717" w:type="dxa"/>
            <w:vAlign w:val="center"/>
          </w:tcPr>
          <w:p w14:paraId="275D768A" w14:textId="77777777" w:rsidR="00CA480F" w:rsidRDefault="00CA480F">
            <w:pPr>
              <w:jc w:val="center"/>
              <w:rPr>
                <w:rFonts w:ascii="宋体" w:hAnsi="宋体" w:cs="宋体"/>
                <w:color w:val="000000" w:themeColor="text1"/>
                <w:szCs w:val="21"/>
              </w:rPr>
            </w:pPr>
          </w:p>
        </w:tc>
        <w:tc>
          <w:tcPr>
            <w:tcW w:w="785" w:type="dxa"/>
            <w:vAlign w:val="center"/>
          </w:tcPr>
          <w:p w14:paraId="4799460D" w14:textId="77777777" w:rsidR="00CA480F" w:rsidRDefault="00CA480F">
            <w:pPr>
              <w:jc w:val="center"/>
              <w:rPr>
                <w:rFonts w:ascii="宋体" w:hAnsi="宋体" w:cs="宋体"/>
                <w:color w:val="000000" w:themeColor="text1"/>
                <w:szCs w:val="21"/>
              </w:rPr>
            </w:pPr>
          </w:p>
        </w:tc>
      </w:tr>
      <w:tr w:rsidR="00CA480F" w14:paraId="5DD500F9" w14:textId="77777777">
        <w:trPr>
          <w:trHeight w:val="414"/>
          <w:jc w:val="center"/>
        </w:trPr>
        <w:tc>
          <w:tcPr>
            <w:tcW w:w="685" w:type="dxa"/>
            <w:vAlign w:val="center"/>
          </w:tcPr>
          <w:p w14:paraId="3E293CF5" w14:textId="77777777" w:rsidR="00CA480F" w:rsidRDefault="00CA480F">
            <w:pPr>
              <w:jc w:val="center"/>
              <w:rPr>
                <w:rFonts w:ascii="宋体" w:hAnsi="宋体" w:cs="宋体"/>
                <w:color w:val="000000" w:themeColor="text1"/>
                <w:szCs w:val="21"/>
              </w:rPr>
            </w:pPr>
          </w:p>
        </w:tc>
        <w:tc>
          <w:tcPr>
            <w:tcW w:w="910" w:type="dxa"/>
            <w:vAlign w:val="center"/>
          </w:tcPr>
          <w:p w14:paraId="4F144B16" w14:textId="77777777" w:rsidR="00CA480F" w:rsidRDefault="00CA480F">
            <w:pPr>
              <w:jc w:val="center"/>
              <w:rPr>
                <w:rFonts w:ascii="宋体" w:hAnsi="宋体" w:cs="宋体"/>
                <w:color w:val="000000" w:themeColor="text1"/>
                <w:szCs w:val="21"/>
              </w:rPr>
            </w:pPr>
          </w:p>
        </w:tc>
        <w:tc>
          <w:tcPr>
            <w:tcW w:w="799" w:type="dxa"/>
            <w:vAlign w:val="center"/>
          </w:tcPr>
          <w:p w14:paraId="58915ACA" w14:textId="77777777" w:rsidR="00CA480F" w:rsidRDefault="00CA480F">
            <w:pPr>
              <w:jc w:val="center"/>
              <w:rPr>
                <w:rFonts w:ascii="宋体" w:hAnsi="宋体" w:cs="宋体"/>
                <w:color w:val="000000" w:themeColor="text1"/>
                <w:szCs w:val="21"/>
              </w:rPr>
            </w:pPr>
          </w:p>
        </w:tc>
        <w:tc>
          <w:tcPr>
            <w:tcW w:w="890" w:type="dxa"/>
            <w:vAlign w:val="center"/>
          </w:tcPr>
          <w:p w14:paraId="5B54E261" w14:textId="77777777" w:rsidR="00CA480F" w:rsidRDefault="00CA480F">
            <w:pPr>
              <w:jc w:val="center"/>
              <w:rPr>
                <w:rFonts w:ascii="宋体" w:hAnsi="宋体" w:cs="宋体"/>
                <w:color w:val="000000" w:themeColor="text1"/>
                <w:szCs w:val="21"/>
              </w:rPr>
            </w:pPr>
          </w:p>
        </w:tc>
        <w:tc>
          <w:tcPr>
            <w:tcW w:w="574" w:type="dxa"/>
            <w:vAlign w:val="center"/>
          </w:tcPr>
          <w:p w14:paraId="627D8BC3" w14:textId="77777777" w:rsidR="00CA480F" w:rsidRDefault="00CA480F">
            <w:pPr>
              <w:jc w:val="center"/>
              <w:rPr>
                <w:rFonts w:ascii="宋体" w:hAnsi="宋体" w:cs="宋体"/>
                <w:color w:val="000000" w:themeColor="text1"/>
                <w:szCs w:val="21"/>
              </w:rPr>
            </w:pPr>
          </w:p>
        </w:tc>
        <w:tc>
          <w:tcPr>
            <w:tcW w:w="663" w:type="dxa"/>
            <w:vAlign w:val="center"/>
          </w:tcPr>
          <w:p w14:paraId="0567A098" w14:textId="77777777" w:rsidR="00CA480F" w:rsidRDefault="00CA480F">
            <w:pPr>
              <w:jc w:val="center"/>
              <w:rPr>
                <w:rFonts w:ascii="宋体" w:hAnsi="宋体" w:cs="宋体"/>
                <w:color w:val="000000" w:themeColor="text1"/>
                <w:szCs w:val="21"/>
              </w:rPr>
            </w:pPr>
          </w:p>
        </w:tc>
        <w:tc>
          <w:tcPr>
            <w:tcW w:w="795" w:type="dxa"/>
            <w:vAlign w:val="center"/>
          </w:tcPr>
          <w:p w14:paraId="73889825" w14:textId="77777777" w:rsidR="00CA480F" w:rsidRDefault="00CA480F">
            <w:pPr>
              <w:jc w:val="center"/>
              <w:rPr>
                <w:rFonts w:ascii="宋体" w:hAnsi="宋体" w:cs="宋体"/>
                <w:color w:val="000000" w:themeColor="text1"/>
                <w:szCs w:val="21"/>
              </w:rPr>
            </w:pPr>
          </w:p>
        </w:tc>
        <w:tc>
          <w:tcPr>
            <w:tcW w:w="795" w:type="dxa"/>
            <w:vAlign w:val="center"/>
          </w:tcPr>
          <w:p w14:paraId="5A41B4BB" w14:textId="77777777" w:rsidR="00CA480F" w:rsidRDefault="00CA480F">
            <w:pPr>
              <w:jc w:val="center"/>
              <w:rPr>
                <w:rFonts w:ascii="宋体" w:hAnsi="宋体" w:cs="宋体"/>
                <w:color w:val="000000" w:themeColor="text1"/>
                <w:szCs w:val="21"/>
              </w:rPr>
            </w:pPr>
          </w:p>
        </w:tc>
        <w:tc>
          <w:tcPr>
            <w:tcW w:w="795" w:type="dxa"/>
            <w:vAlign w:val="center"/>
          </w:tcPr>
          <w:p w14:paraId="25BF5C5A" w14:textId="77777777" w:rsidR="00CA480F" w:rsidRDefault="00CA480F">
            <w:pPr>
              <w:jc w:val="center"/>
              <w:rPr>
                <w:rFonts w:ascii="宋体" w:hAnsi="宋体" w:cs="宋体"/>
                <w:color w:val="000000" w:themeColor="text1"/>
                <w:szCs w:val="21"/>
              </w:rPr>
            </w:pPr>
          </w:p>
        </w:tc>
        <w:tc>
          <w:tcPr>
            <w:tcW w:w="717" w:type="dxa"/>
            <w:vAlign w:val="center"/>
          </w:tcPr>
          <w:p w14:paraId="3946AA2F" w14:textId="77777777" w:rsidR="00CA480F" w:rsidRDefault="00CA480F">
            <w:pPr>
              <w:jc w:val="center"/>
              <w:rPr>
                <w:rFonts w:ascii="宋体" w:hAnsi="宋体" w:cs="宋体"/>
                <w:color w:val="000000" w:themeColor="text1"/>
                <w:szCs w:val="21"/>
              </w:rPr>
            </w:pPr>
          </w:p>
        </w:tc>
        <w:tc>
          <w:tcPr>
            <w:tcW w:w="785" w:type="dxa"/>
            <w:vAlign w:val="center"/>
          </w:tcPr>
          <w:p w14:paraId="66FB9D78" w14:textId="77777777" w:rsidR="00CA480F" w:rsidRDefault="00CA480F">
            <w:pPr>
              <w:jc w:val="center"/>
              <w:rPr>
                <w:rFonts w:ascii="宋体" w:hAnsi="宋体" w:cs="宋体"/>
                <w:color w:val="000000" w:themeColor="text1"/>
                <w:szCs w:val="21"/>
              </w:rPr>
            </w:pPr>
          </w:p>
        </w:tc>
      </w:tr>
    </w:tbl>
    <w:p w14:paraId="4F933E60" w14:textId="77777777" w:rsidR="00CA480F" w:rsidRDefault="00FB77B5">
      <w:pPr>
        <w:spacing w:line="360" w:lineRule="auto"/>
        <w:rPr>
          <w:rFonts w:ascii="宋体" w:hAnsi="宋体" w:cs="宋体"/>
          <w:color w:val="000000" w:themeColor="text1"/>
          <w:szCs w:val="21"/>
        </w:rPr>
      </w:pPr>
      <w:r>
        <w:rPr>
          <w:rFonts w:ascii="宋体" w:hAnsi="宋体" w:cs="宋体" w:hint="eastAsia"/>
          <w:color w:val="000000" w:themeColor="text1"/>
          <w:szCs w:val="21"/>
        </w:rPr>
        <w:t>注：1. 合同整体免费维保期X年。具体设备配置和软件功能见《设备配置和软件功能》（见附件1）。项目整体服务要求见《工作说明书》（附件2）。</w:t>
      </w:r>
    </w:p>
    <w:p w14:paraId="5ECCD49F" w14:textId="77777777" w:rsidR="00CA480F" w:rsidRDefault="00FB77B5">
      <w:pPr>
        <w:pStyle w:val="30"/>
        <w:spacing w:line="360" w:lineRule="auto"/>
        <w:ind w:left="480" w:firstLine="420"/>
        <w:rPr>
          <w:rFonts w:ascii="宋体" w:hAnsi="宋体" w:cs="宋体"/>
          <w:bCs/>
          <w:color w:val="000000" w:themeColor="text1"/>
          <w:sz w:val="21"/>
          <w:szCs w:val="21"/>
        </w:rPr>
      </w:pPr>
      <w:r>
        <w:rPr>
          <w:rFonts w:ascii="宋体" w:hAnsi="宋体" w:cs="宋体" w:hint="eastAsia"/>
          <w:color w:val="000000" w:themeColor="text1"/>
          <w:sz w:val="21"/>
          <w:szCs w:val="21"/>
        </w:rPr>
        <w:t>2.</w:t>
      </w:r>
      <w:r>
        <w:rPr>
          <w:rFonts w:ascii="宋体" w:hAnsi="宋体" w:cs="宋体" w:hint="eastAsia"/>
          <w:bCs/>
          <w:color w:val="000000" w:themeColor="text1"/>
          <w:sz w:val="21"/>
          <w:szCs w:val="21"/>
        </w:rPr>
        <w:t>乙方因该服务/货物而须支付的其他各项税费（包括但不限于除上述约定外的增值税、城市维护建设税、教育费附加及地方教育费附加、印花税、及企业所得税等其他各项税费）应由乙方自行</w:t>
      </w:r>
      <w:r>
        <w:rPr>
          <w:rFonts w:ascii="宋体" w:hAnsi="宋体" w:cs="宋体" w:hint="eastAsia"/>
          <w:bCs/>
          <w:color w:val="000000" w:themeColor="text1"/>
          <w:sz w:val="21"/>
          <w:szCs w:val="21"/>
        </w:rPr>
        <w:lastRenderedPageBreak/>
        <w:t>承担，不再向丙方收取。</w:t>
      </w:r>
    </w:p>
    <w:p w14:paraId="7305B93E" w14:textId="77777777" w:rsidR="00CA480F" w:rsidRDefault="00FB77B5">
      <w:pPr>
        <w:pStyle w:val="30"/>
        <w:spacing w:line="360" w:lineRule="auto"/>
        <w:ind w:left="480" w:firstLine="420"/>
        <w:rPr>
          <w:rFonts w:ascii="宋体" w:hAnsi="宋体" w:cs="宋体"/>
          <w:bCs/>
          <w:color w:val="000000" w:themeColor="text1"/>
          <w:sz w:val="21"/>
          <w:szCs w:val="21"/>
        </w:rPr>
      </w:pPr>
      <w:r>
        <w:rPr>
          <w:rFonts w:ascii="宋体" w:hAnsi="宋体" w:cs="宋体" w:hint="eastAsia"/>
          <w:bCs/>
          <w:color w:val="000000" w:themeColor="text1"/>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A0656D" w14:textId="77777777" w:rsidR="00CA480F" w:rsidRDefault="00FB77B5">
      <w:pPr>
        <w:pStyle w:val="30"/>
        <w:spacing w:line="360" w:lineRule="auto"/>
        <w:ind w:left="480" w:firstLine="420"/>
        <w:rPr>
          <w:rFonts w:ascii="宋体" w:hAnsi="宋体" w:cs="宋体"/>
          <w:bCs/>
          <w:color w:val="000000" w:themeColor="text1"/>
          <w:sz w:val="21"/>
          <w:szCs w:val="21"/>
        </w:rPr>
      </w:pPr>
      <w:r>
        <w:rPr>
          <w:rFonts w:ascii="宋体" w:hAnsi="宋体" w:cs="宋体" w:hint="eastAsia"/>
          <w:bCs/>
          <w:color w:val="000000" w:themeColor="text1"/>
          <w:sz w:val="21"/>
          <w:szCs w:val="21"/>
        </w:rPr>
        <w:t>4.乙方应在甲方及丙方签署考核评价表后，根据考核评价结果在_5__日内开具发票。</w:t>
      </w:r>
    </w:p>
    <w:p w14:paraId="4D5FE1A3" w14:textId="77777777" w:rsidR="00CA480F" w:rsidRDefault="00FB77B5">
      <w:pPr>
        <w:pStyle w:val="30"/>
        <w:spacing w:line="360" w:lineRule="auto"/>
        <w:ind w:left="480" w:firstLine="420"/>
        <w:rPr>
          <w:rFonts w:ascii="宋体" w:hAnsi="宋体" w:cs="宋体"/>
          <w:bCs/>
          <w:color w:val="000000" w:themeColor="text1"/>
          <w:sz w:val="21"/>
          <w:szCs w:val="21"/>
        </w:rPr>
      </w:pPr>
      <w:r>
        <w:rPr>
          <w:rFonts w:ascii="宋体" w:hAnsi="宋体" w:cs="宋体" w:hint="eastAsia"/>
          <w:bCs/>
          <w:color w:val="000000" w:themeColor="text1"/>
          <w:sz w:val="21"/>
          <w:szCs w:val="21"/>
        </w:rPr>
        <w:t>5.因乙方未按合同约定提供增值税专用发票，而造成丙方无法抵扣增值税税额，丙方有权从未支付的合同款项中直接扣除丙方可抵扣税额。</w:t>
      </w:r>
    </w:p>
    <w:p w14:paraId="725FF84A"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bCs/>
          <w:color w:val="000000" w:themeColor="text1"/>
          <w:szCs w:val="21"/>
        </w:rPr>
        <w:t>6.因乙方发票税率与合同约定税率不一致，而导致税额不一致，丙方有权将税额差额作为违约金，从未支付的合同款项中予以直接扣除。</w:t>
      </w:r>
    </w:p>
    <w:p w14:paraId="66C5130F" w14:textId="77777777" w:rsidR="00CA480F" w:rsidRDefault="00FB77B5">
      <w:pPr>
        <w:numPr>
          <w:ilvl w:val="0"/>
          <w:numId w:val="13"/>
        </w:numPr>
        <w:adjustRightInd/>
        <w:spacing w:line="360" w:lineRule="auto"/>
        <w:ind w:firstLineChars="200" w:firstLine="480"/>
        <w:textAlignment w:val="auto"/>
        <w:rPr>
          <w:rFonts w:ascii="宋体" w:hAnsi="宋体" w:cs="宋体"/>
          <w:color w:val="000000" w:themeColor="text1"/>
          <w:szCs w:val="21"/>
        </w:rPr>
      </w:pPr>
      <w:r>
        <w:rPr>
          <w:rFonts w:ascii="宋体" w:hAnsi="宋体" w:cs="宋体" w:hint="eastAsia"/>
          <w:bCs/>
          <w:color w:val="000000" w:themeColor="text1"/>
          <w:szCs w:val="21"/>
        </w:rPr>
        <w:t>免费保修期满后，甲方、丙方有权决定是否继续购买相同标准的维护服务，如需要，则在保证</w:t>
      </w:r>
      <w:proofErr w:type="gramStart"/>
      <w:r>
        <w:rPr>
          <w:rFonts w:ascii="宋体" w:hAnsi="宋体" w:cs="宋体" w:hint="eastAsia"/>
          <w:bCs/>
          <w:color w:val="000000" w:themeColor="text1"/>
          <w:szCs w:val="21"/>
        </w:rPr>
        <w:t>维保要求</w:t>
      </w:r>
      <w:proofErr w:type="gramEnd"/>
      <w:r>
        <w:rPr>
          <w:rFonts w:ascii="宋体" w:hAnsi="宋体" w:cs="宋体" w:hint="eastAsia"/>
          <w:bCs/>
          <w:color w:val="000000" w:themeColor="text1"/>
          <w:szCs w:val="21"/>
        </w:rPr>
        <w:t>不变的情况下，由乙方提供的维护服务费用为</w:t>
      </w:r>
      <w:r>
        <w:rPr>
          <w:rFonts w:ascii="宋体" w:hAnsi="宋体" w:cs="宋体" w:hint="eastAsia"/>
          <w:color w:val="000000" w:themeColor="text1"/>
          <w:szCs w:val="21"/>
        </w:rPr>
        <w:t>相应标的金额价格（不含增值税）的</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%，增值税税率为</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%。（计算公式：</w:t>
      </w:r>
      <w:proofErr w:type="gramStart"/>
      <w:r>
        <w:rPr>
          <w:rFonts w:ascii="宋体" w:hAnsi="宋体" w:cs="宋体" w:hint="eastAsia"/>
          <w:color w:val="000000" w:themeColor="text1"/>
          <w:szCs w:val="21"/>
        </w:rPr>
        <w:t>免费维保期满</w:t>
      </w:r>
      <w:proofErr w:type="gramEnd"/>
      <w:r>
        <w:rPr>
          <w:rFonts w:ascii="宋体" w:hAnsi="宋体" w:cs="宋体" w:hint="eastAsia"/>
          <w:color w:val="000000" w:themeColor="text1"/>
          <w:szCs w:val="21"/>
        </w:rPr>
        <w:t>后的维保费用（含税）=本合同对应价格（不含增值税）*年维保费率*（1+增值税税率））。</w:t>
      </w:r>
    </w:p>
    <w:p w14:paraId="3179211C" w14:textId="77777777" w:rsidR="00CA480F" w:rsidRDefault="00FB77B5">
      <w:pPr>
        <w:numPr>
          <w:ilvl w:val="0"/>
          <w:numId w:val="13"/>
        </w:numPr>
        <w:adjustRightInd/>
        <w:spacing w:line="360" w:lineRule="auto"/>
        <w:ind w:firstLineChars="200" w:firstLine="480"/>
        <w:textAlignment w:val="auto"/>
        <w:rPr>
          <w:rFonts w:ascii="宋体" w:hAnsi="宋体" w:cs="宋体"/>
          <w:color w:val="000000" w:themeColor="text1"/>
          <w:szCs w:val="21"/>
        </w:rPr>
      </w:pPr>
      <w:r>
        <w:rPr>
          <w:rFonts w:ascii="宋体" w:hAnsi="宋体" w:cs="宋体" w:hint="eastAsia"/>
          <w:color w:val="000000" w:themeColor="text1"/>
          <w:szCs w:val="21"/>
        </w:rPr>
        <w:t>合同履行期间，如遇国家增值税率向下调整的，结算时以不含增值税价计算结果为准进行支付；增值税率向上调整的，则按合同含税价进行支付。</w:t>
      </w:r>
    </w:p>
    <w:p w14:paraId="0EF7EFEA" w14:textId="77777777" w:rsidR="00CA480F" w:rsidRDefault="00CA480F">
      <w:pPr>
        <w:spacing w:line="360" w:lineRule="auto"/>
        <w:rPr>
          <w:rFonts w:ascii="宋体" w:hAnsi="宋体" w:cs="宋体"/>
          <w:color w:val="000000" w:themeColor="text1"/>
          <w:szCs w:val="21"/>
        </w:rPr>
      </w:pPr>
    </w:p>
    <w:p w14:paraId="58BB9516" w14:textId="77777777" w:rsidR="00CA480F" w:rsidRDefault="00FB77B5">
      <w:pPr>
        <w:pStyle w:val="aff9"/>
        <w:snapToGrid/>
        <w:spacing w:line="360" w:lineRule="auto"/>
        <w:ind w:firstLineChars="196" w:firstLine="413"/>
        <w:rPr>
          <w:rFonts w:ascii="宋体" w:hAnsi="宋体" w:cs="宋体"/>
          <w:b/>
          <w:color w:val="000000" w:themeColor="text1"/>
          <w:sz w:val="21"/>
          <w:szCs w:val="21"/>
        </w:rPr>
      </w:pPr>
      <w:r>
        <w:rPr>
          <w:rFonts w:ascii="宋体" w:hAnsi="宋体" w:cs="宋体" w:hint="eastAsia"/>
          <w:b/>
          <w:color w:val="000000" w:themeColor="text1"/>
          <w:sz w:val="21"/>
          <w:szCs w:val="21"/>
        </w:rPr>
        <w:t>四、品质保证</w:t>
      </w:r>
    </w:p>
    <w:p w14:paraId="2F5345DC"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28ABCCBC" w14:textId="77777777" w:rsidR="00CA480F" w:rsidRDefault="00FB77B5">
      <w:pPr>
        <w:pStyle w:val="30"/>
        <w:spacing w:line="360" w:lineRule="auto"/>
        <w:ind w:left="480" w:firstLine="420"/>
        <w:rPr>
          <w:rFonts w:ascii="宋体" w:hAnsi="宋体" w:cs="宋体"/>
          <w:color w:val="000000" w:themeColor="text1"/>
          <w:sz w:val="21"/>
          <w:szCs w:val="21"/>
        </w:rPr>
      </w:pPr>
      <w:r>
        <w:rPr>
          <w:rFonts w:ascii="宋体" w:hAnsi="宋体" w:cs="宋体" w:hint="eastAsia"/>
          <w:color w:val="000000" w:themeColor="text1"/>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61DA0A88"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（二）乙方提供的设备、软件和服务须满足采购文件中的技术需求、规格说明（包括功能、可靠性、易使用性、可维护性、可移植性、产品使用性能等，见附件1《设备配置和软件功能清单》和附件2《工</w:t>
      </w:r>
      <w:r>
        <w:rPr>
          <w:rFonts w:ascii="宋体" w:hAnsi="宋体" w:cs="宋体" w:hint="eastAsia"/>
          <w:color w:val="000000" w:themeColor="text1"/>
          <w:sz w:val="21"/>
          <w:szCs w:val="21"/>
        </w:rPr>
        <w:lastRenderedPageBreak/>
        <w:t>作说明书》），保证甲方及丙方在正常使用下，在其使用期内，均能够满足规定的性能、可靠性和扩展性。</w:t>
      </w:r>
    </w:p>
    <w:p w14:paraId="04D2F321"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（三）乙方保证提供的技术资料具有正确性、简明性、可操作性和规范性。</w:t>
      </w:r>
    </w:p>
    <w:p w14:paraId="2BC5E5CC" w14:textId="77777777" w:rsidR="00CA480F" w:rsidRDefault="00FB77B5">
      <w:pPr>
        <w:pStyle w:val="Default"/>
        <w:spacing w:line="360" w:lineRule="auto"/>
        <w:ind w:leftChars="171" w:left="410" w:firstLineChars="75" w:firstLine="158"/>
        <w:rPr>
          <w:rFonts w:ascii="宋体" w:hAnsi="宋体" w:cs="宋体"/>
          <w:b/>
          <w:color w:val="000000" w:themeColor="text1"/>
          <w:kern w:val="2"/>
          <w:sz w:val="21"/>
          <w:szCs w:val="21"/>
        </w:rPr>
      </w:pPr>
      <w:r>
        <w:rPr>
          <w:rFonts w:ascii="宋体" w:hAnsi="宋体" w:cs="宋体" w:hint="eastAsia"/>
          <w:b/>
          <w:color w:val="000000" w:themeColor="text1"/>
          <w:kern w:val="2"/>
          <w:sz w:val="21"/>
          <w:szCs w:val="21"/>
        </w:rPr>
        <w:t>五、人员要求</w:t>
      </w:r>
    </w:p>
    <w:p w14:paraId="620D8E69" w14:textId="77777777" w:rsidR="00CA480F" w:rsidRDefault="00FB77B5">
      <w:pPr>
        <w:pStyle w:val="Default"/>
        <w:spacing w:line="360" w:lineRule="auto"/>
        <w:ind w:left="480" w:firstLineChars="200" w:firstLine="420"/>
        <w:rPr>
          <w:rFonts w:ascii="宋体" w:hAnsi="宋体" w:cs="宋体"/>
          <w:color w:val="000000" w:themeColor="text1"/>
          <w:kern w:val="2"/>
          <w:sz w:val="21"/>
          <w:szCs w:val="21"/>
        </w:rPr>
      </w:pPr>
      <w:r>
        <w:rPr>
          <w:rFonts w:ascii="宋体" w:hAnsi="宋体" w:cs="宋体" w:hint="eastAsia"/>
          <w:color w:val="000000" w:themeColor="text1"/>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3D1D410A" w14:textId="77777777" w:rsidR="00CA480F" w:rsidRDefault="00FB77B5">
      <w:pPr>
        <w:pStyle w:val="Default"/>
        <w:spacing w:line="360" w:lineRule="auto"/>
        <w:ind w:left="480" w:firstLineChars="200" w:firstLine="420"/>
        <w:rPr>
          <w:rFonts w:ascii="宋体" w:hAnsi="宋体" w:cs="宋体"/>
          <w:color w:val="000000" w:themeColor="text1"/>
          <w:kern w:val="2"/>
          <w:sz w:val="21"/>
          <w:szCs w:val="21"/>
        </w:rPr>
      </w:pPr>
      <w:r>
        <w:rPr>
          <w:rFonts w:ascii="宋体" w:hAnsi="宋体" w:cs="宋体" w:hint="eastAsia"/>
          <w:color w:val="000000" w:themeColor="text1"/>
          <w:kern w:val="2"/>
          <w:sz w:val="21"/>
          <w:szCs w:val="21"/>
        </w:rPr>
        <w:t>乙方项目经理姓名：</w:t>
      </w:r>
      <w:r>
        <w:rPr>
          <w:rFonts w:ascii="宋体" w:hAnsi="宋体" w:cs="宋体" w:hint="eastAsia"/>
          <w:color w:val="000000" w:themeColor="text1"/>
          <w:kern w:val="2"/>
          <w:sz w:val="21"/>
          <w:szCs w:val="21"/>
          <w:u w:val="single"/>
        </w:rPr>
        <w:t xml:space="preserve">          </w:t>
      </w:r>
      <w:r>
        <w:rPr>
          <w:rFonts w:ascii="宋体" w:hAnsi="宋体" w:cs="宋体" w:hint="eastAsia"/>
          <w:color w:val="000000" w:themeColor="text1"/>
          <w:kern w:val="2"/>
          <w:sz w:val="21"/>
          <w:szCs w:val="21"/>
        </w:rPr>
        <w:t xml:space="preserve">   联系电话：</w:t>
      </w:r>
      <w:r>
        <w:rPr>
          <w:rFonts w:ascii="宋体" w:hAnsi="宋体" w:cs="宋体" w:hint="eastAsia"/>
          <w:color w:val="000000" w:themeColor="text1"/>
          <w:kern w:val="2"/>
          <w:sz w:val="21"/>
          <w:szCs w:val="21"/>
          <w:u w:val="single"/>
        </w:rPr>
        <w:t xml:space="preserve">           </w:t>
      </w:r>
      <w:r>
        <w:rPr>
          <w:rFonts w:ascii="宋体" w:hAnsi="宋体" w:cs="宋体" w:hint="eastAsia"/>
          <w:color w:val="000000" w:themeColor="text1"/>
          <w:kern w:val="2"/>
          <w:sz w:val="21"/>
          <w:szCs w:val="21"/>
        </w:rPr>
        <w:t>。</w:t>
      </w:r>
    </w:p>
    <w:p w14:paraId="2654EFE1" w14:textId="77777777" w:rsidR="00CA480F" w:rsidRDefault="00FB77B5">
      <w:pPr>
        <w:pStyle w:val="Default"/>
        <w:spacing w:line="360" w:lineRule="auto"/>
        <w:ind w:left="480" w:firstLineChars="150" w:firstLine="315"/>
        <w:rPr>
          <w:rFonts w:ascii="宋体" w:hAnsi="宋体" w:cs="宋体"/>
          <w:color w:val="000000" w:themeColor="text1"/>
          <w:kern w:val="2"/>
          <w:sz w:val="21"/>
          <w:szCs w:val="21"/>
        </w:rPr>
      </w:pPr>
      <w:r>
        <w:rPr>
          <w:rFonts w:ascii="宋体" w:hAnsi="宋体" w:cs="宋体" w:hint="eastAsia"/>
          <w:color w:val="000000" w:themeColor="text1"/>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color w:val="000000" w:themeColor="text1"/>
          <w:kern w:val="2"/>
          <w:sz w:val="21"/>
          <w:szCs w:val="21"/>
          <w:u w:val="single"/>
        </w:rPr>
        <w:t xml:space="preserve"> </w:t>
      </w:r>
      <w:r>
        <w:rPr>
          <w:rFonts w:ascii="宋体" w:hAnsi="宋体" w:cs="宋体" w:hint="eastAsia"/>
          <w:b/>
          <w:bCs/>
          <w:color w:val="000000" w:themeColor="text1"/>
          <w:kern w:val="2"/>
          <w:sz w:val="21"/>
          <w:szCs w:val="21"/>
          <w:u w:val="single"/>
        </w:rPr>
        <w:t xml:space="preserve">3 </w:t>
      </w:r>
      <w:proofErr w:type="gramStart"/>
      <w:r>
        <w:rPr>
          <w:rFonts w:ascii="宋体" w:hAnsi="宋体" w:cs="宋体" w:hint="eastAsia"/>
          <w:color w:val="000000" w:themeColor="text1"/>
          <w:kern w:val="2"/>
          <w:sz w:val="21"/>
          <w:szCs w:val="21"/>
        </w:rPr>
        <w:t>个</w:t>
      </w:r>
      <w:proofErr w:type="gramEnd"/>
      <w:r>
        <w:rPr>
          <w:rFonts w:ascii="宋体" w:hAnsi="宋体" w:cs="宋体" w:hint="eastAsia"/>
          <w:color w:val="000000" w:themeColor="text1"/>
          <w:kern w:val="2"/>
          <w:sz w:val="21"/>
          <w:szCs w:val="21"/>
        </w:rPr>
        <w:t>工作日内将符合要求的项目人员更换到位，否则甲方及丙方有权终止本合同，另行安排服务商，由此造成的损失由乙方承担。</w:t>
      </w:r>
    </w:p>
    <w:p w14:paraId="23835D03" w14:textId="77777777" w:rsidR="00CA480F" w:rsidRDefault="00FB77B5">
      <w:pPr>
        <w:pStyle w:val="aff9"/>
        <w:spacing w:line="360" w:lineRule="auto"/>
        <w:ind w:firstLineChars="200" w:firstLine="420"/>
        <w:jc w:val="left"/>
        <w:rPr>
          <w:rFonts w:ascii="宋体" w:hAnsi="宋体" w:cs="宋体"/>
          <w:color w:val="000000" w:themeColor="text1"/>
          <w:sz w:val="21"/>
          <w:szCs w:val="21"/>
        </w:rPr>
      </w:pPr>
      <w:r>
        <w:rPr>
          <w:rFonts w:ascii="宋体" w:hAnsi="宋体" w:cs="宋体" w:hint="eastAsia"/>
          <w:color w:val="000000" w:themeColor="text1"/>
          <w:sz w:val="21"/>
          <w:szCs w:val="21"/>
        </w:rPr>
        <w:t>（三）在合同履行期间，乙方对其派出的人员的安全负全部责任。如乙方人员在合同履行中发生事故的，乙方应负责处理并承担责任。</w:t>
      </w:r>
    </w:p>
    <w:p w14:paraId="01940081" w14:textId="77777777" w:rsidR="00CA480F" w:rsidRDefault="00CA480F">
      <w:pPr>
        <w:spacing w:line="360" w:lineRule="auto"/>
        <w:ind w:firstLineChars="200" w:firstLine="480"/>
        <w:rPr>
          <w:rFonts w:ascii="宋体" w:hAnsi="宋体" w:cs="宋体"/>
          <w:color w:val="000000" w:themeColor="text1"/>
          <w:szCs w:val="21"/>
        </w:rPr>
      </w:pPr>
    </w:p>
    <w:p w14:paraId="25E4021F" w14:textId="77777777" w:rsidR="00CA480F" w:rsidRDefault="00FB77B5">
      <w:pPr>
        <w:pStyle w:val="aff9"/>
        <w:snapToGrid/>
        <w:spacing w:line="360" w:lineRule="auto"/>
        <w:ind w:firstLineChars="200" w:firstLine="422"/>
        <w:rPr>
          <w:rFonts w:ascii="宋体" w:hAnsi="宋体" w:cs="宋体"/>
          <w:b/>
          <w:bCs/>
          <w:color w:val="000000" w:themeColor="text1"/>
          <w:sz w:val="21"/>
          <w:szCs w:val="21"/>
        </w:rPr>
      </w:pPr>
      <w:r>
        <w:rPr>
          <w:rFonts w:ascii="宋体" w:hAnsi="宋体" w:cs="宋体" w:hint="eastAsia"/>
          <w:b/>
          <w:bCs/>
          <w:color w:val="000000" w:themeColor="text1"/>
          <w:sz w:val="21"/>
          <w:szCs w:val="21"/>
        </w:rPr>
        <w:t>六、包装、运输与保险</w:t>
      </w:r>
    </w:p>
    <w:p w14:paraId="37322E0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B1C0AC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（二）乙方负责安排运输工具，并支付运费，确保按期按质交货。乙方应承担因运输、搬运过程中防护措施不当造成的任何损失。</w:t>
      </w:r>
    </w:p>
    <w:p w14:paraId="1DD59895" w14:textId="77777777" w:rsidR="00CA480F" w:rsidRDefault="00FB77B5">
      <w:pPr>
        <w:pStyle w:val="aff9"/>
        <w:snapToGrid/>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264B5962" w14:textId="77777777" w:rsidR="00CA480F" w:rsidRDefault="00CA480F">
      <w:pPr>
        <w:pStyle w:val="30"/>
        <w:ind w:left="480"/>
        <w:rPr>
          <w:color w:val="000000" w:themeColor="text1"/>
        </w:rPr>
      </w:pPr>
    </w:p>
    <w:p w14:paraId="33B0C27E" w14:textId="77777777" w:rsidR="00CA480F" w:rsidRDefault="00FB77B5">
      <w:pPr>
        <w:pStyle w:val="aff9"/>
        <w:snapToGrid/>
        <w:spacing w:line="360" w:lineRule="auto"/>
        <w:ind w:firstLineChars="200" w:firstLine="422"/>
        <w:rPr>
          <w:rFonts w:ascii="宋体" w:hAnsi="宋体" w:cs="宋体"/>
          <w:b/>
          <w:bCs/>
          <w:color w:val="000000" w:themeColor="text1"/>
          <w:sz w:val="21"/>
          <w:szCs w:val="21"/>
        </w:rPr>
      </w:pPr>
      <w:r>
        <w:rPr>
          <w:rFonts w:ascii="宋体" w:hAnsi="宋体" w:cs="宋体" w:hint="eastAsia"/>
          <w:b/>
          <w:bCs/>
          <w:color w:val="000000" w:themeColor="text1"/>
          <w:sz w:val="21"/>
          <w:szCs w:val="21"/>
        </w:rPr>
        <w:t>七、交货、安装、调试、集成及验收</w:t>
      </w:r>
    </w:p>
    <w:p w14:paraId="1F2236F7" w14:textId="77777777" w:rsidR="00CA480F" w:rsidRDefault="00FB77B5">
      <w:pPr>
        <w:pStyle w:val="aff9"/>
        <w:numPr>
          <w:ilvl w:val="0"/>
          <w:numId w:val="14"/>
        </w:numPr>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交货地点：甲方指定地点，详细交货地址以甲方书面通知为准。</w:t>
      </w:r>
    </w:p>
    <w:p w14:paraId="7EA35760" w14:textId="77777777" w:rsidR="00CA480F" w:rsidRDefault="00FB77B5">
      <w:pPr>
        <w:pStyle w:val="aff9"/>
        <w:numPr>
          <w:ilvl w:val="0"/>
          <w:numId w:val="14"/>
        </w:numPr>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合同签署后</w:t>
      </w:r>
      <w:r>
        <w:rPr>
          <w:rFonts w:ascii="宋体" w:hAnsi="宋体" w:cs="宋体" w:hint="eastAsia"/>
          <w:b/>
          <w:bCs/>
          <w:color w:val="000000" w:themeColor="text1"/>
          <w:sz w:val="21"/>
          <w:szCs w:val="21"/>
        </w:rPr>
        <w:t>XX</w:t>
      </w:r>
      <w:r>
        <w:rPr>
          <w:rFonts w:ascii="宋体" w:hAnsi="宋体" w:cs="宋体" w:hint="eastAsia"/>
          <w:color w:val="000000" w:themeColor="text1"/>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w:t>
      </w:r>
      <w:r>
        <w:rPr>
          <w:rFonts w:ascii="宋体" w:hAnsi="宋体" w:cs="宋体" w:hint="eastAsia"/>
          <w:color w:val="000000" w:themeColor="text1"/>
          <w:sz w:val="21"/>
          <w:szCs w:val="21"/>
        </w:rPr>
        <w:lastRenderedPageBreak/>
        <w:t>件3），三方各执</w:t>
      </w:r>
      <w:proofErr w:type="gramStart"/>
      <w:r>
        <w:rPr>
          <w:rFonts w:ascii="宋体" w:hAnsi="宋体" w:cs="宋体" w:hint="eastAsia"/>
          <w:color w:val="000000" w:themeColor="text1"/>
          <w:sz w:val="21"/>
          <w:szCs w:val="21"/>
        </w:rPr>
        <w:t>一</w:t>
      </w:r>
      <w:proofErr w:type="gramEnd"/>
      <w:r>
        <w:rPr>
          <w:rFonts w:ascii="宋体" w:hAnsi="宋体" w:cs="宋体" w:hint="eastAsia"/>
          <w:color w:val="000000" w:themeColor="text1"/>
          <w:sz w:val="21"/>
          <w:szCs w:val="21"/>
        </w:rPr>
        <w:t>联。</w:t>
      </w:r>
    </w:p>
    <w:p w14:paraId="5B5C002D" w14:textId="77777777" w:rsidR="00CA480F" w:rsidRDefault="00FB77B5">
      <w:pPr>
        <w:pStyle w:val="aff9"/>
        <w:numPr>
          <w:ilvl w:val="0"/>
          <w:numId w:val="14"/>
        </w:numPr>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在到货验收中发现产品的品种、型号、规格和质量不符合合同规定，乙方应给予调换；如甲方或丙方要求退货，乙方应作退货处理。并且退货时不收取折旧费、运输费等一切费用。</w:t>
      </w:r>
    </w:p>
    <w:p w14:paraId="737F9363" w14:textId="77777777" w:rsidR="00CA480F" w:rsidRDefault="00FB77B5">
      <w:pPr>
        <w:pStyle w:val="aff9"/>
        <w:numPr>
          <w:ilvl w:val="0"/>
          <w:numId w:val="14"/>
        </w:numPr>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00464364" w14:textId="77777777" w:rsidR="00CA480F" w:rsidRDefault="00FB77B5">
      <w:pPr>
        <w:pStyle w:val="aff9"/>
        <w:numPr>
          <w:ilvl w:val="0"/>
          <w:numId w:val="14"/>
        </w:numPr>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14:paraId="229401B6" w14:textId="77777777" w:rsidR="00CA480F" w:rsidRDefault="00FB77B5">
      <w:pPr>
        <w:pStyle w:val="aff9"/>
        <w:numPr>
          <w:ilvl w:val="0"/>
          <w:numId w:val="14"/>
        </w:numPr>
        <w:snapToGrid/>
        <w:spacing w:line="360" w:lineRule="auto"/>
        <w:rPr>
          <w:rFonts w:ascii="宋体" w:hAnsi="宋体" w:cs="宋体"/>
          <w:color w:val="000000" w:themeColor="text1"/>
          <w:sz w:val="21"/>
          <w:szCs w:val="21"/>
        </w:rPr>
      </w:pPr>
      <w:r>
        <w:rPr>
          <w:rFonts w:ascii="宋体" w:hAnsi="宋体" w:cs="宋体" w:hint="eastAsia"/>
          <w:color w:val="000000" w:themeColor="text1"/>
          <w:sz w:val="21"/>
          <w:szCs w:val="21"/>
        </w:rPr>
        <w:t>合同签署后</w:t>
      </w:r>
      <w:r>
        <w:rPr>
          <w:rFonts w:ascii="宋体" w:hAnsi="宋体" w:cs="宋体" w:hint="eastAsia"/>
          <w:b/>
          <w:color w:val="000000" w:themeColor="text1"/>
          <w:sz w:val="21"/>
          <w:szCs w:val="21"/>
          <w:u w:val="single"/>
        </w:rPr>
        <w:t>XX</w:t>
      </w:r>
      <w:r>
        <w:rPr>
          <w:rFonts w:ascii="宋体" w:hAnsi="宋体" w:cs="宋体" w:hint="eastAsia"/>
          <w:color w:val="000000" w:themeColor="text1"/>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14:paraId="2312674E" w14:textId="77777777" w:rsidR="00CA480F" w:rsidRDefault="00FB77B5">
      <w:pPr>
        <w:pStyle w:val="aff9"/>
        <w:numPr>
          <w:ilvl w:val="0"/>
          <w:numId w:val="14"/>
        </w:numPr>
        <w:tabs>
          <w:tab w:val="left" w:pos="3060"/>
        </w:tabs>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14:paraId="1411E871" w14:textId="77777777" w:rsidR="00CA480F" w:rsidRDefault="00FB77B5">
      <w:pPr>
        <w:pStyle w:val="aff9"/>
        <w:numPr>
          <w:ilvl w:val="0"/>
          <w:numId w:val="14"/>
        </w:numPr>
        <w:tabs>
          <w:tab w:val="left" w:pos="3060"/>
        </w:tabs>
        <w:snapToGrid/>
        <w:spacing w:line="360" w:lineRule="auto"/>
        <w:ind w:firstLineChars="200"/>
        <w:rPr>
          <w:rFonts w:ascii="宋体" w:hAnsi="宋体" w:cs="宋体"/>
          <w:color w:val="000000" w:themeColor="text1"/>
          <w:sz w:val="21"/>
          <w:szCs w:val="21"/>
        </w:rPr>
      </w:pPr>
      <w:r>
        <w:rPr>
          <w:rFonts w:ascii="宋体" w:hAnsi="宋体" w:cs="宋体" w:hint="eastAsia"/>
          <w:color w:val="000000" w:themeColor="text1"/>
          <w:sz w:val="21"/>
          <w:szCs w:val="21"/>
        </w:rPr>
        <w:t>软件、硬件安装调试完毕，验收合格，三方签署《安装运行验收报告》（见附件4）。软件、硬件安装调试完毕并稳定运行</w:t>
      </w:r>
      <w:r>
        <w:rPr>
          <w:rFonts w:ascii="宋体" w:hAnsi="宋体" w:cs="宋体" w:hint="eastAsia"/>
          <w:color w:val="000000" w:themeColor="text1"/>
          <w:sz w:val="21"/>
          <w:szCs w:val="21"/>
          <w:u w:val="single"/>
        </w:rPr>
        <w:t>X</w:t>
      </w:r>
      <w:proofErr w:type="gramStart"/>
      <w:r>
        <w:rPr>
          <w:rFonts w:ascii="宋体" w:hAnsi="宋体" w:cs="宋体" w:hint="eastAsia"/>
          <w:color w:val="000000" w:themeColor="text1"/>
          <w:sz w:val="21"/>
          <w:szCs w:val="21"/>
        </w:rPr>
        <w:t>个</w:t>
      </w:r>
      <w:proofErr w:type="gramEnd"/>
      <w:r>
        <w:rPr>
          <w:rFonts w:ascii="宋体" w:hAnsi="宋体" w:cs="宋体" w:hint="eastAsia"/>
          <w:color w:val="000000" w:themeColor="text1"/>
          <w:sz w:val="21"/>
          <w:szCs w:val="21"/>
        </w:rPr>
        <w:t>月，乙方向甲方及丙方提供：</w:t>
      </w:r>
    </w:p>
    <w:p w14:paraId="0E0EE702" w14:textId="77777777" w:rsidR="00CA480F" w:rsidRDefault="00FB77B5">
      <w:pPr>
        <w:numPr>
          <w:ilvl w:val="0"/>
          <w:numId w:val="15"/>
        </w:numPr>
        <w:adjustRightInd/>
        <w:spacing w:line="360" w:lineRule="auto"/>
        <w:ind w:firstLineChars="200" w:firstLine="480"/>
        <w:textAlignment w:val="auto"/>
        <w:rPr>
          <w:color w:val="000000" w:themeColor="text1"/>
        </w:rPr>
      </w:pPr>
      <w:r>
        <w:rPr>
          <w:color w:val="000000" w:themeColor="text1"/>
        </w:rPr>
        <w:t>正式上线软件版本；</w:t>
      </w:r>
    </w:p>
    <w:p w14:paraId="6CC0F4CA" w14:textId="77777777" w:rsidR="00CA480F" w:rsidRDefault="00FB77B5">
      <w:pPr>
        <w:numPr>
          <w:ilvl w:val="0"/>
          <w:numId w:val="15"/>
        </w:numPr>
        <w:adjustRightInd/>
        <w:spacing w:line="360" w:lineRule="auto"/>
        <w:ind w:firstLineChars="200" w:firstLine="480"/>
        <w:textAlignment w:val="auto"/>
        <w:rPr>
          <w:color w:val="000000" w:themeColor="text1"/>
        </w:rPr>
      </w:pPr>
      <w:r>
        <w:rPr>
          <w:color w:val="000000" w:themeColor="text1"/>
        </w:rPr>
        <w:t>软件的安装、运行、使用、测试、诊断及维护的技术文档；</w:t>
      </w:r>
    </w:p>
    <w:p w14:paraId="417BEB02" w14:textId="77777777" w:rsidR="00CA480F" w:rsidRDefault="00FB77B5">
      <w:pPr>
        <w:numPr>
          <w:ilvl w:val="0"/>
          <w:numId w:val="15"/>
        </w:numPr>
        <w:adjustRightInd/>
        <w:spacing w:line="360" w:lineRule="auto"/>
        <w:ind w:firstLineChars="200" w:firstLine="480"/>
        <w:textAlignment w:val="auto"/>
        <w:rPr>
          <w:color w:val="000000" w:themeColor="text1"/>
        </w:rPr>
      </w:pPr>
      <w:r>
        <w:rPr>
          <w:color w:val="000000" w:themeColor="text1"/>
        </w:rPr>
        <w:t>软件的安装指南、用户手册等。</w:t>
      </w:r>
    </w:p>
    <w:p w14:paraId="49F38EDB" w14:textId="77777777" w:rsidR="00CA480F" w:rsidRDefault="00FB77B5">
      <w:pPr>
        <w:spacing w:line="360" w:lineRule="auto"/>
        <w:ind w:firstLineChars="200" w:firstLine="480"/>
        <w:rPr>
          <w:color w:val="000000" w:themeColor="text1"/>
        </w:rPr>
      </w:pPr>
      <w:r>
        <w:rPr>
          <w:rFonts w:hint="eastAsia"/>
          <w:color w:val="000000" w:themeColor="text1"/>
        </w:rPr>
        <w:t>（九）三</w:t>
      </w:r>
      <w:r>
        <w:rPr>
          <w:color w:val="000000" w:themeColor="text1"/>
        </w:rPr>
        <w:t>方签署《稳定运行</w:t>
      </w:r>
      <w:r>
        <w:rPr>
          <w:rFonts w:hint="eastAsia"/>
          <w:color w:val="000000" w:themeColor="text1"/>
        </w:rPr>
        <w:t>X</w:t>
      </w:r>
      <w:r>
        <w:rPr>
          <w:color w:val="000000" w:themeColor="text1"/>
        </w:rPr>
        <w:t>个月验收报告》视为交付。</w:t>
      </w:r>
    </w:p>
    <w:p w14:paraId="1FBC4D50" w14:textId="77777777" w:rsidR="00CA480F" w:rsidRDefault="00FB77B5">
      <w:pPr>
        <w:spacing w:line="360" w:lineRule="auto"/>
        <w:rPr>
          <w:color w:val="000000" w:themeColor="text1"/>
        </w:rPr>
      </w:pPr>
      <w:r>
        <w:rPr>
          <w:color w:val="000000" w:themeColor="text1"/>
        </w:rPr>
        <w:t xml:space="preserve">    </w:t>
      </w:r>
      <w:r>
        <w:rPr>
          <w:color w:val="000000" w:themeColor="text1"/>
        </w:rPr>
        <w:t>（十）根据付款要求，选择</w:t>
      </w:r>
      <w:r>
        <w:rPr>
          <w:rFonts w:hint="eastAsia"/>
          <w:color w:val="000000" w:themeColor="text1"/>
        </w:rPr>
        <w:t>设备到货后及</w:t>
      </w:r>
      <w:r>
        <w:rPr>
          <w:color w:val="000000" w:themeColor="text1"/>
        </w:rPr>
        <w:t>稳定运行后进行考核评价：</w:t>
      </w:r>
    </w:p>
    <w:p w14:paraId="15EEC32B" w14:textId="77777777" w:rsidR="00CA480F" w:rsidRDefault="00FB77B5">
      <w:pPr>
        <w:spacing w:line="360" w:lineRule="auto"/>
        <w:ind w:firstLineChars="200" w:firstLine="480"/>
        <w:rPr>
          <w:color w:val="000000" w:themeColor="text1"/>
        </w:rPr>
      </w:pPr>
      <w:r>
        <w:rPr>
          <w:rFonts w:hint="eastAsia"/>
          <w:color w:val="000000" w:themeColor="text1"/>
        </w:rPr>
        <w:t xml:space="preserve">1. </w:t>
      </w:r>
      <w:r>
        <w:rPr>
          <w:rFonts w:hint="eastAsia"/>
          <w:color w:val="000000" w:themeColor="text1"/>
        </w:rPr>
        <w:t>设备到货阶段：</w:t>
      </w:r>
      <w:r>
        <w:rPr>
          <w:color w:val="000000" w:themeColor="text1"/>
        </w:rPr>
        <w:t>乙方按照</w:t>
      </w:r>
      <w:r>
        <w:rPr>
          <w:rFonts w:hint="eastAsia"/>
          <w:color w:val="000000" w:themeColor="text1"/>
        </w:rPr>
        <w:t>甲方</w:t>
      </w:r>
      <w:r>
        <w:rPr>
          <w:color w:val="000000" w:themeColor="text1"/>
        </w:rPr>
        <w:t>要求在规定时间内完成所有</w:t>
      </w:r>
      <w:r>
        <w:rPr>
          <w:rFonts w:hint="eastAsia"/>
          <w:color w:val="000000" w:themeColor="text1"/>
        </w:rPr>
        <w:t>设备</w:t>
      </w:r>
      <w:r>
        <w:rPr>
          <w:color w:val="000000" w:themeColor="text1"/>
        </w:rPr>
        <w:t>供货，</w:t>
      </w:r>
      <w:r>
        <w:rPr>
          <w:rFonts w:hint="eastAsia"/>
          <w:color w:val="000000" w:themeColor="text1"/>
        </w:rPr>
        <w:t>三</w:t>
      </w:r>
      <w:r>
        <w:rPr>
          <w:color w:val="000000" w:themeColor="text1"/>
        </w:rPr>
        <w:t>方签署《</w:t>
      </w:r>
      <w:r>
        <w:rPr>
          <w:rFonts w:hint="eastAsia"/>
          <w:color w:val="000000" w:themeColor="text1"/>
        </w:rPr>
        <w:t>设备到货</w:t>
      </w:r>
      <w:r>
        <w:rPr>
          <w:color w:val="000000" w:themeColor="text1"/>
        </w:rPr>
        <w:t>验收报告》（见附件</w:t>
      </w:r>
      <w:r>
        <w:rPr>
          <w:color w:val="000000" w:themeColor="text1"/>
        </w:rPr>
        <w:t>3</w:t>
      </w:r>
      <w:r>
        <w:rPr>
          <w:color w:val="000000" w:themeColor="text1"/>
        </w:rPr>
        <w:t>），</w:t>
      </w:r>
      <w:r>
        <w:rPr>
          <w:rFonts w:hint="eastAsia"/>
          <w:color w:val="000000" w:themeColor="text1"/>
        </w:rPr>
        <w:t>甲方及丙方</w:t>
      </w:r>
      <w:r>
        <w:rPr>
          <w:color w:val="000000" w:themeColor="text1"/>
        </w:rPr>
        <w:t>考核评价部门填制《供应商监督考核评价打分表》（</w:t>
      </w:r>
      <w:r>
        <w:rPr>
          <w:rFonts w:hint="eastAsia"/>
          <w:color w:val="000000" w:themeColor="text1"/>
        </w:rPr>
        <w:t>设备到货</w:t>
      </w:r>
      <w:r>
        <w:rPr>
          <w:color w:val="000000" w:themeColor="text1"/>
        </w:rPr>
        <w:t>阶段）（见附件</w:t>
      </w:r>
      <w:r>
        <w:rPr>
          <w:rFonts w:hint="eastAsia"/>
          <w:color w:val="000000" w:themeColor="text1"/>
        </w:rPr>
        <w:t>5</w:t>
      </w:r>
      <w:r>
        <w:rPr>
          <w:color w:val="000000" w:themeColor="text1"/>
        </w:rPr>
        <w:t>），作为考核乙方履约及付款依据。</w:t>
      </w:r>
    </w:p>
    <w:p w14:paraId="03C1F894"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2.稳定运行阶段：乙方按照甲方要求在规定时间内完成所有供货、安装调试、集成实施等服务，稳定运行X</w:t>
      </w:r>
      <w:proofErr w:type="gramStart"/>
      <w:r>
        <w:rPr>
          <w:rFonts w:ascii="宋体" w:hAnsi="宋体" w:cs="宋体" w:hint="eastAsia"/>
          <w:color w:val="000000" w:themeColor="text1"/>
          <w:sz w:val="21"/>
          <w:szCs w:val="21"/>
        </w:rPr>
        <w:t>个</w:t>
      </w:r>
      <w:proofErr w:type="gramEnd"/>
      <w:r>
        <w:rPr>
          <w:rFonts w:ascii="宋体" w:hAnsi="宋体" w:cs="宋体" w:hint="eastAsia"/>
          <w:color w:val="000000" w:themeColor="text1"/>
          <w:sz w:val="21"/>
          <w:szCs w:val="21"/>
        </w:rPr>
        <w:t>月验收后，三方签署《稳定运行</w:t>
      </w:r>
      <w:r>
        <w:rPr>
          <w:rFonts w:ascii="宋体" w:hAnsi="宋体" w:cs="宋体" w:hint="eastAsia"/>
          <w:color w:val="000000" w:themeColor="text1"/>
          <w:sz w:val="21"/>
          <w:szCs w:val="21"/>
          <w:u w:val="single"/>
        </w:rPr>
        <w:t>X</w:t>
      </w:r>
      <w:r>
        <w:rPr>
          <w:rFonts w:ascii="宋体" w:hAnsi="宋体" w:cs="宋体" w:hint="eastAsia"/>
          <w:color w:val="000000" w:themeColor="text1"/>
          <w:sz w:val="21"/>
          <w:szCs w:val="21"/>
        </w:rPr>
        <w:t>个月验收报告》（见附件4），甲方及丙方考核评价部门填制《供应商监督考核评价打分表》（稳定运行X个月阶段）（见附件5），作为考核乙方履约及付款依据。</w:t>
      </w:r>
    </w:p>
    <w:p w14:paraId="436A02D5" w14:textId="77777777" w:rsidR="00CA480F" w:rsidRDefault="00CA480F">
      <w:pPr>
        <w:pStyle w:val="aff9"/>
        <w:snapToGrid/>
        <w:spacing w:line="360" w:lineRule="auto"/>
        <w:ind w:firstLineChars="200" w:firstLine="420"/>
        <w:rPr>
          <w:rFonts w:ascii="宋体" w:hAnsi="宋体" w:cs="宋体"/>
          <w:color w:val="000000" w:themeColor="text1"/>
          <w:sz w:val="21"/>
          <w:szCs w:val="21"/>
        </w:rPr>
      </w:pPr>
    </w:p>
    <w:p w14:paraId="54FB80A4" w14:textId="77777777" w:rsidR="00CA480F" w:rsidRDefault="00FB77B5">
      <w:pPr>
        <w:pStyle w:val="aff9"/>
        <w:snapToGrid/>
        <w:spacing w:line="360" w:lineRule="auto"/>
        <w:ind w:firstLineChars="300" w:firstLine="632"/>
        <w:rPr>
          <w:rFonts w:ascii="宋体" w:hAnsi="宋体" w:cs="宋体"/>
          <w:b/>
          <w:color w:val="000000" w:themeColor="text1"/>
          <w:sz w:val="21"/>
          <w:szCs w:val="21"/>
        </w:rPr>
      </w:pPr>
      <w:r>
        <w:rPr>
          <w:rFonts w:ascii="宋体" w:hAnsi="宋体" w:cs="宋体" w:hint="eastAsia"/>
          <w:b/>
          <w:color w:val="000000" w:themeColor="text1"/>
          <w:sz w:val="21"/>
          <w:szCs w:val="21"/>
        </w:rPr>
        <w:t>八、</w:t>
      </w:r>
      <w:proofErr w:type="gramStart"/>
      <w:r>
        <w:rPr>
          <w:rFonts w:ascii="宋体" w:hAnsi="宋体" w:cs="宋体" w:hint="eastAsia"/>
          <w:b/>
          <w:color w:val="000000" w:themeColor="text1"/>
          <w:sz w:val="21"/>
          <w:szCs w:val="21"/>
        </w:rPr>
        <w:t>维保服务</w:t>
      </w:r>
      <w:proofErr w:type="gramEnd"/>
    </w:p>
    <w:p w14:paraId="4F82F68F"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（一）具体保修服务内容见《工作说明书》（见附件2）。</w:t>
      </w:r>
    </w:p>
    <w:p w14:paraId="6E39A3C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（二）保修期限：乙方向甲方及丙方提供本合同整体免费维保期X年。保修日期自三方签署《</w:t>
      </w:r>
      <w:r>
        <w:rPr>
          <w:rFonts w:ascii="宋体" w:hAnsi="宋体" w:cs="宋体" w:hint="eastAsia"/>
          <w:color w:val="000000" w:themeColor="text1"/>
          <w:sz w:val="21"/>
          <w:szCs w:val="21"/>
          <w:u w:val="single"/>
        </w:rPr>
        <w:t xml:space="preserve"> 稳定</w:t>
      </w:r>
      <w:r>
        <w:rPr>
          <w:rFonts w:ascii="宋体" w:hAnsi="宋体" w:cs="宋体" w:hint="eastAsia"/>
          <w:color w:val="000000" w:themeColor="text1"/>
          <w:sz w:val="21"/>
          <w:szCs w:val="21"/>
          <w:u w:val="single"/>
        </w:rPr>
        <w:lastRenderedPageBreak/>
        <w:t>运行X个月验收报告</w:t>
      </w:r>
      <w:r>
        <w:rPr>
          <w:rFonts w:ascii="宋体" w:hAnsi="宋体" w:cs="宋体" w:hint="eastAsia"/>
          <w:color w:val="000000" w:themeColor="text1"/>
          <w:sz w:val="21"/>
          <w:szCs w:val="21"/>
        </w:rPr>
        <w:t>》之日起计算。保修期内所有因更换或修理部件、模块而导致设备停止运行的，或因系统缺陷导致系统功能不能实现的，保修期将按停运天数（按24小时计算）相应延长。</w:t>
      </w:r>
    </w:p>
    <w:p w14:paraId="344C6B8C" w14:textId="77777777" w:rsidR="00CA480F" w:rsidRDefault="00FB77B5">
      <w:pPr>
        <w:spacing w:line="360" w:lineRule="auto"/>
        <w:ind w:firstLineChars="200" w:firstLine="480"/>
        <w:jc w:val="left"/>
        <w:rPr>
          <w:rFonts w:ascii="宋体" w:hAnsi="宋体" w:cs="宋体"/>
          <w:color w:val="000000" w:themeColor="text1"/>
          <w:szCs w:val="21"/>
        </w:rPr>
      </w:pPr>
      <w:r>
        <w:rPr>
          <w:rFonts w:ascii="宋体" w:hAnsi="宋体" w:cs="宋体" w:hint="eastAsia"/>
          <w:color w:val="000000" w:themeColor="text1"/>
          <w:szCs w:val="21"/>
        </w:rPr>
        <w:t>（三）服务考核：服务每满</w:t>
      </w:r>
      <w:r>
        <w:rPr>
          <w:rFonts w:ascii="宋体" w:hAnsi="宋体" w:cs="宋体" w:hint="eastAsia"/>
          <w:color w:val="000000" w:themeColor="text1"/>
          <w:szCs w:val="21"/>
          <w:u w:val="single"/>
        </w:rPr>
        <w:t xml:space="preserve"> 12</w:t>
      </w:r>
      <w:r>
        <w:rPr>
          <w:rFonts w:ascii="宋体" w:hAnsi="宋体" w:cs="宋体" w:hint="eastAsia"/>
          <w:color w:val="000000" w:themeColor="text1"/>
          <w:szCs w:val="21"/>
        </w:rPr>
        <w:t>个月及保修期满，甲方及丙方考核评价部门对乙方进行考核，填制《供应商监督考核评价打分表》（</w:t>
      </w:r>
      <w:proofErr w:type="gramStart"/>
      <w:r>
        <w:rPr>
          <w:rFonts w:ascii="宋体" w:hAnsi="宋体" w:cs="宋体" w:hint="eastAsia"/>
          <w:color w:val="000000" w:themeColor="text1"/>
          <w:szCs w:val="21"/>
        </w:rPr>
        <w:t>维保阶段</w:t>
      </w:r>
      <w:proofErr w:type="gramEnd"/>
      <w:r>
        <w:rPr>
          <w:rFonts w:ascii="宋体" w:hAnsi="宋体" w:cs="宋体" w:hint="eastAsia"/>
          <w:color w:val="000000" w:themeColor="text1"/>
          <w:szCs w:val="21"/>
        </w:rPr>
        <w:t>，见附件5），作为考核乙方履约情况及付款的依据。</w:t>
      </w:r>
    </w:p>
    <w:p w14:paraId="72C6AF80" w14:textId="77777777" w:rsidR="00CA480F" w:rsidRDefault="00CA480F">
      <w:pPr>
        <w:spacing w:line="360" w:lineRule="auto"/>
        <w:ind w:firstLineChars="200" w:firstLine="480"/>
        <w:jc w:val="left"/>
        <w:rPr>
          <w:rFonts w:ascii="宋体" w:hAnsi="宋体" w:cs="宋体"/>
          <w:color w:val="000000" w:themeColor="text1"/>
          <w:szCs w:val="21"/>
        </w:rPr>
      </w:pPr>
    </w:p>
    <w:p w14:paraId="4B47B2F1" w14:textId="77777777" w:rsidR="00CA480F" w:rsidRDefault="00FB77B5">
      <w:pPr>
        <w:pStyle w:val="25"/>
        <w:rPr>
          <w:rFonts w:ascii="宋体" w:hAnsi="宋体" w:cs="宋体"/>
          <w:b/>
          <w:color w:val="000000" w:themeColor="text1"/>
          <w:szCs w:val="21"/>
        </w:rPr>
      </w:pPr>
      <w:r>
        <w:rPr>
          <w:rFonts w:ascii="宋体" w:hAnsi="宋体" w:cs="宋体" w:hint="eastAsia"/>
          <w:color w:val="000000" w:themeColor="text1"/>
          <w:szCs w:val="21"/>
        </w:rPr>
        <w:t xml:space="preserve"> </w:t>
      </w:r>
      <w:r>
        <w:rPr>
          <w:rFonts w:ascii="宋体" w:hAnsi="宋体" w:cs="宋体" w:hint="eastAsia"/>
          <w:b/>
          <w:color w:val="000000" w:themeColor="text1"/>
          <w:szCs w:val="21"/>
        </w:rPr>
        <w:t xml:space="preserve">   九、合同价款的支付</w:t>
      </w:r>
    </w:p>
    <w:p w14:paraId="18A8A1B1"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（一）付款方式：本合同价款均在乙丙</w:t>
      </w:r>
      <w:proofErr w:type="gramStart"/>
      <w:r>
        <w:rPr>
          <w:rFonts w:ascii="宋体" w:hAnsi="宋体" w:cs="宋体" w:hint="eastAsia"/>
          <w:color w:val="000000" w:themeColor="text1"/>
          <w:sz w:val="21"/>
          <w:szCs w:val="21"/>
        </w:rPr>
        <w:t>两方间进行</w:t>
      </w:r>
      <w:proofErr w:type="gramEnd"/>
      <w:r>
        <w:rPr>
          <w:rFonts w:ascii="宋体" w:hAnsi="宋体" w:cs="宋体" w:hint="eastAsia"/>
          <w:color w:val="000000" w:themeColor="text1"/>
          <w:sz w:val="21"/>
          <w:szCs w:val="21"/>
        </w:rPr>
        <w:t>结算。合同中乙丙</w:t>
      </w:r>
      <w:proofErr w:type="gramStart"/>
      <w:r>
        <w:rPr>
          <w:rFonts w:ascii="宋体" w:hAnsi="宋体" w:cs="宋体" w:hint="eastAsia"/>
          <w:color w:val="000000" w:themeColor="text1"/>
          <w:sz w:val="21"/>
          <w:szCs w:val="21"/>
        </w:rPr>
        <w:t>两方间发生</w:t>
      </w:r>
      <w:proofErr w:type="gramEnd"/>
      <w:r>
        <w:rPr>
          <w:rFonts w:ascii="宋体" w:hAnsi="宋体" w:cs="宋体" w:hint="eastAsia"/>
          <w:color w:val="000000" w:themeColor="text1"/>
          <w:sz w:val="21"/>
          <w:szCs w:val="21"/>
        </w:rPr>
        <w:t>的一切费用以人民币转账方式进行结算。</w:t>
      </w:r>
    </w:p>
    <w:p w14:paraId="184FCA7C"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（二）价款的支付。第一阶段为产品安装运行款项，占合同总价款的 95 %。</w:t>
      </w:r>
    </w:p>
    <w:p w14:paraId="4817BFF4" w14:textId="77777777" w:rsidR="00CA480F" w:rsidRDefault="00FB77B5">
      <w:pPr>
        <w:pStyle w:val="aff9"/>
        <w:snapToGrid/>
        <w:spacing w:line="360" w:lineRule="auto"/>
        <w:ind w:firstLineChars="1100" w:firstLine="2310"/>
        <w:rPr>
          <w:rFonts w:ascii="宋体" w:hAnsi="宋体" w:cs="宋体"/>
          <w:color w:val="000000" w:themeColor="text1"/>
          <w:sz w:val="21"/>
          <w:szCs w:val="21"/>
        </w:rPr>
      </w:pPr>
      <w:r>
        <w:rPr>
          <w:rFonts w:ascii="宋体" w:hAnsi="宋体" w:cs="宋体" w:hint="eastAsia"/>
          <w:color w:val="000000" w:themeColor="text1"/>
          <w:sz w:val="21"/>
          <w:szCs w:val="21"/>
        </w:rPr>
        <w:t>第二阶段为质量及服务保证金（不计付利息），占合同总价款的 5 %。</w:t>
      </w:r>
    </w:p>
    <w:p w14:paraId="522BC35D"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最终根据甲方及丙方考核评价结果支付相应阶段款项。乙方在申请设备款项时，根据标的物单价和数量开具包括设备款项、安装运行款项和质量及服务保证金在内的全额发票；申请安装运行款项和质量及服务保证金时，提供收款凭证，无需再开具发票。</w:t>
      </w:r>
    </w:p>
    <w:p w14:paraId="73F2AAD0"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第一阶段设备款项的支付：设备全部到货，通过验收后，乙方向丙方考核评价部门提出付款申请，丙方考核评价部门审核无误后，按照下列依据支付设备款项：①《设备到货验收报告》；②《供应商监督考核评价打分表》设备到货验收阶段；③全额发票：</w:t>
      </w:r>
    </w:p>
    <w:p w14:paraId="3F8FDA35"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考核评价得分在90分（含）以上，全额支付设备款项；</w:t>
      </w:r>
    </w:p>
    <w:p w14:paraId="0CB30BC8"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考核评价得分在80分（含）至90分以内，可减值支付设备款项。甲方及丙方视乙方对其存在问题整改情况支付减值后的设备款项，减值比例不超过20%；</w:t>
      </w:r>
    </w:p>
    <w:p w14:paraId="4BD7BA0B"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考核评价得分在80分以下，设备款项原则上不予支付。但经甲方及丙方同意给予整改机会，并经重新考核评价在80分（含）以上的，减值支付设备款项，减值比例不超过20%。</w:t>
      </w:r>
    </w:p>
    <w:p w14:paraId="2E090F4A" w14:textId="77777777" w:rsidR="00CA480F" w:rsidRDefault="00FB77B5">
      <w:pPr>
        <w:pStyle w:val="aff9"/>
        <w:snapToGrid/>
        <w:spacing w:line="360" w:lineRule="auto"/>
        <w:ind w:firstLine="0"/>
        <w:rPr>
          <w:rFonts w:ascii="宋体" w:hAnsi="宋体" w:cs="宋体"/>
          <w:color w:val="000000" w:themeColor="text1"/>
          <w:sz w:val="21"/>
          <w:szCs w:val="21"/>
        </w:rPr>
      </w:pPr>
      <w:r>
        <w:rPr>
          <w:rFonts w:ascii="宋体" w:hAnsi="宋体" w:cs="宋体" w:hint="eastAsia"/>
          <w:color w:val="000000" w:themeColor="text1"/>
          <w:sz w:val="21"/>
          <w:szCs w:val="21"/>
        </w:rPr>
        <w:t xml:space="preserve">    2.第二阶段安装运行款项的支付：项目整体验收通过并通过稳定运行X</w:t>
      </w:r>
      <w:proofErr w:type="gramStart"/>
      <w:r>
        <w:rPr>
          <w:rFonts w:ascii="宋体" w:hAnsi="宋体" w:cs="宋体" w:hint="eastAsia"/>
          <w:color w:val="000000" w:themeColor="text1"/>
          <w:sz w:val="21"/>
          <w:szCs w:val="21"/>
        </w:rPr>
        <w:t>个</w:t>
      </w:r>
      <w:proofErr w:type="gramEnd"/>
      <w:r>
        <w:rPr>
          <w:rFonts w:ascii="宋体" w:hAnsi="宋体" w:cs="宋体" w:hint="eastAsia"/>
          <w:color w:val="000000" w:themeColor="text1"/>
          <w:sz w:val="21"/>
          <w:szCs w:val="21"/>
        </w:rPr>
        <w:t>月验收后，乙方向丙方考核评价部门提出付款申请，丙方考核评价部门审核无误后，按照下列依据支付安装运行款项：①项目验收报告（含《设备到货验收报告》、《安装运行验收报告》和《稳定运行X个月验收报告》）；②《供应商监督考核评价打分表》稳定运行X</w:t>
      </w:r>
      <w:proofErr w:type="gramStart"/>
      <w:r>
        <w:rPr>
          <w:rFonts w:ascii="宋体" w:hAnsi="宋体" w:cs="宋体" w:hint="eastAsia"/>
          <w:color w:val="000000" w:themeColor="text1"/>
          <w:sz w:val="21"/>
          <w:szCs w:val="21"/>
        </w:rPr>
        <w:t>个</w:t>
      </w:r>
      <w:proofErr w:type="gramEnd"/>
      <w:r>
        <w:rPr>
          <w:rFonts w:ascii="宋体" w:hAnsi="宋体" w:cs="宋体" w:hint="eastAsia"/>
          <w:color w:val="000000" w:themeColor="text1"/>
          <w:sz w:val="21"/>
          <w:szCs w:val="21"/>
        </w:rPr>
        <w:t>月验收阶段；③收款凭证：</w:t>
      </w:r>
    </w:p>
    <w:p w14:paraId="2C9C54D0"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考核评价得分在90分（含）以上，全额支付安装运行款项；</w:t>
      </w:r>
    </w:p>
    <w:p w14:paraId="046E7B9E"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考核评价得分在80分（含）至90分以内，可减值支付安装运行款项。甲方及丙方视乙方对其存在问题整改情况支付减值后的安装运行款项，减值比例不超过20%；</w:t>
      </w:r>
    </w:p>
    <w:p w14:paraId="1D891DE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考核评价得分在80分以下，安装运行款项原则上不予支付。但经甲方及丙方同意给予整改机会，并经重新考核评价在80分（含）以上的，减值支付安装运行款项，减值比例不超过20%。</w:t>
      </w:r>
    </w:p>
    <w:p w14:paraId="304C5DDD"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3.第三阶段质量及服务保证金的支付：X年免费保修期满后，乙方向丙方考核评价部门提出付款申请，</w:t>
      </w:r>
      <w:r>
        <w:rPr>
          <w:rFonts w:ascii="宋体" w:hAnsi="宋体" w:cs="宋体" w:hint="eastAsia"/>
          <w:color w:val="000000" w:themeColor="text1"/>
          <w:sz w:val="21"/>
          <w:szCs w:val="21"/>
        </w:rPr>
        <w:lastRenderedPageBreak/>
        <w:t>丙方考核评价部门审核无误后，按照下列依据支付质量及服务保证金：（1）</w:t>
      </w:r>
      <w:proofErr w:type="gramStart"/>
      <w:r>
        <w:rPr>
          <w:rFonts w:ascii="宋体" w:hAnsi="宋体" w:cs="宋体" w:hint="eastAsia"/>
          <w:color w:val="000000" w:themeColor="text1"/>
          <w:sz w:val="21"/>
          <w:szCs w:val="21"/>
        </w:rPr>
        <w:t>《供应商监督考核评价打分表》维保阶段</w:t>
      </w:r>
      <w:proofErr w:type="gramEnd"/>
      <w:r>
        <w:rPr>
          <w:rFonts w:ascii="宋体" w:hAnsi="宋体" w:cs="宋体" w:hint="eastAsia"/>
          <w:color w:val="000000" w:themeColor="text1"/>
          <w:sz w:val="21"/>
          <w:szCs w:val="21"/>
        </w:rPr>
        <w:t>；（2）收款凭证：</w:t>
      </w:r>
    </w:p>
    <w:p w14:paraId="7CB9BD4D"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考核评价得分在90分（含）以上，支付质量及服务保证金；</w:t>
      </w:r>
    </w:p>
    <w:p w14:paraId="7CA020E4"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考核评价得分在80分（含）至90分以内，根据考核得分按比例（考核得分/100）支付质量及服务保证金；</w:t>
      </w:r>
    </w:p>
    <w:p w14:paraId="261AB6A7"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考核评价得分在80分以下不予支付质量及服务保证金。</w:t>
      </w:r>
    </w:p>
    <w:p w14:paraId="69DDE6D4"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（三）本合同项下款项支付至乙方指定的以下</w:t>
      </w:r>
      <w:proofErr w:type="gramStart"/>
      <w:r>
        <w:rPr>
          <w:rFonts w:ascii="宋体" w:hAnsi="宋体" w:cs="宋体" w:hint="eastAsia"/>
          <w:color w:val="000000" w:themeColor="text1"/>
          <w:sz w:val="21"/>
          <w:szCs w:val="21"/>
        </w:rPr>
        <w:t>帐户</w:t>
      </w:r>
      <w:proofErr w:type="gramEnd"/>
      <w:r>
        <w:rPr>
          <w:rFonts w:ascii="宋体" w:hAnsi="宋体" w:cs="宋体" w:hint="eastAsia"/>
          <w:color w:val="000000" w:themeColor="text1"/>
          <w:sz w:val="21"/>
          <w:szCs w:val="21"/>
        </w:rPr>
        <w:t>：</w:t>
      </w:r>
    </w:p>
    <w:p w14:paraId="00ED3BC5"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开户名称：</w:t>
      </w:r>
      <w:r>
        <w:rPr>
          <w:rFonts w:ascii="宋体" w:hAnsi="宋体" w:cs="宋体" w:hint="eastAsia"/>
          <w:color w:val="000000" w:themeColor="text1"/>
          <w:szCs w:val="21"/>
          <w:u w:val="single"/>
        </w:rPr>
        <w:t xml:space="preserve">                       </w:t>
      </w:r>
    </w:p>
    <w:p w14:paraId="281AA57F" w14:textId="77777777" w:rsidR="00CA480F" w:rsidRDefault="00FB77B5">
      <w:pPr>
        <w:spacing w:line="360" w:lineRule="auto"/>
        <w:ind w:firstLineChars="200" w:firstLine="480"/>
        <w:rPr>
          <w:rFonts w:ascii="宋体" w:hAnsi="宋体" w:cs="宋体"/>
          <w:color w:val="000000" w:themeColor="text1"/>
          <w:szCs w:val="21"/>
        </w:rPr>
      </w:pPr>
      <w:r>
        <w:rPr>
          <w:rFonts w:ascii="宋体" w:hAnsi="宋体" w:cs="宋体" w:hint="eastAsia"/>
          <w:color w:val="000000" w:themeColor="text1"/>
          <w:szCs w:val="21"/>
        </w:rPr>
        <w:t>开户银行：</w:t>
      </w:r>
      <w:r>
        <w:rPr>
          <w:rFonts w:ascii="宋体" w:hAnsi="宋体" w:cs="宋体" w:hint="eastAsia"/>
          <w:color w:val="000000" w:themeColor="text1"/>
          <w:szCs w:val="21"/>
          <w:u w:val="single"/>
        </w:rPr>
        <w:t xml:space="preserve">                          </w:t>
      </w:r>
    </w:p>
    <w:p w14:paraId="214BC412" w14:textId="77777777" w:rsidR="00CA480F" w:rsidRDefault="00FB77B5">
      <w:pPr>
        <w:spacing w:line="360" w:lineRule="auto"/>
        <w:ind w:firstLineChars="200" w:firstLine="480"/>
        <w:rPr>
          <w:rFonts w:ascii="宋体" w:hAnsi="宋体" w:cs="宋体"/>
          <w:color w:val="000000" w:themeColor="text1"/>
          <w:szCs w:val="21"/>
          <w:u w:val="single"/>
        </w:rPr>
      </w:pPr>
      <w:proofErr w:type="gramStart"/>
      <w:r>
        <w:rPr>
          <w:rFonts w:ascii="宋体" w:hAnsi="宋体" w:cs="宋体" w:hint="eastAsia"/>
          <w:color w:val="000000" w:themeColor="text1"/>
          <w:szCs w:val="21"/>
        </w:rPr>
        <w:t>账</w:t>
      </w:r>
      <w:proofErr w:type="gramEnd"/>
      <w:r>
        <w:rPr>
          <w:rFonts w:ascii="宋体" w:hAnsi="宋体" w:cs="宋体" w:hint="eastAsia"/>
          <w:color w:val="000000" w:themeColor="text1"/>
          <w:szCs w:val="21"/>
        </w:rPr>
        <w:t xml:space="preserve">    号：</w:t>
      </w:r>
      <w:r>
        <w:rPr>
          <w:rFonts w:ascii="宋体" w:hAnsi="宋体" w:cs="宋体" w:hint="eastAsia"/>
          <w:color w:val="000000" w:themeColor="text1"/>
          <w:szCs w:val="21"/>
          <w:u w:val="single"/>
        </w:rPr>
        <w:t xml:space="preserve">                            </w:t>
      </w:r>
    </w:p>
    <w:p w14:paraId="72AD97BA" w14:textId="77777777" w:rsidR="00CA480F" w:rsidRDefault="00FB77B5">
      <w:pPr>
        <w:spacing w:line="360" w:lineRule="auto"/>
        <w:ind w:firstLineChars="150" w:firstLine="360"/>
        <w:rPr>
          <w:rFonts w:ascii="宋体" w:hAnsi="宋体" w:cs="宋体"/>
          <w:color w:val="000000" w:themeColor="text1"/>
          <w:szCs w:val="21"/>
        </w:rPr>
      </w:pPr>
      <w:r>
        <w:rPr>
          <w:rFonts w:ascii="宋体" w:hAnsi="宋体" w:cs="宋体" w:hint="eastAsia"/>
          <w:color w:val="000000" w:themeColor="text1"/>
          <w:szCs w:val="21"/>
        </w:rPr>
        <w:t>【如需要：大额行号：</w:t>
      </w:r>
      <w:r>
        <w:rPr>
          <w:rFonts w:ascii="宋体" w:hAnsi="宋体" w:cs="宋体" w:hint="eastAsia"/>
          <w:color w:val="000000" w:themeColor="text1"/>
          <w:szCs w:val="21"/>
          <w:u w:val="single"/>
        </w:rPr>
        <w:t xml:space="preserve">   </w:t>
      </w:r>
      <w:r>
        <w:rPr>
          <w:rFonts w:ascii="宋体" w:hAnsi="宋体" w:cs="宋体" w:hint="eastAsia"/>
          <w:color w:val="000000" w:themeColor="text1"/>
          <w:szCs w:val="21"/>
        </w:rPr>
        <w:t>】</w:t>
      </w:r>
    </w:p>
    <w:p w14:paraId="08A2B113" w14:textId="77777777" w:rsidR="00CA480F" w:rsidRDefault="00FB77B5">
      <w:pPr>
        <w:numPr>
          <w:ilvl w:val="0"/>
          <w:numId w:val="16"/>
        </w:numPr>
        <w:adjustRightInd/>
        <w:spacing w:line="360" w:lineRule="auto"/>
        <w:ind w:firstLineChars="150" w:firstLine="360"/>
        <w:textAlignment w:val="auto"/>
        <w:rPr>
          <w:rFonts w:ascii="宋体" w:hAnsi="宋体" w:cs="宋体"/>
          <w:color w:val="000000" w:themeColor="text1"/>
          <w:szCs w:val="21"/>
        </w:rPr>
      </w:pPr>
      <w:r>
        <w:rPr>
          <w:rFonts w:ascii="宋体" w:hAnsi="宋体" w:cs="宋体" w:hint="eastAsia"/>
          <w:color w:val="000000" w:themeColor="text1"/>
          <w:szCs w:val="21"/>
        </w:rPr>
        <w:t>丙方开票信息：</w:t>
      </w:r>
    </w:p>
    <w:p w14:paraId="646FD063" w14:textId="77777777" w:rsidR="00CA480F" w:rsidRDefault="00FB77B5">
      <w:pPr>
        <w:pStyle w:val="25"/>
        <w:spacing w:line="360" w:lineRule="auto"/>
        <w:ind w:firstLine="420"/>
        <w:rPr>
          <w:color w:val="000000" w:themeColor="text1"/>
        </w:rPr>
      </w:pPr>
      <w:r>
        <w:rPr>
          <w:rFonts w:hint="eastAsia"/>
          <w:color w:val="000000" w:themeColor="text1"/>
        </w:rPr>
        <w:t>开户名称：</w:t>
      </w:r>
    </w:p>
    <w:p w14:paraId="309A3F6E" w14:textId="77777777" w:rsidR="00CA480F" w:rsidRDefault="00FB77B5">
      <w:pPr>
        <w:pStyle w:val="25"/>
        <w:spacing w:line="360" w:lineRule="auto"/>
        <w:ind w:firstLine="420"/>
        <w:rPr>
          <w:color w:val="000000" w:themeColor="text1"/>
        </w:rPr>
      </w:pPr>
      <w:r>
        <w:rPr>
          <w:rFonts w:hint="eastAsia"/>
          <w:color w:val="000000" w:themeColor="text1"/>
        </w:rPr>
        <w:t>开户银行：</w:t>
      </w:r>
    </w:p>
    <w:p w14:paraId="28803428" w14:textId="77777777" w:rsidR="00CA480F" w:rsidRDefault="00FB77B5">
      <w:pPr>
        <w:pStyle w:val="25"/>
        <w:spacing w:line="360" w:lineRule="auto"/>
        <w:ind w:firstLine="420"/>
        <w:rPr>
          <w:color w:val="000000" w:themeColor="text1"/>
        </w:rPr>
      </w:pPr>
      <w:r>
        <w:rPr>
          <w:rFonts w:hint="eastAsia"/>
          <w:color w:val="000000" w:themeColor="text1"/>
        </w:rPr>
        <w:t>账号：</w:t>
      </w:r>
    </w:p>
    <w:p w14:paraId="595DAA29" w14:textId="77777777" w:rsidR="00CA480F" w:rsidRDefault="00FB77B5">
      <w:pPr>
        <w:pStyle w:val="25"/>
        <w:spacing w:line="360" w:lineRule="auto"/>
        <w:ind w:firstLine="420"/>
        <w:rPr>
          <w:color w:val="000000" w:themeColor="text1"/>
        </w:rPr>
      </w:pPr>
      <w:r>
        <w:rPr>
          <w:rFonts w:hint="eastAsia"/>
          <w:color w:val="000000" w:themeColor="text1"/>
        </w:rPr>
        <w:t>税号：</w:t>
      </w:r>
    </w:p>
    <w:p w14:paraId="7955D99B" w14:textId="77777777" w:rsidR="00CA480F" w:rsidRDefault="00FB77B5">
      <w:pPr>
        <w:pStyle w:val="aff9"/>
        <w:snapToGrid/>
        <w:spacing w:line="360" w:lineRule="auto"/>
        <w:ind w:firstLineChars="200" w:firstLine="422"/>
        <w:rPr>
          <w:rFonts w:ascii="宋体" w:hAnsi="宋体" w:cs="宋体"/>
          <w:color w:val="000000" w:themeColor="text1"/>
          <w:sz w:val="21"/>
          <w:szCs w:val="21"/>
        </w:rPr>
      </w:pPr>
      <w:r>
        <w:rPr>
          <w:rFonts w:ascii="宋体" w:hAnsi="宋体" w:cs="宋体" w:hint="eastAsia"/>
          <w:b/>
          <w:color w:val="000000" w:themeColor="text1"/>
          <w:sz w:val="21"/>
          <w:szCs w:val="21"/>
        </w:rPr>
        <w:t>十、知识产权与保密</w:t>
      </w:r>
    </w:p>
    <w:p w14:paraId="6D8A1308"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（一）知识产权</w:t>
      </w:r>
    </w:p>
    <w:p w14:paraId="65090055"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255EA269"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（二）保密义务</w:t>
      </w:r>
    </w:p>
    <w:p w14:paraId="3A894E57"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408F4249"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乙方应当按照有关法律法规规定，严格保守甲方及丙方的保密信息，乙方应履行的保密义务包括但不限于：</w:t>
      </w:r>
    </w:p>
    <w:p w14:paraId="52EECCD3"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2E34A07B"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lastRenderedPageBreak/>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33FD62C1"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3.乙方查阅保密信息应当只限于为本项目提供服务之目的；查阅保密信息的人员只限于乙方为本项目提供的服务人员；</w:t>
      </w:r>
    </w:p>
    <w:p w14:paraId="1AC25850"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2CC2B281"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5.乙方查阅保密信息，应当由甲方及丙方安排；</w:t>
      </w:r>
    </w:p>
    <w:p w14:paraId="4446D69B"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6.乙方不得复制、摘抄国家密级文件；未经甲方及丙方书面批准，乙方不得复制、摘抄甲方及丙方密级文件；未经甲方及丙方主管部门许可，乙方不得复制、摘抄甲方及丙方其他保密信息；</w:t>
      </w:r>
    </w:p>
    <w:p w14:paraId="6CA3C6AE"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7.乙方任何工作人员不得将国家和甲方及丙方密级文件携带至甲方及丙方工作场所以外；不得将保密信息携带、传递、寄运至丙方、甲方和乙方工作场所外；</w:t>
      </w:r>
    </w:p>
    <w:p w14:paraId="620A0143"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8.乙方不得以损害甲方及丙方利益的方式使用甲方及丙方保密信息；不得出售、转让或以任何其它方式处理甲方及丙方保密信息；</w:t>
      </w:r>
    </w:p>
    <w:p w14:paraId="34DF5184"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 xml:space="preserve">9.乙方应当对其工作人员进行保密教育，定期检查保密工作执行情况； </w:t>
      </w:r>
    </w:p>
    <w:p w14:paraId="7646F730"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1B85DC28"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795BBDC6"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（三）保密信息</w:t>
      </w:r>
    </w:p>
    <w:p w14:paraId="4F8C4D90"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乙方从甲方及丙方获取的</w:t>
      </w:r>
      <w:proofErr w:type="gramStart"/>
      <w:r>
        <w:rPr>
          <w:rFonts w:ascii="宋体" w:hAnsi="宋体" w:cs="宋体" w:hint="eastAsia"/>
          <w:color w:val="000000" w:themeColor="text1"/>
          <w:sz w:val="21"/>
          <w:szCs w:val="21"/>
        </w:rPr>
        <w:t>的</w:t>
      </w:r>
      <w:proofErr w:type="gramEnd"/>
      <w:r>
        <w:rPr>
          <w:rFonts w:ascii="宋体" w:hAnsi="宋体" w:cs="宋体" w:hint="eastAsia"/>
          <w:color w:val="000000" w:themeColor="text1"/>
          <w:sz w:val="21"/>
          <w:szCs w:val="21"/>
        </w:rPr>
        <w:t>信息及材料，不论是纸面形式、磁记录形式、光学记录形式、电子记录形式还是其它记录形式都属于保密信息包括但不限于：</w:t>
      </w:r>
    </w:p>
    <w:p w14:paraId="5488783C"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1.反映了甲方及丙方财务状况、经营成果以及现金流量，和不被公众领域所知的所有文件、资料和信息；</w:t>
      </w:r>
    </w:p>
    <w:p w14:paraId="1279775B"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2.所有与甲方及丙方的业务、经营、计划、交易、市场、财务、目前或将来拟采用的经营方式、财务、</w:t>
      </w:r>
      <w:r>
        <w:rPr>
          <w:rFonts w:ascii="宋体" w:hAnsi="宋体" w:cs="宋体" w:hint="eastAsia"/>
          <w:color w:val="000000" w:themeColor="text1"/>
          <w:sz w:val="21"/>
          <w:szCs w:val="21"/>
        </w:rPr>
        <w:lastRenderedPageBreak/>
        <w:t>交易、信托资产等有关的所有不被公众领域所知的文件、资料和信息；</w:t>
      </w:r>
    </w:p>
    <w:p w14:paraId="58E4A491"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3.甲方及丙方不被公众领域所知的其他文件、资料和信息。</w:t>
      </w:r>
    </w:p>
    <w:p w14:paraId="568A2597"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0CD106AC"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（四）非保密信息</w:t>
      </w:r>
    </w:p>
    <w:p w14:paraId="49F9AEC7"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0AB2EE46"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 xml:space="preserve">2.已公开的文件、资料和信息，但是该公开不是由乙方、乙方的合伙人、雇员、代理人和其他相关人员所造成的； </w:t>
      </w:r>
    </w:p>
    <w:p w14:paraId="0D6BAF13"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3.由乙方独立于本条确定的保密信息而自主开发出来的文件、资料和信息。</w:t>
      </w:r>
    </w:p>
    <w:p w14:paraId="772835DB"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4.在下列情况下，乙方不应当被视为违反保密义务：</w:t>
      </w:r>
    </w:p>
    <w:p w14:paraId="5CA6F71C"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（1）为了遵守法律上的要求或有关监管机构对于信息披露方面的规定所做的披露，但是乙方在披露前应当征得甲方及丙方同意，并对要披露的保密信息进行必要处理；</w:t>
      </w:r>
    </w:p>
    <w:p w14:paraId="0C62E463"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（2）经甲方及丙方书面授权而进行的信息披露。</w:t>
      </w:r>
    </w:p>
    <w:p w14:paraId="48E05D11"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（五）披露</w:t>
      </w:r>
    </w:p>
    <w:p w14:paraId="625F2A5E"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1.乙方按照甲方及丙方书面授权进行信息披露，乙方披露的内容仅限于甲方及丙方授权乙方披露的那部分保密信息。</w:t>
      </w:r>
    </w:p>
    <w:p w14:paraId="77E94624"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2.依据有管辖权法院或监管机构在法律程序上的要求，乙方必须披露本条确定的保密信息的，则乙方应当在法律许可的条件下立即采取下列措施：</w:t>
      </w:r>
    </w:p>
    <w:p w14:paraId="4B34C5CB"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（1）在最短时间内将这种法律程序或规定的要求及其内容和背景情况通知甲方及丙方，就其是否应该采取其认为明智的合法步骤征求甲方及丙方的意见；</w:t>
      </w:r>
    </w:p>
    <w:p w14:paraId="4294DA2F"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638303F4"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（3）如果信息披露是法律所要求的，则乙方应当仅仅提供法律上要求乙方必须提供的那部分保密信息。</w:t>
      </w:r>
    </w:p>
    <w:p w14:paraId="343BA166" w14:textId="77777777" w:rsidR="00CA480F" w:rsidRDefault="00FB77B5">
      <w:pPr>
        <w:pStyle w:val="aff9"/>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（六）保密条款期限</w:t>
      </w:r>
    </w:p>
    <w:p w14:paraId="6EABA64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甲乙丙三方同意，不论本合同无效、被撤销、变更、解除或终止等均不影响本合同保密条款的效力。</w:t>
      </w:r>
    </w:p>
    <w:p w14:paraId="4A163ADF" w14:textId="77777777" w:rsidR="00CA480F" w:rsidRDefault="00CA480F">
      <w:pPr>
        <w:pStyle w:val="30"/>
        <w:ind w:left="480"/>
        <w:rPr>
          <w:color w:val="000000" w:themeColor="text1"/>
        </w:rPr>
      </w:pPr>
    </w:p>
    <w:p w14:paraId="51DD5175"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十一、违约责任</w:t>
      </w:r>
    </w:p>
    <w:p w14:paraId="328AC42E"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（一）如果乙方提供的设备、软件、服务不符合合同约定要求，甲方及丙方有权换货或退货、拒付合</w:t>
      </w:r>
      <w:r>
        <w:rPr>
          <w:rFonts w:ascii="宋体" w:hAnsi="宋体" w:cs="宋体" w:hint="eastAsia"/>
          <w:color w:val="000000" w:themeColor="text1"/>
          <w:sz w:val="21"/>
          <w:szCs w:val="21"/>
        </w:rPr>
        <w:lastRenderedPageBreak/>
        <w:t>同款项、要求赔偿损失、终止本合同，并将乙方列入丙方采购禁入名单。</w:t>
      </w:r>
    </w:p>
    <w:p w14:paraId="1094E7EA" w14:textId="77777777" w:rsidR="00CA480F" w:rsidRDefault="00FB77B5">
      <w:pPr>
        <w:pStyle w:val="aff9"/>
        <w:snapToGrid/>
        <w:spacing w:line="360" w:lineRule="auto"/>
        <w:ind w:firstLineChars="150" w:firstLine="315"/>
        <w:rPr>
          <w:rFonts w:ascii="宋体" w:hAnsi="宋体" w:cs="宋体"/>
          <w:color w:val="000000" w:themeColor="text1"/>
          <w:sz w:val="21"/>
          <w:szCs w:val="21"/>
        </w:rPr>
      </w:pPr>
      <w:r>
        <w:rPr>
          <w:rFonts w:ascii="宋体" w:hAnsi="宋体" w:cs="宋体" w:hint="eastAsia"/>
          <w:color w:val="000000" w:themeColor="text1"/>
          <w:sz w:val="21"/>
          <w:szCs w:val="21"/>
        </w:rPr>
        <w:t>（二）如果因乙方原因造成未按时交货或未按时提供服务，每迟延一天，乙方须向丙方支付合同总价款的</w:t>
      </w:r>
      <w:r>
        <w:rPr>
          <w:rFonts w:ascii="宋体" w:hAnsi="宋体" w:cs="宋体" w:hint="eastAsia"/>
          <w:color w:val="000000" w:themeColor="text1"/>
          <w:sz w:val="21"/>
          <w:szCs w:val="21"/>
          <w:u w:val="single"/>
        </w:rPr>
        <w:t xml:space="preserve"> 0.25</w:t>
      </w:r>
      <w:r>
        <w:rPr>
          <w:rFonts w:ascii="宋体" w:hAnsi="宋体" w:cs="宋体" w:hint="eastAsia"/>
          <w:color w:val="000000" w:themeColor="text1"/>
          <w:sz w:val="21"/>
          <w:szCs w:val="21"/>
        </w:rPr>
        <w:t xml:space="preserve"> %作为违约金。迟延交付设备或提供服务</w:t>
      </w:r>
      <w:r>
        <w:rPr>
          <w:rFonts w:ascii="宋体" w:hAnsi="宋体" w:cs="宋体" w:hint="eastAsia"/>
          <w:color w:val="000000" w:themeColor="text1"/>
          <w:sz w:val="21"/>
          <w:szCs w:val="21"/>
          <w:u w:val="single"/>
        </w:rPr>
        <w:t xml:space="preserve"> 30 </w:t>
      </w:r>
      <w:r>
        <w:rPr>
          <w:rFonts w:ascii="宋体" w:hAnsi="宋体" w:cs="宋体" w:hint="eastAsia"/>
          <w:color w:val="000000" w:themeColor="text1"/>
          <w:sz w:val="21"/>
          <w:szCs w:val="21"/>
        </w:rPr>
        <w:t>天以上，甲方及丙方有权终止合同，由此给甲方及丙方造成的损失由乙方承担。</w:t>
      </w:r>
    </w:p>
    <w:p w14:paraId="3B91AF42"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（三）因乙方项目人员的原因给甲方及丙方造成损害，由乙方承担全部责任。</w:t>
      </w:r>
    </w:p>
    <w:p w14:paraId="5EFD5A1B"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（四）乙方未经甲方及丙方书面同意，擅自更换项目人员或者未能按时更换不符合要求的项目人员的，甲方及丙方有权要求乙方赔偿相应损失。</w:t>
      </w:r>
    </w:p>
    <w:p w14:paraId="3876A390"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（五）保修期内，乙方未能按合同的约定提供维修服务或不能在承诺时间内修复故障，甲方及丙方有权请</w:t>
      </w:r>
      <w:proofErr w:type="gramStart"/>
      <w:r>
        <w:rPr>
          <w:rFonts w:ascii="宋体" w:hAnsi="宋体" w:cs="宋体" w:hint="eastAsia"/>
          <w:color w:val="000000" w:themeColor="text1"/>
          <w:sz w:val="21"/>
          <w:szCs w:val="21"/>
        </w:rPr>
        <w:t>其它第三</w:t>
      </w:r>
      <w:proofErr w:type="gramEnd"/>
      <w:r>
        <w:rPr>
          <w:rFonts w:ascii="宋体" w:hAnsi="宋体" w:cs="宋体" w:hint="eastAsia"/>
          <w:color w:val="000000" w:themeColor="text1"/>
          <w:sz w:val="21"/>
          <w:szCs w:val="21"/>
        </w:rPr>
        <w:t>方进行维修，由此造成的费用和损失由乙方承担。</w:t>
      </w:r>
    </w:p>
    <w:p w14:paraId="3A6D986A"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197CF0D4" w14:textId="77777777" w:rsidR="00CA480F" w:rsidRDefault="00CA480F">
      <w:pPr>
        <w:pStyle w:val="30"/>
        <w:ind w:left="480"/>
        <w:rPr>
          <w:color w:val="000000" w:themeColor="text1"/>
        </w:rPr>
      </w:pPr>
    </w:p>
    <w:p w14:paraId="692FB214"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十二、不可抗力</w:t>
      </w:r>
    </w:p>
    <w:p w14:paraId="65CFAAE4"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6ADBCFCE"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（二）根据不可抗力对本合同的影响程度，甲乙丙三方应当协商是否解除本合同或部分、全部免除履行本合同的责任，或延期履行本合同。</w:t>
      </w:r>
    </w:p>
    <w:p w14:paraId="0DC01005" w14:textId="77777777" w:rsidR="00CA480F" w:rsidRDefault="00CA480F">
      <w:pPr>
        <w:pStyle w:val="30"/>
        <w:ind w:left="480"/>
        <w:rPr>
          <w:color w:val="000000" w:themeColor="text1"/>
        </w:rPr>
      </w:pPr>
    </w:p>
    <w:p w14:paraId="1C333ECD"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十三、合同争议的解决</w:t>
      </w:r>
    </w:p>
    <w:p w14:paraId="74FCEDAD" w14:textId="77777777" w:rsidR="00CA480F" w:rsidRDefault="00FB77B5">
      <w:pPr>
        <w:pStyle w:val="aff9"/>
        <w:snapToGrid/>
        <w:spacing w:line="360" w:lineRule="auto"/>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本合同履行中发生争议，可由三方协商解决，协商不成，可按以下第</w:t>
      </w:r>
      <w:r>
        <w:rPr>
          <w:rFonts w:ascii="宋体" w:hAnsi="宋体" w:cs="宋体" w:hint="eastAsia"/>
          <w:color w:val="000000" w:themeColor="text1"/>
          <w:kern w:val="0"/>
          <w:sz w:val="21"/>
          <w:szCs w:val="21"/>
          <w:u w:val="single"/>
        </w:rPr>
        <w:t xml:space="preserve"> 二 </w:t>
      </w:r>
      <w:r>
        <w:rPr>
          <w:rFonts w:ascii="宋体" w:hAnsi="宋体" w:cs="宋体" w:hint="eastAsia"/>
          <w:color w:val="000000" w:themeColor="text1"/>
          <w:kern w:val="0"/>
          <w:sz w:val="21"/>
          <w:szCs w:val="21"/>
        </w:rPr>
        <w:t>种方式解决：（一）仲裁。提交</w:t>
      </w:r>
      <w:r>
        <w:rPr>
          <w:rFonts w:ascii="宋体" w:hAnsi="宋体" w:cs="宋体" w:hint="eastAsia"/>
          <w:color w:val="000000" w:themeColor="text1"/>
          <w:kern w:val="0"/>
          <w:sz w:val="21"/>
          <w:szCs w:val="21"/>
          <w:u w:val="single"/>
        </w:rPr>
        <w:t xml:space="preserve">              </w:t>
      </w:r>
      <w:r>
        <w:rPr>
          <w:rFonts w:ascii="宋体" w:hAnsi="宋体" w:cs="宋体" w:hint="eastAsia"/>
          <w:color w:val="000000" w:themeColor="text1"/>
          <w:kern w:val="0"/>
          <w:sz w:val="21"/>
          <w:szCs w:val="21"/>
        </w:rPr>
        <w:t>（仲裁机构全称）按其仲裁规则进行仲裁。</w:t>
      </w:r>
    </w:p>
    <w:p w14:paraId="2636F053" w14:textId="77777777" w:rsidR="00CA480F" w:rsidRDefault="00FB77B5">
      <w:pPr>
        <w:pStyle w:val="aff9"/>
        <w:numPr>
          <w:ilvl w:val="0"/>
          <w:numId w:val="17"/>
        </w:numPr>
        <w:snapToGrid/>
        <w:spacing w:line="360" w:lineRule="auto"/>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诉讼。由丙方所在地人民法院管辖。</w:t>
      </w:r>
    </w:p>
    <w:p w14:paraId="24AE57FA" w14:textId="77777777" w:rsidR="00CA480F" w:rsidRDefault="00FB77B5">
      <w:pPr>
        <w:pStyle w:val="aff9"/>
        <w:snapToGrid/>
        <w:spacing w:line="360" w:lineRule="auto"/>
        <w:ind w:firstLineChars="200" w:firstLine="420"/>
        <w:rPr>
          <w:rFonts w:ascii="宋体" w:hAnsi="宋体" w:cs="宋体"/>
          <w:color w:val="000000" w:themeColor="text1"/>
          <w:kern w:val="0"/>
          <w:sz w:val="21"/>
          <w:szCs w:val="21"/>
        </w:rPr>
      </w:pPr>
      <w:r>
        <w:rPr>
          <w:rFonts w:ascii="宋体" w:hAnsi="宋体" w:cs="宋体" w:hint="eastAsia"/>
          <w:color w:val="000000" w:themeColor="text1"/>
          <w:kern w:val="0"/>
          <w:sz w:val="21"/>
          <w:szCs w:val="21"/>
        </w:rPr>
        <w:t>在仲裁或诉讼期间，本合同不涉及争议的条款仍须履行。</w:t>
      </w:r>
    </w:p>
    <w:p w14:paraId="4F71D1A9" w14:textId="77777777" w:rsidR="00CA480F" w:rsidRDefault="00CA480F">
      <w:pPr>
        <w:pStyle w:val="30"/>
        <w:ind w:left="480"/>
        <w:rPr>
          <w:color w:val="000000" w:themeColor="text1"/>
        </w:rPr>
      </w:pPr>
    </w:p>
    <w:p w14:paraId="5C8510F1"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十四、合同的转让和修改</w:t>
      </w:r>
    </w:p>
    <w:p w14:paraId="77E7D181"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color w:val="000000" w:themeColor="text1"/>
          <w:sz w:val="21"/>
          <w:szCs w:val="21"/>
        </w:rPr>
        <w:t>三方法</w:t>
      </w:r>
      <w:proofErr w:type="gramEnd"/>
      <w:r>
        <w:rPr>
          <w:rFonts w:ascii="宋体" w:hAnsi="宋体" w:cs="宋体" w:hint="eastAsia"/>
          <w:color w:val="000000" w:themeColor="text1"/>
          <w:sz w:val="21"/>
          <w:szCs w:val="21"/>
        </w:rPr>
        <w:t>定代表人或授权代理人签署并加盖公章后方可生效。补充协议为本合同的组成部分，一经签署即具有法律效力。</w:t>
      </w:r>
    </w:p>
    <w:p w14:paraId="135D278B"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（二）未经三方同意，任何一方不得将本合同规定的权利和义务转让给第四方或委托第四方代理。</w:t>
      </w:r>
    </w:p>
    <w:p w14:paraId="77C2C5B3"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lastRenderedPageBreak/>
        <w:t>（三）合同有效期内，乙方如发生资产重组、并购等情形时，应在工商变更登记之日起7日内通知甲方及丙方。</w:t>
      </w:r>
    </w:p>
    <w:p w14:paraId="06276BCD" w14:textId="77777777" w:rsidR="00CA480F" w:rsidRDefault="00CA480F">
      <w:pPr>
        <w:pStyle w:val="30"/>
        <w:ind w:left="480"/>
        <w:rPr>
          <w:color w:val="000000" w:themeColor="text1"/>
        </w:rPr>
      </w:pPr>
    </w:p>
    <w:p w14:paraId="315F500B" w14:textId="77777777" w:rsidR="00CA480F" w:rsidRDefault="00FB77B5">
      <w:pPr>
        <w:autoSpaceDE w:val="0"/>
        <w:autoSpaceDN w:val="0"/>
        <w:snapToGrid w:val="0"/>
        <w:spacing w:line="360" w:lineRule="auto"/>
        <w:ind w:firstLineChars="200" w:firstLine="482"/>
        <w:rPr>
          <w:rFonts w:ascii="宋体" w:hAnsi="宋体" w:cs="宋体"/>
          <w:color w:val="000000" w:themeColor="text1"/>
          <w:spacing w:val="8"/>
          <w:szCs w:val="21"/>
        </w:rPr>
      </w:pPr>
      <w:r>
        <w:rPr>
          <w:rFonts w:ascii="宋体" w:hAnsi="宋体" w:cs="宋体" w:hint="eastAsia"/>
          <w:b/>
          <w:color w:val="000000" w:themeColor="text1"/>
          <w:szCs w:val="21"/>
        </w:rPr>
        <w:t>十五、其他约定事项</w:t>
      </w:r>
    </w:p>
    <w:p w14:paraId="308E9528" w14:textId="77777777" w:rsidR="00CA480F" w:rsidRDefault="00FB77B5">
      <w:pPr>
        <w:autoSpaceDE w:val="0"/>
        <w:autoSpaceDN w:val="0"/>
        <w:snapToGrid w:val="0"/>
        <w:spacing w:line="360" w:lineRule="auto"/>
        <w:ind w:firstLineChars="200" w:firstLine="512"/>
        <w:rPr>
          <w:rFonts w:ascii="宋体" w:hAnsi="宋体" w:cs="宋体"/>
          <w:color w:val="000000" w:themeColor="text1"/>
          <w:spacing w:val="8"/>
          <w:szCs w:val="21"/>
          <w:u w:val="single"/>
        </w:rPr>
      </w:pPr>
      <w:r>
        <w:rPr>
          <w:rFonts w:ascii="宋体" w:hAnsi="宋体" w:cs="宋体" w:hint="eastAsia"/>
          <w:color w:val="000000" w:themeColor="text1"/>
          <w:spacing w:val="8"/>
          <w:szCs w:val="21"/>
        </w:rPr>
        <w:t>（一）</w:t>
      </w:r>
      <w:r>
        <w:rPr>
          <w:rFonts w:ascii="宋体" w:hAnsi="宋体" w:cs="宋体" w:hint="eastAsia"/>
          <w:color w:val="000000" w:themeColor="text1"/>
          <w:spacing w:val="8"/>
          <w:szCs w:val="21"/>
          <w:u w:val="single"/>
        </w:rPr>
        <w:t xml:space="preserve">                ；</w:t>
      </w:r>
    </w:p>
    <w:p w14:paraId="68FCED3B" w14:textId="77777777" w:rsidR="00CA480F" w:rsidRDefault="00FB77B5">
      <w:pPr>
        <w:autoSpaceDE w:val="0"/>
        <w:autoSpaceDN w:val="0"/>
        <w:snapToGrid w:val="0"/>
        <w:spacing w:line="360" w:lineRule="auto"/>
        <w:ind w:firstLineChars="200" w:firstLine="512"/>
        <w:rPr>
          <w:rFonts w:ascii="宋体" w:hAnsi="宋体" w:cs="宋体"/>
          <w:color w:val="000000" w:themeColor="text1"/>
          <w:spacing w:val="8"/>
          <w:szCs w:val="21"/>
          <w:u w:val="single"/>
        </w:rPr>
      </w:pPr>
      <w:r>
        <w:rPr>
          <w:rFonts w:ascii="宋体" w:hAnsi="宋体" w:cs="宋体" w:hint="eastAsia"/>
          <w:color w:val="000000" w:themeColor="text1"/>
          <w:spacing w:val="8"/>
          <w:szCs w:val="21"/>
        </w:rPr>
        <w:t>（二）</w:t>
      </w:r>
      <w:r>
        <w:rPr>
          <w:rFonts w:ascii="宋体" w:hAnsi="宋体" w:cs="宋体" w:hint="eastAsia"/>
          <w:color w:val="000000" w:themeColor="text1"/>
          <w:spacing w:val="8"/>
          <w:szCs w:val="21"/>
          <w:u w:val="single"/>
        </w:rPr>
        <w:t xml:space="preserve">     ……        。</w:t>
      </w:r>
    </w:p>
    <w:p w14:paraId="4A25D822" w14:textId="77777777" w:rsidR="00CA480F" w:rsidRDefault="00CA480F">
      <w:pPr>
        <w:autoSpaceDE w:val="0"/>
        <w:autoSpaceDN w:val="0"/>
        <w:snapToGrid w:val="0"/>
        <w:spacing w:line="360" w:lineRule="auto"/>
        <w:ind w:firstLineChars="200" w:firstLine="512"/>
        <w:rPr>
          <w:rFonts w:ascii="宋体" w:hAnsi="宋体" w:cs="宋体"/>
          <w:color w:val="000000" w:themeColor="text1"/>
          <w:spacing w:val="8"/>
          <w:szCs w:val="21"/>
          <w:u w:val="single"/>
        </w:rPr>
      </w:pPr>
    </w:p>
    <w:p w14:paraId="28E1792E" w14:textId="77777777" w:rsidR="00CA480F" w:rsidRDefault="00FB77B5">
      <w:pPr>
        <w:pStyle w:val="aff9"/>
        <w:snapToGrid/>
        <w:spacing w:line="360" w:lineRule="auto"/>
        <w:ind w:firstLineChars="200" w:firstLine="422"/>
        <w:rPr>
          <w:rFonts w:ascii="宋体" w:hAnsi="宋体" w:cs="宋体"/>
          <w:b/>
          <w:color w:val="000000" w:themeColor="text1"/>
          <w:sz w:val="21"/>
          <w:szCs w:val="21"/>
        </w:rPr>
      </w:pPr>
      <w:r>
        <w:rPr>
          <w:rFonts w:ascii="宋体" w:hAnsi="宋体" w:cs="宋体" w:hint="eastAsia"/>
          <w:b/>
          <w:color w:val="000000" w:themeColor="text1"/>
          <w:sz w:val="21"/>
          <w:szCs w:val="21"/>
        </w:rPr>
        <w:t>十六、合同的生效及其他</w:t>
      </w:r>
    </w:p>
    <w:p w14:paraId="6CF2919B" w14:textId="77777777" w:rsidR="00CA480F" w:rsidRDefault="00FB77B5">
      <w:pPr>
        <w:pStyle w:val="aff9"/>
        <w:snapToGrid/>
        <w:spacing w:line="360" w:lineRule="auto"/>
        <w:ind w:left="1"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（一）本合同经</w:t>
      </w:r>
      <w:proofErr w:type="gramStart"/>
      <w:r>
        <w:rPr>
          <w:rFonts w:ascii="宋体" w:hAnsi="宋体" w:cs="宋体" w:hint="eastAsia"/>
          <w:color w:val="000000" w:themeColor="text1"/>
          <w:sz w:val="21"/>
          <w:szCs w:val="21"/>
        </w:rPr>
        <w:t>三方法</w:t>
      </w:r>
      <w:proofErr w:type="gramEnd"/>
      <w:r>
        <w:rPr>
          <w:rFonts w:ascii="宋体" w:hAnsi="宋体" w:cs="宋体" w:hint="eastAsia"/>
          <w:color w:val="000000" w:themeColor="text1"/>
          <w:sz w:val="21"/>
          <w:szCs w:val="21"/>
        </w:rPr>
        <w:t>定代表人或授权代理人签署并加盖公章后生效，合同一式</w:t>
      </w:r>
      <w:r>
        <w:rPr>
          <w:rFonts w:ascii="宋体" w:hAnsi="宋体" w:cs="宋体" w:hint="eastAsia"/>
          <w:b/>
          <w:color w:val="000000" w:themeColor="text1"/>
          <w:sz w:val="21"/>
          <w:szCs w:val="21"/>
          <w:u w:val="single"/>
        </w:rPr>
        <w:t>X</w:t>
      </w:r>
      <w:r>
        <w:rPr>
          <w:rFonts w:ascii="宋体" w:hAnsi="宋体" w:cs="宋体" w:hint="eastAsia"/>
          <w:color w:val="000000" w:themeColor="text1"/>
          <w:sz w:val="21"/>
          <w:szCs w:val="21"/>
        </w:rPr>
        <w:t>份，甲方</w:t>
      </w:r>
      <w:r>
        <w:rPr>
          <w:rFonts w:ascii="宋体" w:hAnsi="宋体" w:cs="宋体" w:hint="eastAsia"/>
          <w:b/>
          <w:color w:val="000000" w:themeColor="text1"/>
          <w:sz w:val="21"/>
          <w:szCs w:val="21"/>
          <w:u w:val="single"/>
        </w:rPr>
        <w:t xml:space="preserve"> X</w:t>
      </w:r>
      <w:r>
        <w:rPr>
          <w:rFonts w:ascii="宋体" w:hAnsi="宋体" w:cs="宋体" w:hint="eastAsia"/>
          <w:color w:val="000000" w:themeColor="text1"/>
          <w:sz w:val="21"/>
          <w:szCs w:val="21"/>
        </w:rPr>
        <w:t>份，乙方</w:t>
      </w:r>
      <w:r>
        <w:rPr>
          <w:rFonts w:ascii="宋体" w:hAnsi="宋体" w:cs="宋体" w:hint="eastAsia"/>
          <w:b/>
          <w:color w:val="000000" w:themeColor="text1"/>
          <w:sz w:val="21"/>
          <w:szCs w:val="21"/>
          <w:u w:val="single"/>
        </w:rPr>
        <w:t xml:space="preserve"> 贰 </w:t>
      </w:r>
      <w:r>
        <w:rPr>
          <w:rFonts w:ascii="宋体" w:hAnsi="宋体" w:cs="宋体" w:hint="eastAsia"/>
          <w:color w:val="000000" w:themeColor="text1"/>
          <w:sz w:val="21"/>
          <w:szCs w:val="21"/>
        </w:rPr>
        <w:t>份，丙方叁份。</w:t>
      </w:r>
    </w:p>
    <w:p w14:paraId="30C8D47B" w14:textId="77777777" w:rsidR="00CA480F" w:rsidRDefault="00FB77B5">
      <w:pPr>
        <w:pStyle w:val="aff9"/>
        <w:snapToGrid/>
        <w:spacing w:line="360" w:lineRule="auto"/>
        <w:ind w:firstLineChars="200" w:firstLine="420"/>
        <w:rPr>
          <w:rFonts w:ascii="宋体" w:hAnsi="宋体" w:cs="宋体"/>
          <w:color w:val="000000" w:themeColor="text1"/>
          <w:sz w:val="21"/>
          <w:szCs w:val="21"/>
        </w:rPr>
      </w:pPr>
      <w:r>
        <w:rPr>
          <w:rFonts w:ascii="宋体" w:hAnsi="宋体" w:cs="宋体" w:hint="eastAsia"/>
          <w:color w:val="000000" w:themeColor="text1"/>
          <w:sz w:val="21"/>
          <w:szCs w:val="21"/>
        </w:rPr>
        <w:t>（二）本合同未尽事宜，按中华人民共和国有关法律、法规办理。</w:t>
      </w:r>
    </w:p>
    <w:p w14:paraId="238C3F30" w14:textId="77777777" w:rsidR="00CA480F" w:rsidRDefault="00CA480F">
      <w:pPr>
        <w:pStyle w:val="30"/>
        <w:spacing w:line="360" w:lineRule="auto"/>
        <w:ind w:left="480" w:firstLine="420"/>
        <w:rPr>
          <w:rFonts w:ascii="宋体" w:hAnsi="宋体" w:cs="宋体"/>
          <w:color w:val="000000" w:themeColor="text1"/>
          <w:sz w:val="21"/>
          <w:szCs w:val="21"/>
        </w:rPr>
      </w:pPr>
    </w:p>
    <w:p w14:paraId="5660D95F" w14:textId="77777777" w:rsidR="00CA480F" w:rsidRDefault="00FB77B5">
      <w:pPr>
        <w:pStyle w:val="30"/>
        <w:spacing w:line="360" w:lineRule="auto"/>
        <w:ind w:left="480" w:firstLine="420"/>
        <w:rPr>
          <w:rFonts w:ascii="宋体" w:hAnsi="宋体" w:cs="宋体"/>
          <w:color w:val="000000" w:themeColor="text1"/>
          <w:sz w:val="21"/>
          <w:szCs w:val="21"/>
        </w:rPr>
      </w:pPr>
      <w:r>
        <w:rPr>
          <w:rFonts w:ascii="宋体" w:hAnsi="宋体" w:cs="宋体" w:hint="eastAsia"/>
          <w:color w:val="000000" w:themeColor="text1"/>
          <w:sz w:val="21"/>
          <w:szCs w:val="21"/>
        </w:rPr>
        <w:t>附件：1.设备配置和软件功能</w:t>
      </w:r>
    </w:p>
    <w:p w14:paraId="5C7FEF8C" w14:textId="77777777" w:rsidR="00CA480F" w:rsidRDefault="00FB77B5">
      <w:pPr>
        <w:spacing w:line="360" w:lineRule="auto"/>
        <w:ind w:firstLineChars="500" w:firstLine="1200"/>
        <w:rPr>
          <w:color w:val="000000" w:themeColor="text1"/>
        </w:rPr>
      </w:pPr>
      <w:r>
        <w:rPr>
          <w:color w:val="000000" w:themeColor="text1"/>
        </w:rPr>
        <w:t>2.</w:t>
      </w:r>
      <w:r>
        <w:rPr>
          <w:color w:val="000000" w:themeColor="text1"/>
        </w:rPr>
        <w:t>工作说明书</w:t>
      </w:r>
    </w:p>
    <w:p w14:paraId="3315A620" w14:textId="77777777" w:rsidR="00CA480F" w:rsidRDefault="00FB77B5">
      <w:pPr>
        <w:spacing w:line="360" w:lineRule="auto"/>
        <w:rPr>
          <w:color w:val="000000" w:themeColor="text1"/>
        </w:rPr>
      </w:pPr>
      <w:r>
        <w:rPr>
          <w:color w:val="000000" w:themeColor="text1"/>
        </w:rPr>
        <w:t xml:space="preserve">      </w:t>
      </w:r>
      <w:r>
        <w:rPr>
          <w:rFonts w:hint="eastAsia"/>
          <w:color w:val="000000" w:themeColor="text1"/>
        </w:rPr>
        <w:t xml:space="preserve">    </w:t>
      </w:r>
      <w:r>
        <w:rPr>
          <w:color w:val="000000" w:themeColor="text1"/>
        </w:rPr>
        <w:t>3.</w:t>
      </w:r>
      <w:r>
        <w:rPr>
          <w:color w:val="000000" w:themeColor="text1"/>
        </w:rPr>
        <w:t>设备到货验收报告</w:t>
      </w:r>
    </w:p>
    <w:p w14:paraId="6092F26A" w14:textId="77777777" w:rsidR="00CA480F" w:rsidRDefault="00FB77B5">
      <w:pPr>
        <w:spacing w:line="360" w:lineRule="auto"/>
        <w:rPr>
          <w:color w:val="000000" w:themeColor="text1"/>
        </w:rPr>
      </w:pPr>
      <w:r>
        <w:rPr>
          <w:color w:val="000000" w:themeColor="text1"/>
        </w:rPr>
        <w:t xml:space="preserve">      </w:t>
      </w:r>
      <w:r>
        <w:rPr>
          <w:rFonts w:hint="eastAsia"/>
          <w:color w:val="000000" w:themeColor="text1"/>
        </w:rPr>
        <w:t xml:space="preserve">    </w:t>
      </w:r>
      <w:r>
        <w:rPr>
          <w:color w:val="000000" w:themeColor="text1"/>
        </w:rPr>
        <w:t>4.</w:t>
      </w:r>
      <w:r>
        <w:rPr>
          <w:color w:val="000000" w:themeColor="text1"/>
        </w:rPr>
        <w:t>安装运行验收报告</w:t>
      </w:r>
      <w:r>
        <w:rPr>
          <w:color w:val="000000" w:themeColor="text1"/>
        </w:rPr>
        <w:t>/</w:t>
      </w:r>
      <w:r>
        <w:rPr>
          <w:rFonts w:hint="eastAsia"/>
          <w:color w:val="000000" w:themeColor="text1"/>
        </w:rPr>
        <w:t>稳定运行</w:t>
      </w:r>
      <w:r>
        <w:rPr>
          <w:rFonts w:hint="eastAsia"/>
          <w:color w:val="000000" w:themeColor="text1"/>
        </w:rPr>
        <w:t>X</w:t>
      </w:r>
      <w:proofErr w:type="gramStart"/>
      <w:r>
        <w:rPr>
          <w:rFonts w:hint="eastAsia"/>
          <w:color w:val="000000" w:themeColor="text1"/>
        </w:rPr>
        <w:t>个</w:t>
      </w:r>
      <w:proofErr w:type="gramEnd"/>
      <w:r>
        <w:rPr>
          <w:rFonts w:hint="eastAsia"/>
          <w:color w:val="000000" w:themeColor="text1"/>
        </w:rPr>
        <w:t>月</w:t>
      </w:r>
      <w:r>
        <w:rPr>
          <w:color w:val="000000" w:themeColor="text1"/>
        </w:rPr>
        <w:t>验收报告</w:t>
      </w:r>
    </w:p>
    <w:p w14:paraId="006AAFB8" w14:textId="77777777" w:rsidR="00CA480F" w:rsidRDefault="00FB77B5">
      <w:pPr>
        <w:spacing w:line="360" w:lineRule="auto"/>
        <w:rPr>
          <w:color w:val="000000" w:themeColor="text1"/>
        </w:rPr>
      </w:pPr>
      <w:r>
        <w:rPr>
          <w:color w:val="000000" w:themeColor="text1"/>
        </w:rPr>
        <w:t xml:space="preserve">      </w:t>
      </w:r>
      <w:r>
        <w:rPr>
          <w:rFonts w:hint="eastAsia"/>
          <w:color w:val="000000" w:themeColor="text1"/>
        </w:rPr>
        <w:t xml:space="preserve">    </w:t>
      </w:r>
      <w:r>
        <w:rPr>
          <w:color w:val="000000" w:themeColor="text1"/>
        </w:rPr>
        <w:t xml:space="preserve">5. </w:t>
      </w:r>
      <w:r>
        <w:rPr>
          <w:color w:val="000000" w:themeColor="text1"/>
        </w:rPr>
        <w:t>供应</w:t>
      </w:r>
      <w:proofErr w:type="gramStart"/>
      <w:r>
        <w:rPr>
          <w:color w:val="000000" w:themeColor="text1"/>
        </w:rPr>
        <w:t>商监督</w:t>
      </w:r>
      <w:proofErr w:type="gramEnd"/>
      <w:r>
        <w:rPr>
          <w:color w:val="000000" w:themeColor="text1"/>
        </w:rPr>
        <w:t>考核评价打分表</w:t>
      </w:r>
    </w:p>
    <w:p w14:paraId="17E3C5D7" w14:textId="77777777" w:rsidR="00CA480F" w:rsidRDefault="00FB77B5">
      <w:pPr>
        <w:tabs>
          <w:tab w:val="left" w:pos="55"/>
        </w:tabs>
        <w:spacing w:line="360" w:lineRule="auto"/>
        <w:rPr>
          <w:color w:val="000000" w:themeColor="text1"/>
        </w:rPr>
      </w:pPr>
      <w:r>
        <w:rPr>
          <w:color w:val="000000" w:themeColor="text1"/>
        </w:rPr>
        <w:t xml:space="preserve">     </w:t>
      </w:r>
      <w:r>
        <w:rPr>
          <w:rFonts w:hint="eastAsia"/>
          <w:color w:val="000000" w:themeColor="text1"/>
        </w:rPr>
        <w:t xml:space="preserve">    </w:t>
      </w:r>
      <w:r>
        <w:rPr>
          <w:color w:val="000000" w:themeColor="text1"/>
        </w:rPr>
        <w:t xml:space="preserve"> 6. </w:t>
      </w:r>
      <w:r>
        <w:rPr>
          <w:color w:val="000000" w:themeColor="text1"/>
        </w:rPr>
        <w:t>项目服务人员名单</w:t>
      </w:r>
    </w:p>
    <w:p w14:paraId="18299217"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 xml:space="preserve">         </w:t>
      </w:r>
    </w:p>
    <w:p w14:paraId="0DD63830" w14:textId="77777777" w:rsidR="00CA480F" w:rsidRDefault="00CA480F">
      <w:pPr>
        <w:spacing w:line="360" w:lineRule="auto"/>
        <w:rPr>
          <w:rFonts w:ascii="宋体" w:hAnsi="宋体" w:cs="宋体"/>
          <w:bCs/>
          <w:color w:val="000000" w:themeColor="text1"/>
          <w:szCs w:val="21"/>
        </w:rPr>
      </w:pPr>
    </w:p>
    <w:p w14:paraId="6E3651A1" w14:textId="77777777" w:rsidR="00CA480F" w:rsidRDefault="00FB77B5">
      <w:pPr>
        <w:spacing w:line="360" w:lineRule="auto"/>
        <w:rPr>
          <w:rFonts w:ascii="宋体" w:hAnsi="宋体" w:cs="宋体"/>
          <w:color w:val="000000" w:themeColor="text1"/>
          <w:szCs w:val="21"/>
        </w:rPr>
      </w:pPr>
      <w:r>
        <w:rPr>
          <w:rFonts w:ascii="宋体" w:hAnsi="宋体" w:cs="宋体" w:hint="eastAsia"/>
          <w:bCs/>
          <w:color w:val="000000" w:themeColor="text1"/>
          <w:szCs w:val="21"/>
        </w:rPr>
        <w:t xml:space="preserve">甲方（公章）：                  </w:t>
      </w:r>
    </w:p>
    <w:p w14:paraId="34E67AEC" w14:textId="77777777" w:rsidR="00CA480F" w:rsidRDefault="00FB77B5">
      <w:pPr>
        <w:spacing w:line="360" w:lineRule="auto"/>
        <w:rPr>
          <w:rFonts w:ascii="宋体" w:hAnsi="宋体" w:cs="宋体"/>
          <w:color w:val="000000" w:themeColor="text1"/>
          <w:szCs w:val="21"/>
        </w:rPr>
      </w:pPr>
      <w:r>
        <w:rPr>
          <w:rFonts w:ascii="宋体" w:hAnsi="宋体" w:cs="宋体" w:hint="eastAsia"/>
          <w:color w:val="000000" w:themeColor="text1"/>
          <w:szCs w:val="21"/>
        </w:rPr>
        <w:t xml:space="preserve">授权代理人（签署）：            </w:t>
      </w:r>
    </w:p>
    <w:p w14:paraId="0906817C"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 xml:space="preserve">签署日期：   年  月  日       </w:t>
      </w:r>
    </w:p>
    <w:p w14:paraId="59A22C0A" w14:textId="77777777" w:rsidR="00CA480F" w:rsidRDefault="00CA480F">
      <w:pPr>
        <w:tabs>
          <w:tab w:val="left" w:pos="55"/>
        </w:tabs>
        <w:spacing w:line="360" w:lineRule="auto"/>
        <w:rPr>
          <w:rFonts w:ascii="宋体" w:hAnsi="宋体" w:cs="宋体"/>
          <w:color w:val="000000" w:themeColor="text1"/>
          <w:szCs w:val="21"/>
        </w:rPr>
      </w:pPr>
    </w:p>
    <w:p w14:paraId="3D806C1A"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 xml:space="preserve">乙方（公章）：  </w:t>
      </w:r>
    </w:p>
    <w:p w14:paraId="02BFED94"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法定代表人或者授权代理人（签署）：</w:t>
      </w:r>
    </w:p>
    <w:p w14:paraId="1809E8DC"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签署日期：    年  月  日</w:t>
      </w:r>
    </w:p>
    <w:p w14:paraId="4F370C33" w14:textId="77777777" w:rsidR="00CA480F" w:rsidRDefault="00CA480F">
      <w:pPr>
        <w:tabs>
          <w:tab w:val="left" w:pos="55"/>
        </w:tabs>
        <w:spacing w:line="360" w:lineRule="auto"/>
        <w:rPr>
          <w:rFonts w:ascii="宋体" w:hAnsi="宋体" w:cs="宋体"/>
          <w:color w:val="000000" w:themeColor="text1"/>
          <w:szCs w:val="21"/>
        </w:rPr>
      </w:pPr>
    </w:p>
    <w:p w14:paraId="0DDBEDED"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 xml:space="preserve">丙方（公章）：  </w:t>
      </w:r>
    </w:p>
    <w:p w14:paraId="49435811"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t>法定代表人或者授权代理人（签署）：</w:t>
      </w:r>
    </w:p>
    <w:p w14:paraId="37965C24" w14:textId="77777777" w:rsidR="00CA480F" w:rsidRDefault="00FB77B5">
      <w:pPr>
        <w:tabs>
          <w:tab w:val="left" w:pos="55"/>
        </w:tabs>
        <w:spacing w:line="360" w:lineRule="auto"/>
        <w:rPr>
          <w:rFonts w:ascii="宋体" w:hAnsi="宋体" w:cs="宋体"/>
          <w:bCs/>
          <w:color w:val="000000" w:themeColor="text1"/>
          <w:szCs w:val="21"/>
        </w:rPr>
      </w:pPr>
      <w:r>
        <w:rPr>
          <w:rFonts w:ascii="宋体" w:hAnsi="宋体" w:cs="宋体" w:hint="eastAsia"/>
          <w:color w:val="000000" w:themeColor="text1"/>
          <w:szCs w:val="21"/>
        </w:rPr>
        <w:lastRenderedPageBreak/>
        <w:t>签署日期：    年  月  日</w:t>
      </w:r>
      <w:r>
        <w:rPr>
          <w:rFonts w:ascii="宋体" w:hAnsi="宋体" w:cs="宋体" w:hint="eastAsia"/>
          <w:bCs/>
          <w:color w:val="000000" w:themeColor="text1"/>
          <w:szCs w:val="21"/>
        </w:rPr>
        <w:br w:type="page"/>
      </w:r>
      <w:r>
        <w:rPr>
          <w:rFonts w:ascii="宋体" w:hAnsi="宋体" w:cs="宋体" w:hint="eastAsia"/>
          <w:bCs/>
          <w:color w:val="000000" w:themeColor="text1"/>
          <w:szCs w:val="21"/>
        </w:rPr>
        <w:lastRenderedPageBreak/>
        <w:t xml:space="preserve">附件1：   </w:t>
      </w:r>
    </w:p>
    <w:p w14:paraId="1E59B45C" w14:textId="77777777" w:rsidR="00CA480F" w:rsidRDefault="00FB77B5">
      <w:pPr>
        <w:tabs>
          <w:tab w:val="left" w:pos="55"/>
        </w:tabs>
        <w:spacing w:line="360" w:lineRule="auto"/>
        <w:jc w:val="center"/>
        <w:rPr>
          <w:rFonts w:ascii="宋体" w:hAnsi="宋体" w:cs="宋体"/>
          <w:b/>
          <w:bCs/>
          <w:color w:val="000000" w:themeColor="text1"/>
          <w:szCs w:val="21"/>
        </w:rPr>
      </w:pPr>
      <w:r>
        <w:rPr>
          <w:rFonts w:ascii="宋体" w:hAnsi="宋体" w:cs="宋体" w:hint="eastAsia"/>
          <w:b/>
          <w:bCs/>
          <w:color w:val="000000" w:themeColor="text1"/>
          <w:szCs w:val="21"/>
        </w:rPr>
        <w:t>设备配置和软件功能</w:t>
      </w:r>
    </w:p>
    <w:p w14:paraId="7268FABF" w14:textId="77777777" w:rsidR="00CA480F" w:rsidRDefault="00CA480F">
      <w:pPr>
        <w:tabs>
          <w:tab w:val="left" w:pos="55"/>
        </w:tabs>
        <w:spacing w:line="360" w:lineRule="auto"/>
        <w:rPr>
          <w:rFonts w:ascii="宋体" w:hAnsi="宋体" w:cs="宋体"/>
          <w:bCs/>
          <w:color w:val="000000" w:themeColor="text1"/>
          <w:szCs w:val="21"/>
        </w:rPr>
      </w:pPr>
    </w:p>
    <w:p w14:paraId="40685C9C" w14:textId="77777777" w:rsidR="00CA480F" w:rsidRDefault="00FB77B5">
      <w:pPr>
        <w:tabs>
          <w:tab w:val="left" w:pos="55"/>
        </w:tabs>
        <w:spacing w:line="360" w:lineRule="auto"/>
        <w:rPr>
          <w:rFonts w:ascii="宋体" w:hAnsi="宋体" w:cs="宋体"/>
          <w:bCs/>
          <w:color w:val="000000" w:themeColor="text1"/>
          <w:szCs w:val="21"/>
        </w:rPr>
      </w:pPr>
      <w:r>
        <w:rPr>
          <w:rFonts w:ascii="宋体" w:hAnsi="宋体" w:cs="宋体" w:hint="eastAsia"/>
          <w:bCs/>
          <w:color w:val="000000" w:themeColor="text1"/>
          <w:szCs w:val="21"/>
        </w:rPr>
        <w:t xml:space="preserve">附件2：                   </w:t>
      </w:r>
    </w:p>
    <w:p w14:paraId="7EB5A3CF" w14:textId="77777777" w:rsidR="00CA480F" w:rsidRDefault="00FB77B5">
      <w:pPr>
        <w:tabs>
          <w:tab w:val="left" w:pos="55"/>
        </w:tabs>
        <w:spacing w:line="360" w:lineRule="auto"/>
        <w:jc w:val="center"/>
        <w:rPr>
          <w:rFonts w:ascii="宋体" w:hAnsi="宋体" w:cs="宋体"/>
          <w:bCs/>
          <w:color w:val="000000" w:themeColor="text1"/>
          <w:szCs w:val="21"/>
        </w:rPr>
      </w:pPr>
      <w:r>
        <w:rPr>
          <w:rFonts w:ascii="宋体" w:hAnsi="宋体" w:cs="宋体" w:hint="eastAsia"/>
          <w:b/>
          <w:color w:val="000000" w:themeColor="text1"/>
          <w:szCs w:val="21"/>
        </w:rPr>
        <w:t>工作说明书</w:t>
      </w:r>
    </w:p>
    <w:p w14:paraId="195A45EC" w14:textId="77777777" w:rsidR="00CA480F" w:rsidRDefault="00CA480F">
      <w:pPr>
        <w:tabs>
          <w:tab w:val="left" w:pos="55"/>
        </w:tabs>
        <w:spacing w:line="360" w:lineRule="auto"/>
        <w:rPr>
          <w:rFonts w:ascii="宋体" w:hAnsi="宋体" w:cs="宋体"/>
          <w:bCs/>
          <w:color w:val="000000" w:themeColor="text1"/>
          <w:szCs w:val="21"/>
        </w:rPr>
      </w:pPr>
    </w:p>
    <w:p w14:paraId="37391CD1" w14:textId="77777777" w:rsidR="00CA480F" w:rsidRDefault="00CA480F">
      <w:pPr>
        <w:pStyle w:val="2e"/>
        <w:spacing w:line="360" w:lineRule="auto"/>
        <w:ind w:firstLineChars="0" w:firstLine="0"/>
        <w:rPr>
          <w:rFonts w:ascii="宋体" w:hAnsi="宋体" w:cs="宋体"/>
          <w:color w:val="000000" w:themeColor="text1"/>
          <w:szCs w:val="21"/>
        </w:rPr>
      </w:pPr>
    </w:p>
    <w:p w14:paraId="25134C9A" w14:textId="77777777" w:rsidR="00CA480F" w:rsidRDefault="00FB77B5">
      <w:pPr>
        <w:tabs>
          <w:tab w:val="left" w:pos="55"/>
        </w:tabs>
        <w:spacing w:line="360" w:lineRule="auto"/>
        <w:rPr>
          <w:rFonts w:ascii="宋体" w:hAnsi="宋体" w:cs="宋体"/>
          <w:b/>
          <w:bCs/>
          <w:color w:val="000000" w:themeColor="text1"/>
          <w:szCs w:val="21"/>
        </w:rPr>
      </w:pPr>
      <w:r>
        <w:rPr>
          <w:rFonts w:ascii="宋体" w:hAnsi="宋体" w:cs="宋体" w:hint="eastAsia"/>
          <w:bCs/>
          <w:color w:val="000000" w:themeColor="text1"/>
          <w:szCs w:val="21"/>
        </w:rPr>
        <w:br w:type="page"/>
      </w:r>
      <w:r>
        <w:rPr>
          <w:rFonts w:ascii="宋体" w:hAnsi="宋体" w:cs="宋体" w:hint="eastAsia"/>
          <w:bCs/>
          <w:color w:val="000000" w:themeColor="text1"/>
          <w:szCs w:val="21"/>
        </w:rPr>
        <w:lastRenderedPageBreak/>
        <w:t xml:space="preserve">附件3：                  </w:t>
      </w:r>
      <w:r>
        <w:rPr>
          <w:rFonts w:ascii="宋体" w:hAnsi="宋体" w:cs="宋体" w:hint="eastAsia"/>
          <w:b/>
          <w:bCs/>
          <w:color w:val="000000" w:themeColor="text1"/>
          <w:szCs w:val="21"/>
        </w:rPr>
        <w:t xml:space="preserve">   </w:t>
      </w:r>
    </w:p>
    <w:p w14:paraId="706E7F24" w14:textId="77777777" w:rsidR="00CA480F" w:rsidRDefault="00FB77B5">
      <w:pPr>
        <w:tabs>
          <w:tab w:val="left" w:pos="55"/>
        </w:tabs>
        <w:spacing w:line="360" w:lineRule="auto"/>
        <w:jc w:val="center"/>
        <w:rPr>
          <w:rFonts w:ascii="宋体" w:hAnsi="宋体" w:cs="宋体"/>
          <w:b/>
          <w:bCs/>
          <w:color w:val="000000" w:themeColor="text1"/>
          <w:szCs w:val="21"/>
        </w:rPr>
      </w:pPr>
      <w:r>
        <w:rPr>
          <w:rFonts w:ascii="宋体" w:hAnsi="宋体" w:cs="宋体" w:hint="eastAsia"/>
          <w:b/>
          <w:bCs/>
          <w:color w:val="000000" w:themeColor="text1"/>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CA480F" w14:paraId="0C5177BD"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A10880E"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7406437"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合同（订单）编号：</w:t>
            </w:r>
          </w:p>
        </w:tc>
      </w:tr>
      <w:tr w:rsidR="00CA480F" w14:paraId="727C36F0"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C6B3466"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7C60360"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丙方验收部门：</w:t>
            </w:r>
          </w:p>
        </w:tc>
      </w:tr>
      <w:tr w:rsidR="00CA480F" w14:paraId="5564480D"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25496D1"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22A8CB2"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丙方验收部门联系人及联系方式：</w:t>
            </w:r>
          </w:p>
        </w:tc>
      </w:tr>
      <w:tr w:rsidR="00CA480F" w14:paraId="1E30588C"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32D0E31" w14:textId="77777777" w:rsidR="00CA480F" w:rsidRDefault="00FB77B5">
            <w:pPr>
              <w:widowControl/>
              <w:rPr>
                <w:rFonts w:ascii="宋体" w:hAnsi="宋体" w:cs="宋体"/>
                <w:color w:val="000000" w:themeColor="text1"/>
                <w:szCs w:val="21"/>
              </w:rPr>
            </w:pPr>
            <w:r>
              <w:rPr>
                <w:rFonts w:ascii="宋体" w:hAnsi="宋体" w:cs="宋体" w:hint="eastAsia"/>
                <w:color w:val="000000" w:themeColor="text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2861DC1" w14:textId="77777777" w:rsidR="00CA480F" w:rsidRDefault="00FB77B5">
            <w:pPr>
              <w:widowControl/>
              <w:rPr>
                <w:rFonts w:ascii="宋体" w:hAnsi="宋体" w:cs="宋体"/>
                <w:color w:val="000000" w:themeColor="text1"/>
                <w:szCs w:val="21"/>
              </w:rPr>
            </w:pPr>
            <w:r>
              <w:rPr>
                <w:rFonts w:ascii="宋体" w:hAnsi="宋体" w:cs="宋体" w:hint="eastAsia"/>
                <w:color w:val="000000" w:themeColor="text1"/>
                <w:szCs w:val="21"/>
              </w:rPr>
              <w:t>验收地点：</w:t>
            </w:r>
          </w:p>
        </w:tc>
      </w:tr>
      <w:tr w:rsidR="00CA480F" w14:paraId="06C018C2"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FC1BEC3" w14:textId="77777777" w:rsidR="00CA480F" w:rsidRDefault="00FB77B5">
            <w:pPr>
              <w:widowControl/>
              <w:jc w:val="center"/>
              <w:rPr>
                <w:rFonts w:ascii="宋体" w:hAnsi="宋体" w:cs="宋体"/>
                <w:b/>
                <w:color w:val="000000" w:themeColor="text1"/>
                <w:szCs w:val="21"/>
              </w:rPr>
            </w:pPr>
            <w:r>
              <w:rPr>
                <w:rFonts w:ascii="宋体" w:hAnsi="宋体" w:cs="宋体" w:hint="eastAsia"/>
                <w:b/>
                <w:color w:val="000000" w:themeColor="text1"/>
                <w:szCs w:val="21"/>
              </w:rPr>
              <w:t>验收产品信息</w:t>
            </w:r>
          </w:p>
        </w:tc>
      </w:tr>
      <w:tr w:rsidR="00CA480F" w14:paraId="5E1D916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2827CC2"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32F8CD62"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DEBF734"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0774E1F"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BFCD8FF"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序列号</w:t>
            </w:r>
          </w:p>
        </w:tc>
      </w:tr>
      <w:tr w:rsidR="00CA480F" w14:paraId="44242091"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F5F92C1"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008DBF66"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58F451E4"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FF68D9E"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0A3BA05" w14:textId="77777777" w:rsidR="00CA480F" w:rsidRDefault="00CA480F">
            <w:pPr>
              <w:widowControl/>
              <w:jc w:val="center"/>
              <w:rPr>
                <w:rFonts w:ascii="宋体" w:hAnsi="宋体" w:cs="宋体"/>
                <w:bCs/>
                <w:color w:val="000000" w:themeColor="text1"/>
                <w:szCs w:val="21"/>
              </w:rPr>
            </w:pPr>
          </w:p>
        </w:tc>
      </w:tr>
      <w:tr w:rsidR="00CA480F" w14:paraId="1D1CB4CB"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90230D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2418A3F7"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056F7DF"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370083F"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BF91161" w14:textId="77777777" w:rsidR="00CA480F" w:rsidRDefault="00CA480F">
            <w:pPr>
              <w:widowControl/>
              <w:jc w:val="center"/>
              <w:rPr>
                <w:rFonts w:ascii="宋体" w:hAnsi="宋体" w:cs="宋体"/>
                <w:bCs/>
                <w:color w:val="000000" w:themeColor="text1"/>
                <w:szCs w:val="21"/>
              </w:rPr>
            </w:pPr>
          </w:p>
        </w:tc>
      </w:tr>
      <w:tr w:rsidR="00CA480F" w14:paraId="612F68CA"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150A1A4"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3D55FEE0"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271F993D"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246860A"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690EF0B" w14:textId="77777777" w:rsidR="00CA480F" w:rsidRDefault="00CA480F">
            <w:pPr>
              <w:widowControl/>
              <w:jc w:val="center"/>
              <w:rPr>
                <w:rFonts w:ascii="宋体" w:hAnsi="宋体" w:cs="宋体"/>
                <w:bCs/>
                <w:color w:val="000000" w:themeColor="text1"/>
                <w:szCs w:val="21"/>
              </w:rPr>
            </w:pPr>
          </w:p>
        </w:tc>
      </w:tr>
      <w:tr w:rsidR="00CA480F" w14:paraId="629C78E1"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2D3FE86"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49D83F29"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7FBD1B4"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62A896A5"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8A810E1" w14:textId="77777777" w:rsidR="00CA480F" w:rsidRDefault="00CA480F">
            <w:pPr>
              <w:widowControl/>
              <w:jc w:val="center"/>
              <w:rPr>
                <w:rFonts w:ascii="宋体" w:hAnsi="宋体" w:cs="宋体"/>
                <w:bCs/>
                <w:color w:val="000000" w:themeColor="text1"/>
                <w:szCs w:val="21"/>
              </w:rPr>
            </w:pPr>
          </w:p>
        </w:tc>
      </w:tr>
      <w:tr w:rsidR="00CA480F" w14:paraId="5FA3D1D0"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27D6345E" w14:textId="77777777" w:rsidR="00CA480F" w:rsidRDefault="00FB77B5">
            <w:pPr>
              <w:widowControl/>
              <w:jc w:val="center"/>
              <w:rPr>
                <w:rFonts w:ascii="宋体" w:hAnsi="宋体" w:cs="宋体"/>
                <w:bCs/>
                <w:color w:val="000000" w:themeColor="text1"/>
                <w:szCs w:val="21"/>
              </w:rPr>
            </w:pPr>
            <w:r>
              <w:rPr>
                <w:rFonts w:ascii="宋体" w:hAnsi="宋体" w:cs="宋体" w:hint="eastAsia"/>
                <w:b/>
                <w:color w:val="000000" w:themeColor="text1"/>
                <w:szCs w:val="21"/>
              </w:rPr>
              <w:t>验收内容及结论</w:t>
            </w:r>
          </w:p>
        </w:tc>
      </w:tr>
      <w:tr w:rsidR="00CA480F" w14:paraId="57184DCF"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AB5065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DC0C8B0" w14:textId="77777777" w:rsidR="00CA480F" w:rsidRDefault="00FB77B5">
            <w:pPr>
              <w:widowControl/>
              <w:ind w:firstLineChars="300" w:firstLine="720"/>
              <w:jc w:val="left"/>
              <w:rPr>
                <w:rFonts w:ascii="宋体" w:hAnsi="宋体" w:cs="宋体"/>
                <w:bCs/>
                <w:color w:val="000000" w:themeColor="text1"/>
                <w:szCs w:val="21"/>
              </w:rPr>
            </w:pPr>
            <w:r>
              <w:rPr>
                <w:rFonts w:ascii="宋体" w:hAnsi="宋体" w:cs="宋体" w:hint="eastAsia"/>
                <w:bCs/>
                <w:color w:val="000000" w:themeColor="text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7DFF1A9"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1546C5A0"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 xml:space="preserve">情 </w:t>
            </w:r>
            <w:proofErr w:type="gramStart"/>
            <w:r>
              <w:rPr>
                <w:rFonts w:ascii="宋体" w:hAnsi="宋体" w:cs="宋体" w:hint="eastAsia"/>
                <w:bCs/>
                <w:color w:val="000000" w:themeColor="text1"/>
                <w:szCs w:val="21"/>
              </w:rPr>
              <w:t>况</w:t>
            </w:r>
            <w:proofErr w:type="gramEnd"/>
            <w:r>
              <w:rPr>
                <w:rFonts w:ascii="宋体" w:hAnsi="宋体" w:cs="宋体" w:hint="eastAsia"/>
                <w:bCs/>
                <w:color w:val="000000" w:themeColor="text1"/>
                <w:szCs w:val="21"/>
              </w:rPr>
              <w:t xml:space="preserve"> 描 述</w:t>
            </w:r>
          </w:p>
        </w:tc>
      </w:tr>
      <w:tr w:rsidR="00CA480F" w14:paraId="5C8A0F95"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A6DF15D"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6D15D98"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9005DC4"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color w:val="000000" w:themeColor="text1"/>
                <w:szCs w:val="21"/>
                <w:lang w:bidi="ar"/>
              </w:rPr>
              <w:t>完好</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异常</w:t>
            </w:r>
            <w:r>
              <w:rPr>
                <w:rFonts w:ascii="宋体" w:hAnsi="宋体" w:cs="宋体" w:hint="eastAsia"/>
                <w:bCs/>
                <w:color w:val="000000" w:themeColor="text1"/>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4E1A2854" w14:textId="77777777" w:rsidR="00CA480F" w:rsidRDefault="00CA480F">
            <w:pPr>
              <w:widowControl/>
              <w:jc w:val="center"/>
              <w:rPr>
                <w:rFonts w:ascii="宋体" w:hAnsi="宋体" w:cs="宋体"/>
                <w:bCs/>
                <w:color w:val="000000" w:themeColor="text1"/>
                <w:szCs w:val="21"/>
              </w:rPr>
            </w:pPr>
          </w:p>
        </w:tc>
      </w:tr>
      <w:tr w:rsidR="00CA480F" w14:paraId="702E79FC"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3784A4A4"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6ACF56D"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4504C3C"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color w:val="000000" w:themeColor="text1"/>
                <w:szCs w:val="21"/>
                <w:lang w:bidi="ar"/>
              </w:rPr>
              <w:t>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不涉及</w:t>
            </w:r>
            <w:r>
              <w:rPr>
                <w:rFonts w:ascii="宋体" w:hAnsi="宋体" w:cs="宋体" w:hint="eastAsia"/>
                <w:bCs/>
                <w:color w:val="000000" w:themeColor="text1"/>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77897A87" w14:textId="77777777" w:rsidR="00CA480F" w:rsidRDefault="00CA480F">
            <w:pPr>
              <w:widowControl/>
              <w:jc w:val="left"/>
              <w:rPr>
                <w:rFonts w:ascii="宋体" w:hAnsi="宋体" w:cs="宋体"/>
                <w:bCs/>
                <w:color w:val="000000" w:themeColor="text1"/>
                <w:szCs w:val="21"/>
              </w:rPr>
            </w:pPr>
          </w:p>
        </w:tc>
      </w:tr>
      <w:tr w:rsidR="00CA480F" w14:paraId="49E5D050"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420ABCF2"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0FF6841"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14F655F"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color w:val="000000" w:themeColor="text1"/>
                <w:szCs w:val="21"/>
                <w:lang w:bidi="ar"/>
              </w:rPr>
              <w:t>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不涉及</w:t>
            </w:r>
            <w:r>
              <w:rPr>
                <w:rFonts w:ascii="宋体" w:hAnsi="宋体" w:cs="宋体" w:hint="eastAsia"/>
                <w:bCs/>
                <w:color w:val="000000" w:themeColor="text1"/>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6DF0CC98" w14:textId="77777777" w:rsidR="00CA480F" w:rsidRDefault="00CA480F">
            <w:pPr>
              <w:widowControl/>
              <w:jc w:val="left"/>
              <w:rPr>
                <w:rFonts w:ascii="宋体" w:hAnsi="宋体" w:cs="宋体"/>
                <w:bCs/>
                <w:color w:val="000000" w:themeColor="text1"/>
                <w:szCs w:val="21"/>
              </w:rPr>
            </w:pPr>
          </w:p>
        </w:tc>
      </w:tr>
      <w:tr w:rsidR="00CA480F" w14:paraId="7BBE2AD8"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07578E3"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5AB5E8E"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A572902"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color w:val="000000" w:themeColor="text1"/>
                <w:szCs w:val="21"/>
                <w:lang w:bidi="ar"/>
              </w:rPr>
              <w:t>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不符合</w:t>
            </w:r>
            <w:r>
              <w:rPr>
                <w:rFonts w:ascii="宋体" w:hAnsi="宋体" w:cs="宋体" w:hint="eastAsia"/>
                <w:bCs/>
                <w:color w:val="000000" w:themeColor="text1"/>
                <w:spacing w:val="-12"/>
                <w:szCs w:val="21"/>
              </w:rPr>
              <w:t xml:space="preserve">□  </w:t>
            </w:r>
            <w:r>
              <w:rPr>
                <w:rFonts w:ascii="宋体" w:hAnsi="宋体" w:cs="宋体" w:hint="eastAsia"/>
                <w:color w:val="000000" w:themeColor="text1"/>
                <w:szCs w:val="21"/>
                <w:lang w:bidi="ar"/>
              </w:rPr>
              <w:t>不涉及</w:t>
            </w:r>
            <w:r>
              <w:rPr>
                <w:rFonts w:ascii="宋体" w:hAnsi="宋体" w:cs="宋体" w:hint="eastAsia"/>
                <w:bCs/>
                <w:color w:val="000000" w:themeColor="text1"/>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CCCE6C7" w14:textId="77777777" w:rsidR="00CA480F" w:rsidRDefault="00CA480F">
            <w:pPr>
              <w:widowControl/>
              <w:jc w:val="left"/>
              <w:rPr>
                <w:rFonts w:ascii="宋体" w:hAnsi="宋体" w:cs="宋体"/>
                <w:bCs/>
                <w:color w:val="000000" w:themeColor="text1"/>
                <w:szCs w:val="21"/>
              </w:rPr>
            </w:pPr>
          </w:p>
        </w:tc>
      </w:tr>
      <w:tr w:rsidR="00CA480F" w14:paraId="19600DFA"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97E966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85CEA07"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F8AC4A4" w14:textId="77777777" w:rsidR="00CA480F" w:rsidRDefault="00CA480F">
            <w:pPr>
              <w:widowControl/>
              <w:jc w:val="center"/>
              <w:textAlignment w:val="center"/>
              <w:rPr>
                <w:rFonts w:ascii="宋体" w:hAnsi="宋体" w:cs="宋体"/>
                <w:color w:val="000000" w:themeColor="text1"/>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14:paraId="49A6A6F6" w14:textId="77777777" w:rsidR="00CA480F" w:rsidRDefault="00CA480F">
            <w:pPr>
              <w:widowControl/>
              <w:jc w:val="left"/>
              <w:rPr>
                <w:rFonts w:ascii="宋体" w:hAnsi="宋体" w:cs="宋体"/>
                <w:bCs/>
                <w:color w:val="000000" w:themeColor="text1"/>
                <w:szCs w:val="21"/>
              </w:rPr>
            </w:pPr>
          </w:p>
        </w:tc>
      </w:tr>
      <w:tr w:rsidR="00CA480F" w14:paraId="4B588057"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1504E4CC" w14:textId="77777777" w:rsidR="00CA480F" w:rsidRDefault="00FB77B5">
            <w:pPr>
              <w:widowControl/>
              <w:autoSpaceDE w:val="0"/>
              <w:autoSpaceDN w:val="0"/>
              <w:ind w:right="108"/>
              <w:jc w:val="left"/>
              <w:rPr>
                <w:color w:val="000000" w:themeColor="text1"/>
              </w:rPr>
            </w:pPr>
            <w:r>
              <w:rPr>
                <w:rFonts w:hint="eastAsia"/>
                <w:color w:val="000000" w:themeColor="text1"/>
              </w:rPr>
              <w:t>验收结论：合格</w:t>
            </w:r>
            <w:r>
              <w:rPr>
                <w:rFonts w:hint="eastAsia"/>
                <w:color w:val="000000" w:themeColor="text1"/>
              </w:rPr>
              <w:t xml:space="preserve"> </w:t>
            </w:r>
            <w:r>
              <w:rPr>
                <w:rFonts w:hint="eastAsia"/>
                <w:color w:val="000000" w:themeColor="text1"/>
              </w:rPr>
              <w:t>□</w:t>
            </w:r>
            <w:r>
              <w:rPr>
                <w:rFonts w:hint="eastAsia"/>
                <w:color w:val="000000" w:themeColor="text1"/>
              </w:rPr>
              <w:t xml:space="preserve">        </w:t>
            </w:r>
            <w:r>
              <w:rPr>
                <w:rFonts w:hint="eastAsia"/>
                <w:color w:val="000000" w:themeColor="text1"/>
              </w:rPr>
              <w:t>不合格</w:t>
            </w:r>
            <w:r>
              <w:rPr>
                <w:rFonts w:hint="eastAsia"/>
                <w:color w:val="000000" w:themeColor="text1"/>
              </w:rPr>
              <w:t xml:space="preserve"> </w:t>
            </w:r>
            <w:r>
              <w:rPr>
                <w:rFonts w:hint="eastAsia"/>
                <w:color w:val="000000" w:themeColor="text1"/>
              </w:rPr>
              <w:t>□</w:t>
            </w:r>
            <w:r>
              <w:rPr>
                <w:rFonts w:hint="eastAsia"/>
                <w:color w:val="000000" w:themeColor="text1"/>
              </w:rPr>
              <w:t xml:space="preserve">                    </w:t>
            </w:r>
          </w:p>
          <w:p w14:paraId="77CA29B1" w14:textId="77777777" w:rsidR="00CA480F" w:rsidRDefault="00CA480F">
            <w:pPr>
              <w:widowControl/>
              <w:autoSpaceDE w:val="0"/>
              <w:autoSpaceDN w:val="0"/>
              <w:ind w:right="108"/>
              <w:jc w:val="left"/>
              <w:rPr>
                <w:color w:val="000000" w:themeColor="text1"/>
              </w:rPr>
            </w:pPr>
          </w:p>
          <w:p w14:paraId="21AE655C" w14:textId="77777777" w:rsidR="00CA480F" w:rsidRDefault="00CA480F">
            <w:pPr>
              <w:widowControl/>
              <w:autoSpaceDE w:val="0"/>
              <w:autoSpaceDN w:val="0"/>
              <w:ind w:right="108"/>
              <w:jc w:val="left"/>
              <w:rPr>
                <w:color w:val="000000" w:themeColor="text1"/>
              </w:rPr>
            </w:pPr>
          </w:p>
          <w:p w14:paraId="3A735037" w14:textId="77777777" w:rsidR="00CA480F" w:rsidRDefault="00CA480F">
            <w:pPr>
              <w:widowControl/>
              <w:autoSpaceDE w:val="0"/>
              <w:autoSpaceDN w:val="0"/>
              <w:ind w:right="108"/>
              <w:jc w:val="left"/>
              <w:rPr>
                <w:color w:val="000000" w:themeColor="text1"/>
              </w:rPr>
            </w:pPr>
          </w:p>
          <w:p w14:paraId="74D926FE" w14:textId="77777777" w:rsidR="00CA480F" w:rsidRDefault="00CA480F">
            <w:pPr>
              <w:widowControl/>
              <w:autoSpaceDE w:val="0"/>
              <w:autoSpaceDN w:val="0"/>
              <w:ind w:right="108"/>
              <w:jc w:val="left"/>
              <w:rPr>
                <w:color w:val="000000" w:themeColor="text1"/>
              </w:rPr>
            </w:pPr>
          </w:p>
          <w:p w14:paraId="49B9D662" w14:textId="77777777" w:rsidR="00CA480F" w:rsidRDefault="00FB77B5">
            <w:pPr>
              <w:widowControl/>
              <w:autoSpaceDE w:val="0"/>
              <w:autoSpaceDN w:val="0"/>
              <w:ind w:right="108"/>
              <w:jc w:val="left"/>
              <w:rPr>
                <w:color w:val="000000" w:themeColor="text1"/>
              </w:rPr>
            </w:pPr>
            <w:r>
              <w:rPr>
                <w:rFonts w:hint="eastAsia"/>
                <w:color w:val="000000" w:themeColor="text1"/>
              </w:rPr>
              <w:t>甲方验收小组组长签名：</w:t>
            </w:r>
            <w:r>
              <w:rPr>
                <w:rFonts w:hint="eastAsia"/>
                <w:color w:val="000000" w:themeColor="text1"/>
              </w:rPr>
              <w:t xml:space="preserve">       </w:t>
            </w:r>
            <w:r>
              <w:rPr>
                <w:rFonts w:hint="eastAsia"/>
                <w:color w:val="000000" w:themeColor="text1"/>
              </w:rPr>
              <w:t>成员签名：</w:t>
            </w:r>
          </w:p>
          <w:p w14:paraId="79624E08" w14:textId="77777777" w:rsidR="00CA480F" w:rsidRDefault="00FB77B5">
            <w:pPr>
              <w:widowControl/>
              <w:autoSpaceDE w:val="0"/>
              <w:autoSpaceDN w:val="0"/>
              <w:ind w:right="108"/>
              <w:jc w:val="left"/>
              <w:rPr>
                <w:color w:val="000000" w:themeColor="text1"/>
              </w:rPr>
            </w:pPr>
            <w:r>
              <w:rPr>
                <w:rFonts w:hint="eastAsia"/>
                <w:color w:val="000000" w:themeColor="text1"/>
              </w:rPr>
              <w:t>丙方验收小组组长签名：</w:t>
            </w:r>
            <w:r>
              <w:rPr>
                <w:rFonts w:hint="eastAsia"/>
                <w:color w:val="000000" w:themeColor="text1"/>
              </w:rPr>
              <w:t xml:space="preserve">       </w:t>
            </w:r>
            <w:r>
              <w:rPr>
                <w:rFonts w:hint="eastAsia"/>
                <w:color w:val="000000" w:themeColor="text1"/>
              </w:rPr>
              <w:t>成员签名：</w:t>
            </w:r>
          </w:p>
        </w:tc>
      </w:tr>
      <w:tr w:rsidR="00CA480F" w14:paraId="53DBE1E1"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1D407821"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lastRenderedPageBreak/>
              <w:t>甲方验收部门负责人签名：</w:t>
            </w:r>
          </w:p>
          <w:p w14:paraId="4D4D3A64" w14:textId="77777777" w:rsidR="00CA480F" w:rsidRDefault="00CA480F">
            <w:pPr>
              <w:widowControl/>
              <w:autoSpaceDE w:val="0"/>
              <w:autoSpaceDN w:val="0"/>
              <w:ind w:left="108" w:right="108"/>
              <w:rPr>
                <w:rFonts w:ascii="宋体" w:hAnsi="宋体" w:cs="宋体"/>
                <w:color w:val="000000" w:themeColor="text1"/>
                <w:szCs w:val="21"/>
              </w:rPr>
            </w:pPr>
          </w:p>
          <w:p w14:paraId="26C5F535" w14:textId="77777777" w:rsidR="00CA480F" w:rsidRDefault="00CA480F">
            <w:pPr>
              <w:widowControl/>
              <w:autoSpaceDE w:val="0"/>
              <w:autoSpaceDN w:val="0"/>
              <w:ind w:left="108" w:right="108"/>
              <w:rPr>
                <w:rFonts w:ascii="宋体" w:hAnsi="宋体" w:cs="宋体"/>
                <w:color w:val="000000" w:themeColor="text1"/>
                <w:szCs w:val="21"/>
              </w:rPr>
            </w:pPr>
          </w:p>
          <w:p w14:paraId="135CB4CB"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甲方验收部门公章：</w:t>
            </w:r>
          </w:p>
          <w:p w14:paraId="66908E9C" w14:textId="77777777" w:rsidR="00CA480F" w:rsidRDefault="00CA480F">
            <w:pPr>
              <w:pStyle w:val="23"/>
              <w:spacing w:line="240" w:lineRule="auto"/>
              <w:ind w:left="480" w:right="1680" w:firstLine="480"/>
              <w:rPr>
                <w:color w:val="000000" w:themeColor="text1"/>
              </w:rPr>
            </w:pPr>
          </w:p>
          <w:p w14:paraId="52BBDFB8" w14:textId="77777777" w:rsidR="00CA480F" w:rsidRDefault="00FB77B5">
            <w:pPr>
              <w:widowControl/>
              <w:ind w:firstLineChars="500" w:firstLine="1200"/>
              <w:rPr>
                <w:rFonts w:ascii="宋体" w:hAnsi="宋体" w:cs="宋体"/>
                <w:bCs/>
                <w:color w:val="000000" w:themeColor="text1"/>
                <w:szCs w:val="21"/>
              </w:rPr>
            </w:pPr>
            <w:r>
              <w:rPr>
                <w:rFonts w:ascii="宋体" w:hAnsi="宋体" w:cs="宋体" w:hint="eastAsia"/>
                <w:color w:val="000000" w:themeColor="text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0C828903" w14:textId="77777777" w:rsidR="00CA480F" w:rsidRDefault="00FB77B5">
            <w:pPr>
              <w:pStyle w:val="23"/>
              <w:spacing w:line="240" w:lineRule="auto"/>
              <w:ind w:leftChars="0" w:left="0" w:right="1680" w:firstLineChars="0" w:firstLine="0"/>
              <w:rPr>
                <w:color w:val="000000" w:themeColor="text1"/>
                <w:sz w:val="21"/>
                <w:szCs w:val="21"/>
              </w:rPr>
            </w:pPr>
            <w:r>
              <w:rPr>
                <w:color w:val="000000" w:themeColor="text1"/>
                <w:sz w:val="21"/>
                <w:szCs w:val="21"/>
              </w:rPr>
              <w:t>丙方验收部门负责人签名：</w:t>
            </w:r>
          </w:p>
          <w:p w14:paraId="06CEF28A" w14:textId="77777777" w:rsidR="00CA480F" w:rsidRDefault="00CA480F">
            <w:pPr>
              <w:pStyle w:val="23"/>
              <w:spacing w:line="240" w:lineRule="auto"/>
              <w:ind w:left="480" w:right="1680" w:firstLine="480"/>
              <w:rPr>
                <w:color w:val="000000" w:themeColor="text1"/>
              </w:rPr>
            </w:pPr>
          </w:p>
          <w:p w14:paraId="4C3B3F52" w14:textId="77777777" w:rsidR="00CA480F" w:rsidRDefault="00FB77B5">
            <w:pPr>
              <w:pStyle w:val="23"/>
              <w:spacing w:line="240" w:lineRule="auto"/>
              <w:ind w:leftChars="0" w:left="0" w:right="1680" w:firstLineChars="0" w:firstLine="0"/>
              <w:rPr>
                <w:color w:val="000000" w:themeColor="text1"/>
                <w:sz w:val="21"/>
                <w:szCs w:val="21"/>
              </w:rPr>
            </w:pPr>
            <w:r>
              <w:rPr>
                <w:color w:val="000000" w:themeColor="text1"/>
                <w:sz w:val="21"/>
                <w:szCs w:val="21"/>
              </w:rPr>
              <w:t>丙方</w:t>
            </w:r>
            <w:r>
              <w:rPr>
                <w:color w:val="000000" w:themeColor="text1"/>
                <w:szCs w:val="21"/>
              </w:rPr>
              <w:t>验收部门公章</w:t>
            </w:r>
            <w:r>
              <w:rPr>
                <w:color w:val="000000" w:themeColor="text1"/>
                <w:sz w:val="21"/>
                <w:szCs w:val="21"/>
              </w:rPr>
              <w:t>：</w:t>
            </w:r>
          </w:p>
          <w:p w14:paraId="17F9068E" w14:textId="77777777" w:rsidR="00CA480F" w:rsidRDefault="00CA480F">
            <w:pPr>
              <w:pStyle w:val="23"/>
              <w:spacing w:line="240" w:lineRule="auto"/>
              <w:ind w:left="480" w:right="1680" w:firstLine="480"/>
              <w:rPr>
                <w:color w:val="000000" w:themeColor="text1"/>
              </w:rPr>
            </w:pPr>
          </w:p>
          <w:p w14:paraId="477D404A" w14:textId="77777777" w:rsidR="00CA480F" w:rsidRDefault="00FB77B5">
            <w:pPr>
              <w:pStyle w:val="23"/>
              <w:spacing w:line="240" w:lineRule="auto"/>
              <w:ind w:left="480" w:right="1680"/>
              <w:rPr>
                <w:color w:val="000000" w:themeColor="text1"/>
                <w:sz w:val="21"/>
                <w:szCs w:val="21"/>
              </w:rPr>
            </w:pPr>
            <w:r>
              <w:rPr>
                <w:color w:val="000000" w:themeColor="text1"/>
                <w:sz w:val="21"/>
                <w:szCs w:val="21"/>
              </w:rPr>
              <w:t>年</w:t>
            </w:r>
            <w:r>
              <w:rPr>
                <w:color w:val="000000" w:themeColor="text1"/>
                <w:sz w:val="21"/>
                <w:szCs w:val="21"/>
              </w:rPr>
              <w:t xml:space="preserve">    </w:t>
            </w:r>
            <w:r>
              <w:rPr>
                <w:color w:val="000000" w:themeColor="text1"/>
                <w:sz w:val="21"/>
                <w:szCs w:val="21"/>
              </w:rPr>
              <w:t>月</w:t>
            </w:r>
            <w:r>
              <w:rPr>
                <w:color w:val="000000" w:themeColor="text1"/>
                <w:sz w:val="21"/>
                <w:szCs w:val="21"/>
              </w:rPr>
              <w:t xml:space="preserve">    </w:t>
            </w:r>
            <w:r>
              <w:rPr>
                <w:color w:val="000000" w:themeColor="text1"/>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2B183465"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乙方授权代表签名：</w:t>
            </w:r>
          </w:p>
          <w:p w14:paraId="5A9ED48A" w14:textId="77777777" w:rsidR="00CA480F" w:rsidRDefault="00CA480F">
            <w:pPr>
              <w:widowControl/>
              <w:autoSpaceDE w:val="0"/>
              <w:autoSpaceDN w:val="0"/>
              <w:ind w:left="108" w:right="108"/>
              <w:rPr>
                <w:rFonts w:ascii="宋体" w:hAnsi="宋体" w:cs="宋体"/>
                <w:color w:val="000000" w:themeColor="text1"/>
                <w:szCs w:val="21"/>
              </w:rPr>
            </w:pPr>
          </w:p>
          <w:p w14:paraId="1A4CA7C6" w14:textId="77777777" w:rsidR="00CA480F" w:rsidRDefault="00CA480F">
            <w:pPr>
              <w:widowControl/>
              <w:autoSpaceDE w:val="0"/>
              <w:autoSpaceDN w:val="0"/>
              <w:ind w:left="108" w:right="108"/>
              <w:rPr>
                <w:rFonts w:ascii="宋体" w:hAnsi="宋体" w:cs="宋体"/>
                <w:color w:val="000000" w:themeColor="text1"/>
                <w:szCs w:val="21"/>
              </w:rPr>
            </w:pPr>
          </w:p>
          <w:p w14:paraId="09CD1127"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乙方公章：</w:t>
            </w:r>
          </w:p>
          <w:p w14:paraId="1B17BDD1" w14:textId="77777777" w:rsidR="00CA480F" w:rsidRDefault="00CA480F">
            <w:pPr>
              <w:pStyle w:val="23"/>
              <w:spacing w:line="240" w:lineRule="auto"/>
              <w:ind w:left="480" w:right="1680" w:firstLine="480"/>
              <w:rPr>
                <w:color w:val="000000" w:themeColor="text1"/>
              </w:rPr>
            </w:pPr>
          </w:p>
          <w:p w14:paraId="78D9BAB0" w14:textId="77777777" w:rsidR="00CA480F" w:rsidRDefault="00FB77B5">
            <w:pPr>
              <w:widowControl/>
              <w:ind w:firstLineChars="500" w:firstLine="1200"/>
              <w:rPr>
                <w:rFonts w:ascii="宋体" w:hAnsi="宋体" w:cs="宋体"/>
                <w:bCs/>
                <w:color w:val="000000" w:themeColor="text1"/>
                <w:szCs w:val="21"/>
              </w:rPr>
            </w:pPr>
            <w:r>
              <w:rPr>
                <w:rFonts w:ascii="宋体" w:hAnsi="宋体" w:cs="宋体" w:hint="eastAsia"/>
                <w:color w:val="000000" w:themeColor="text1"/>
                <w:szCs w:val="21"/>
              </w:rPr>
              <w:t>年    月    日</w:t>
            </w:r>
          </w:p>
        </w:tc>
      </w:tr>
    </w:tbl>
    <w:p w14:paraId="35755CF7" w14:textId="77777777" w:rsidR="00CA480F" w:rsidRDefault="00FB77B5">
      <w:pPr>
        <w:autoSpaceDE w:val="0"/>
        <w:autoSpaceDN w:val="0"/>
        <w:jc w:val="left"/>
        <w:rPr>
          <w:rFonts w:ascii="宋体" w:hAnsi="宋体" w:cs="宋体"/>
          <w:color w:val="000000" w:themeColor="text1"/>
          <w:szCs w:val="21"/>
        </w:rPr>
      </w:pPr>
      <w:r>
        <w:rPr>
          <w:rFonts w:ascii="宋体" w:hAnsi="宋体" w:cs="宋体" w:hint="eastAsia"/>
          <w:color w:val="000000" w:themeColor="text1"/>
          <w:szCs w:val="21"/>
        </w:rPr>
        <w:t>注：</w:t>
      </w:r>
    </w:p>
    <w:p w14:paraId="727C3C9B" w14:textId="77777777" w:rsidR="00CA480F" w:rsidRDefault="00FB77B5">
      <w:pPr>
        <w:numPr>
          <w:ilvl w:val="0"/>
          <w:numId w:val="18"/>
        </w:numPr>
        <w:autoSpaceDE w:val="0"/>
        <w:autoSpaceDN w:val="0"/>
        <w:spacing w:line="240" w:lineRule="auto"/>
        <w:jc w:val="left"/>
        <w:textAlignment w:val="auto"/>
        <w:rPr>
          <w:rFonts w:ascii="宋体" w:hAnsi="宋体" w:cs="宋体"/>
          <w:color w:val="000000" w:themeColor="text1"/>
          <w:szCs w:val="21"/>
        </w:rPr>
      </w:pPr>
      <w:r>
        <w:rPr>
          <w:rFonts w:ascii="宋体" w:hAnsi="宋体" w:cs="宋体" w:hint="eastAsia"/>
          <w:color w:val="000000" w:themeColor="text1"/>
          <w:szCs w:val="21"/>
        </w:rPr>
        <w:t>甲方及丙方验收成员指甲方及丙方使用需求部门或业务主管部门相关验收人员；</w:t>
      </w:r>
    </w:p>
    <w:p w14:paraId="232DEE16" w14:textId="77777777" w:rsidR="00CA480F" w:rsidRDefault="00FB77B5">
      <w:pPr>
        <w:numPr>
          <w:ilvl w:val="0"/>
          <w:numId w:val="18"/>
        </w:numPr>
        <w:adjustRightInd/>
        <w:spacing w:line="240" w:lineRule="auto"/>
        <w:jc w:val="left"/>
        <w:textAlignment w:val="auto"/>
        <w:rPr>
          <w:rFonts w:ascii="宋体" w:hAnsi="宋体" w:cs="宋体"/>
          <w:bCs/>
          <w:color w:val="000000" w:themeColor="text1"/>
          <w:szCs w:val="21"/>
        </w:rPr>
      </w:pPr>
      <w:r>
        <w:rPr>
          <w:rFonts w:ascii="宋体" w:hAnsi="宋体" w:cs="宋体" w:hint="eastAsia"/>
          <w:color w:val="000000" w:themeColor="text1"/>
          <w:szCs w:val="21"/>
        </w:rPr>
        <w:t xml:space="preserve">该表格一式三联，第一联：甲方验收部门留存；第二联：乙方留存；第三联：丙方验收部门留存；此表不足记录结果时，可增加附页。 </w:t>
      </w:r>
      <w:r>
        <w:rPr>
          <w:rFonts w:ascii="宋体" w:hAnsi="宋体" w:cs="宋体" w:hint="eastAsia"/>
          <w:b/>
          <w:bCs/>
          <w:color w:val="000000" w:themeColor="text1"/>
          <w:szCs w:val="21"/>
        </w:rPr>
        <w:br w:type="page"/>
      </w:r>
      <w:r>
        <w:rPr>
          <w:rFonts w:ascii="宋体" w:hAnsi="宋体" w:cs="宋体" w:hint="eastAsia"/>
          <w:bCs/>
          <w:color w:val="000000" w:themeColor="text1"/>
          <w:szCs w:val="21"/>
        </w:rPr>
        <w:lastRenderedPageBreak/>
        <w:t xml:space="preserve">附件4：        </w:t>
      </w:r>
    </w:p>
    <w:p w14:paraId="34138B7F" w14:textId="77777777" w:rsidR="00CA480F" w:rsidRDefault="00FB77B5">
      <w:pPr>
        <w:jc w:val="center"/>
        <w:rPr>
          <w:rFonts w:ascii="宋体" w:hAnsi="宋体" w:cs="宋体"/>
          <w:b/>
          <w:bCs/>
          <w:color w:val="000000" w:themeColor="text1"/>
          <w:szCs w:val="21"/>
        </w:rPr>
      </w:pPr>
      <w:r>
        <w:rPr>
          <w:rFonts w:ascii="宋体" w:hAnsi="宋体" w:cs="宋体" w:hint="eastAsia"/>
          <w:b/>
          <w:bCs/>
          <w:color w:val="000000" w:themeColor="text1"/>
          <w:szCs w:val="21"/>
        </w:rPr>
        <w:t>安装运行验收报告/稳定运行X</w:t>
      </w:r>
      <w:proofErr w:type="gramStart"/>
      <w:r>
        <w:rPr>
          <w:rFonts w:ascii="宋体" w:hAnsi="宋体" w:cs="宋体" w:hint="eastAsia"/>
          <w:b/>
          <w:bCs/>
          <w:color w:val="000000" w:themeColor="text1"/>
          <w:szCs w:val="21"/>
        </w:rPr>
        <w:t>个</w:t>
      </w:r>
      <w:proofErr w:type="gramEnd"/>
      <w:r>
        <w:rPr>
          <w:rFonts w:ascii="宋体" w:hAnsi="宋体" w:cs="宋体" w:hint="eastAsia"/>
          <w:b/>
          <w:bCs/>
          <w:color w:val="000000" w:themeColor="text1"/>
          <w:szCs w:val="21"/>
        </w:rPr>
        <w:t>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CA480F" w14:paraId="49E062A2"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6CDB683E"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83AFBF3"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合同（订单）编号：</w:t>
            </w:r>
          </w:p>
        </w:tc>
      </w:tr>
      <w:tr w:rsidR="00CA480F" w14:paraId="15A3FE95"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034B406"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40EB157C"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丙方验收部门：</w:t>
            </w:r>
          </w:p>
        </w:tc>
      </w:tr>
      <w:tr w:rsidR="00CA480F" w14:paraId="31078432"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F6A4703"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B33105D"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丙方验收部门联系人及联系方式：</w:t>
            </w:r>
          </w:p>
        </w:tc>
      </w:tr>
      <w:tr w:rsidR="00CA480F" w14:paraId="2AF6A1BC" w14:textId="77777777">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86745CA" w14:textId="77777777" w:rsidR="00CA480F" w:rsidRDefault="00FB77B5">
            <w:pPr>
              <w:widowControl/>
              <w:rPr>
                <w:rFonts w:ascii="宋体" w:hAnsi="宋体" w:cs="宋体"/>
                <w:color w:val="000000" w:themeColor="text1"/>
                <w:szCs w:val="21"/>
              </w:rPr>
            </w:pPr>
            <w:r>
              <w:rPr>
                <w:rFonts w:ascii="宋体" w:hAnsi="宋体" w:cs="宋体" w:hint="eastAsia"/>
                <w:color w:val="000000" w:themeColor="text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CECFEC4" w14:textId="77777777" w:rsidR="00CA480F" w:rsidRDefault="00FB77B5">
            <w:pPr>
              <w:widowControl/>
              <w:rPr>
                <w:rFonts w:ascii="宋体" w:hAnsi="宋体" w:cs="宋体"/>
                <w:color w:val="000000" w:themeColor="text1"/>
                <w:szCs w:val="21"/>
              </w:rPr>
            </w:pPr>
            <w:r>
              <w:rPr>
                <w:rFonts w:ascii="宋体" w:hAnsi="宋体" w:cs="宋体" w:hint="eastAsia"/>
                <w:color w:val="000000" w:themeColor="text1"/>
                <w:szCs w:val="21"/>
              </w:rPr>
              <w:t>验收地点：</w:t>
            </w:r>
          </w:p>
        </w:tc>
      </w:tr>
      <w:tr w:rsidR="00CA480F" w14:paraId="7EBDAEA0"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52A77EF0" w14:textId="77777777" w:rsidR="00CA480F" w:rsidRDefault="00FB77B5">
            <w:pPr>
              <w:widowControl/>
              <w:jc w:val="center"/>
              <w:rPr>
                <w:rFonts w:ascii="宋体" w:hAnsi="宋体" w:cs="宋体"/>
                <w:b/>
                <w:color w:val="000000" w:themeColor="text1"/>
                <w:szCs w:val="21"/>
              </w:rPr>
            </w:pPr>
            <w:r>
              <w:rPr>
                <w:rFonts w:ascii="宋体" w:hAnsi="宋体" w:cs="宋体" w:hint="eastAsia"/>
                <w:b/>
                <w:color w:val="000000" w:themeColor="text1"/>
                <w:szCs w:val="21"/>
              </w:rPr>
              <w:t>验收产品信息</w:t>
            </w:r>
          </w:p>
        </w:tc>
      </w:tr>
      <w:tr w:rsidR="00CA480F" w14:paraId="1AD8BFF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DE1307A"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530D9801"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B8D367B"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36FD78A"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4AC8E37"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序列号</w:t>
            </w:r>
          </w:p>
        </w:tc>
      </w:tr>
      <w:tr w:rsidR="00CA480F" w14:paraId="20548A0A"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848C3BE"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6A8A0A2A"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CB4EBA9"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3C19CA4"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5A32F25" w14:textId="77777777" w:rsidR="00CA480F" w:rsidRDefault="00CA480F">
            <w:pPr>
              <w:widowControl/>
              <w:jc w:val="center"/>
              <w:rPr>
                <w:rFonts w:ascii="宋体" w:hAnsi="宋体" w:cs="宋体"/>
                <w:bCs/>
                <w:color w:val="000000" w:themeColor="text1"/>
                <w:szCs w:val="21"/>
              </w:rPr>
            </w:pPr>
          </w:p>
        </w:tc>
      </w:tr>
      <w:tr w:rsidR="00CA480F" w14:paraId="456B2BE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640752D"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1DC2D7E"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06CA1511"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196DBEF"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380207C" w14:textId="77777777" w:rsidR="00CA480F" w:rsidRDefault="00CA480F">
            <w:pPr>
              <w:widowControl/>
              <w:jc w:val="center"/>
              <w:rPr>
                <w:rFonts w:ascii="宋体" w:hAnsi="宋体" w:cs="宋体"/>
                <w:bCs/>
                <w:color w:val="000000" w:themeColor="text1"/>
                <w:szCs w:val="21"/>
              </w:rPr>
            </w:pPr>
          </w:p>
        </w:tc>
      </w:tr>
      <w:tr w:rsidR="00CA480F" w14:paraId="1FAD6844"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B7F5A17"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1FAFE7CB"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A5C1C81"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ABE5ED2"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744895F2" w14:textId="77777777" w:rsidR="00CA480F" w:rsidRDefault="00CA480F">
            <w:pPr>
              <w:widowControl/>
              <w:jc w:val="center"/>
              <w:rPr>
                <w:rFonts w:ascii="宋体" w:hAnsi="宋体" w:cs="宋体"/>
                <w:bCs/>
                <w:color w:val="000000" w:themeColor="text1"/>
                <w:szCs w:val="21"/>
              </w:rPr>
            </w:pPr>
          </w:p>
        </w:tc>
      </w:tr>
      <w:tr w:rsidR="00CA480F" w14:paraId="104E1192"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A85BC36"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579256B5" w14:textId="77777777" w:rsidR="00CA480F" w:rsidRDefault="00CA480F">
            <w:pPr>
              <w:widowControl/>
              <w:ind w:firstLineChars="300" w:firstLine="720"/>
              <w:jc w:val="left"/>
              <w:rPr>
                <w:rFonts w:ascii="宋体" w:hAnsi="宋体" w:cs="宋体"/>
                <w:bCs/>
                <w:color w:val="000000" w:themeColor="text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24153798" w14:textId="77777777" w:rsidR="00CA480F" w:rsidRDefault="00CA480F">
            <w:pPr>
              <w:widowControl/>
              <w:jc w:val="center"/>
              <w:rPr>
                <w:rFonts w:ascii="宋体" w:hAnsi="宋体" w:cs="宋体"/>
                <w:bCs/>
                <w:color w:val="000000" w:themeColor="text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0293E4" w14:textId="77777777" w:rsidR="00CA480F" w:rsidRDefault="00CA480F">
            <w:pPr>
              <w:widowControl/>
              <w:jc w:val="center"/>
              <w:rPr>
                <w:rFonts w:ascii="宋体" w:hAnsi="宋体" w:cs="宋体"/>
                <w:bCs/>
                <w:color w:val="000000" w:themeColor="text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46F06B38" w14:textId="77777777" w:rsidR="00CA480F" w:rsidRDefault="00CA480F">
            <w:pPr>
              <w:widowControl/>
              <w:jc w:val="center"/>
              <w:rPr>
                <w:rFonts w:ascii="宋体" w:hAnsi="宋体" w:cs="宋体"/>
                <w:bCs/>
                <w:color w:val="000000" w:themeColor="text1"/>
                <w:szCs w:val="21"/>
              </w:rPr>
            </w:pPr>
          </w:p>
        </w:tc>
      </w:tr>
      <w:tr w:rsidR="00CA480F" w14:paraId="3B240CB9" w14:textId="77777777">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1E04D9CB" w14:textId="77777777" w:rsidR="00CA480F" w:rsidRDefault="00FB77B5">
            <w:pPr>
              <w:widowControl/>
              <w:jc w:val="center"/>
              <w:rPr>
                <w:rFonts w:ascii="宋体" w:hAnsi="宋体" w:cs="宋体"/>
                <w:bCs/>
                <w:color w:val="000000" w:themeColor="text1"/>
                <w:szCs w:val="21"/>
              </w:rPr>
            </w:pPr>
            <w:r>
              <w:rPr>
                <w:rFonts w:ascii="宋体" w:hAnsi="宋体" w:cs="宋体" w:hint="eastAsia"/>
                <w:b/>
                <w:color w:val="000000" w:themeColor="text1"/>
                <w:szCs w:val="21"/>
              </w:rPr>
              <w:t>验收内容及结论</w:t>
            </w:r>
          </w:p>
        </w:tc>
      </w:tr>
      <w:tr w:rsidR="00CA480F" w14:paraId="775F400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108F61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FD5A4DF" w14:textId="77777777" w:rsidR="00CA480F" w:rsidRDefault="00FB77B5">
            <w:pPr>
              <w:widowControl/>
              <w:ind w:firstLineChars="300" w:firstLine="720"/>
              <w:jc w:val="left"/>
              <w:rPr>
                <w:rFonts w:ascii="宋体" w:hAnsi="宋体" w:cs="宋体"/>
                <w:bCs/>
                <w:color w:val="000000" w:themeColor="text1"/>
                <w:szCs w:val="21"/>
              </w:rPr>
            </w:pPr>
            <w:r>
              <w:rPr>
                <w:rFonts w:ascii="宋体" w:hAnsi="宋体" w:cs="宋体" w:hint="eastAsia"/>
                <w:bCs/>
                <w:color w:val="000000" w:themeColor="text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4222FB05"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5304B9F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 xml:space="preserve">情 </w:t>
            </w:r>
            <w:proofErr w:type="gramStart"/>
            <w:r>
              <w:rPr>
                <w:rFonts w:ascii="宋体" w:hAnsi="宋体" w:cs="宋体" w:hint="eastAsia"/>
                <w:bCs/>
                <w:color w:val="000000" w:themeColor="text1"/>
                <w:szCs w:val="21"/>
              </w:rPr>
              <w:t>况</w:t>
            </w:r>
            <w:proofErr w:type="gramEnd"/>
            <w:r>
              <w:rPr>
                <w:rFonts w:ascii="宋体" w:hAnsi="宋体" w:cs="宋体" w:hint="eastAsia"/>
                <w:bCs/>
                <w:color w:val="000000" w:themeColor="text1"/>
                <w:szCs w:val="21"/>
              </w:rPr>
              <w:t xml:space="preserve"> 描 述</w:t>
            </w:r>
          </w:p>
        </w:tc>
      </w:tr>
      <w:tr w:rsidR="00CA480F" w14:paraId="11045296"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C290E3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E12FF36" w14:textId="77777777" w:rsidR="00CA480F" w:rsidRDefault="00FB77B5">
            <w:pPr>
              <w:widowControl/>
              <w:jc w:val="left"/>
              <w:rPr>
                <w:rFonts w:ascii="宋体" w:hAnsi="宋体" w:cs="宋体"/>
                <w:bCs/>
                <w:color w:val="000000" w:themeColor="text1"/>
                <w:szCs w:val="21"/>
              </w:rPr>
            </w:pPr>
            <w:r>
              <w:rPr>
                <w:rFonts w:ascii="宋体" w:hAnsi="宋体" w:cs="宋体" w:hint="eastAsia"/>
                <w:color w:val="000000" w:themeColor="text1"/>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9D5B36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465048C4" w14:textId="77777777" w:rsidR="00CA480F" w:rsidRDefault="00CA480F">
            <w:pPr>
              <w:widowControl/>
              <w:jc w:val="left"/>
              <w:rPr>
                <w:rFonts w:ascii="宋体" w:hAnsi="宋体" w:cs="宋体"/>
                <w:bCs/>
                <w:color w:val="000000" w:themeColor="text1"/>
                <w:szCs w:val="21"/>
              </w:rPr>
            </w:pPr>
          </w:p>
        </w:tc>
      </w:tr>
      <w:tr w:rsidR="00CA480F" w14:paraId="010F6F40"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6DE0EDA0"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909089C" w14:textId="77777777" w:rsidR="00CA480F" w:rsidRDefault="00FB77B5">
            <w:pPr>
              <w:widowControl/>
              <w:spacing w:beforeLines="15" w:before="36" w:afterLines="15" w:after="36"/>
              <w:jc w:val="left"/>
              <w:rPr>
                <w:rFonts w:ascii="宋体" w:hAnsi="宋体" w:cs="宋体"/>
                <w:color w:val="000000" w:themeColor="text1"/>
                <w:szCs w:val="21"/>
              </w:rPr>
            </w:pPr>
            <w:r>
              <w:rPr>
                <w:rFonts w:ascii="宋体" w:hAnsi="宋体" w:cs="宋体" w:hint="eastAsia"/>
                <w:color w:val="000000" w:themeColor="text1"/>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A9C41AF"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77909776" w14:textId="77777777" w:rsidR="00CA480F" w:rsidRDefault="00CA480F">
            <w:pPr>
              <w:widowControl/>
              <w:jc w:val="left"/>
              <w:rPr>
                <w:rFonts w:ascii="宋体" w:hAnsi="宋体" w:cs="宋体"/>
                <w:bCs/>
                <w:color w:val="000000" w:themeColor="text1"/>
                <w:szCs w:val="21"/>
              </w:rPr>
            </w:pPr>
          </w:p>
        </w:tc>
      </w:tr>
      <w:tr w:rsidR="00CA480F" w14:paraId="5C148FE0"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82B949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4AF00A05" w14:textId="77777777" w:rsidR="00CA480F" w:rsidRDefault="00FB77B5">
            <w:pPr>
              <w:widowControl/>
              <w:spacing w:beforeLines="15" w:before="36" w:afterLines="15" w:after="36"/>
              <w:jc w:val="left"/>
              <w:rPr>
                <w:rFonts w:ascii="宋体" w:hAnsi="宋体" w:cs="宋体"/>
                <w:color w:val="000000" w:themeColor="text1"/>
                <w:szCs w:val="21"/>
              </w:rPr>
            </w:pPr>
            <w:r>
              <w:rPr>
                <w:rFonts w:ascii="宋体" w:hAnsi="宋体" w:cs="宋体" w:hint="eastAsia"/>
                <w:color w:val="000000" w:themeColor="text1"/>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5BD4AB7"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79E833B5" w14:textId="77777777" w:rsidR="00CA480F" w:rsidRDefault="00CA480F">
            <w:pPr>
              <w:widowControl/>
              <w:jc w:val="left"/>
              <w:rPr>
                <w:rFonts w:ascii="宋体" w:hAnsi="宋体" w:cs="宋体"/>
                <w:bCs/>
                <w:color w:val="000000" w:themeColor="text1"/>
                <w:szCs w:val="21"/>
              </w:rPr>
            </w:pPr>
          </w:p>
        </w:tc>
      </w:tr>
      <w:tr w:rsidR="00CA480F" w14:paraId="6234CA01"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BE07E9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E64FDC9" w14:textId="77777777" w:rsidR="00CA480F" w:rsidRDefault="00FB77B5">
            <w:pPr>
              <w:widowControl/>
              <w:spacing w:beforeLines="15" w:before="36" w:afterLines="15" w:after="36"/>
              <w:jc w:val="left"/>
              <w:rPr>
                <w:rFonts w:ascii="宋体" w:hAnsi="宋体" w:cs="宋体"/>
                <w:color w:val="000000" w:themeColor="text1"/>
                <w:szCs w:val="21"/>
              </w:rPr>
            </w:pPr>
            <w:r>
              <w:rPr>
                <w:rFonts w:ascii="宋体" w:hAnsi="宋体" w:cs="宋体" w:hint="eastAsia"/>
                <w:color w:val="000000" w:themeColor="text1"/>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368D1D3"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77466244" w14:textId="77777777" w:rsidR="00CA480F" w:rsidRDefault="00CA480F">
            <w:pPr>
              <w:widowControl/>
              <w:jc w:val="left"/>
              <w:rPr>
                <w:rFonts w:ascii="宋体" w:hAnsi="宋体" w:cs="宋体"/>
                <w:bCs/>
                <w:color w:val="000000" w:themeColor="text1"/>
                <w:szCs w:val="21"/>
              </w:rPr>
            </w:pPr>
          </w:p>
        </w:tc>
      </w:tr>
      <w:tr w:rsidR="00CA480F" w14:paraId="00C3E248"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1E367995"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2AE30E37" w14:textId="77777777" w:rsidR="00CA480F" w:rsidRDefault="00FB77B5">
            <w:pPr>
              <w:widowControl/>
              <w:spacing w:beforeLines="15" w:before="36" w:afterLines="15" w:after="36"/>
              <w:jc w:val="left"/>
              <w:rPr>
                <w:rFonts w:ascii="宋体" w:hAnsi="宋体" w:cs="宋体"/>
                <w:color w:val="000000" w:themeColor="text1"/>
                <w:szCs w:val="21"/>
              </w:rPr>
            </w:pPr>
            <w:r>
              <w:rPr>
                <w:rFonts w:ascii="宋体" w:hAnsi="宋体" w:cs="宋体" w:hint="eastAsia"/>
                <w:color w:val="000000" w:themeColor="text1"/>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3A51996"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4FD385E1" w14:textId="77777777" w:rsidR="00CA480F" w:rsidRDefault="00CA480F">
            <w:pPr>
              <w:widowControl/>
              <w:jc w:val="left"/>
              <w:rPr>
                <w:rFonts w:ascii="宋体" w:hAnsi="宋体" w:cs="宋体"/>
                <w:bCs/>
                <w:color w:val="000000" w:themeColor="text1"/>
                <w:szCs w:val="21"/>
              </w:rPr>
            </w:pPr>
          </w:p>
        </w:tc>
      </w:tr>
      <w:tr w:rsidR="00CA480F" w14:paraId="24BA7973" w14:textId="77777777">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75CC99F4"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53B0F84" w14:textId="77777777" w:rsidR="00CA480F" w:rsidRDefault="00FB77B5">
            <w:pPr>
              <w:widowControl/>
              <w:spacing w:beforeLines="15" w:before="36" w:afterLines="15" w:after="36"/>
              <w:jc w:val="left"/>
              <w:rPr>
                <w:rFonts w:ascii="宋体" w:hAnsi="宋体" w:cs="宋体"/>
                <w:color w:val="000000" w:themeColor="text1"/>
                <w:szCs w:val="21"/>
              </w:rPr>
            </w:pPr>
            <w:r>
              <w:rPr>
                <w:rFonts w:ascii="宋体" w:hAnsi="宋体" w:cs="宋体" w:hint="eastAsia"/>
                <w:color w:val="000000" w:themeColor="text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05CF134C" w14:textId="77777777" w:rsidR="00CA480F" w:rsidRDefault="00CA480F">
            <w:pPr>
              <w:widowControl/>
              <w:jc w:val="left"/>
              <w:rPr>
                <w:rFonts w:ascii="宋体" w:hAnsi="宋体" w:cs="宋体"/>
                <w:bCs/>
                <w:color w:val="000000" w:themeColor="text1"/>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74240400" w14:textId="77777777" w:rsidR="00CA480F" w:rsidRDefault="00CA480F">
            <w:pPr>
              <w:widowControl/>
              <w:jc w:val="left"/>
              <w:rPr>
                <w:rFonts w:ascii="宋体" w:hAnsi="宋体" w:cs="宋体"/>
                <w:bCs/>
                <w:color w:val="000000" w:themeColor="text1"/>
                <w:szCs w:val="21"/>
              </w:rPr>
            </w:pPr>
          </w:p>
        </w:tc>
      </w:tr>
      <w:tr w:rsidR="00CA480F" w14:paraId="5678AA50" w14:textId="77777777">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20D1F796" w14:textId="77777777" w:rsidR="00CA480F" w:rsidRDefault="00FB77B5">
            <w:pPr>
              <w:widowControl/>
              <w:autoSpaceDE w:val="0"/>
              <w:autoSpaceDN w:val="0"/>
              <w:ind w:right="108"/>
              <w:jc w:val="left"/>
              <w:rPr>
                <w:rFonts w:ascii="宋体" w:hAnsi="宋体" w:cs="宋体"/>
                <w:bCs/>
                <w:color w:val="000000" w:themeColor="text1"/>
                <w:spacing w:val="-12"/>
                <w:szCs w:val="21"/>
              </w:rPr>
            </w:pPr>
            <w:r>
              <w:rPr>
                <w:rFonts w:ascii="宋体" w:hAnsi="宋体" w:cs="宋体" w:hint="eastAsia"/>
                <w:color w:val="000000" w:themeColor="text1"/>
                <w:szCs w:val="21"/>
              </w:rPr>
              <w:t>验收结论：</w:t>
            </w:r>
            <w:r>
              <w:rPr>
                <w:rFonts w:ascii="宋体" w:hAnsi="宋体" w:cs="宋体" w:hint="eastAsia"/>
                <w:bCs/>
                <w:color w:val="000000" w:themeColor="text1"/>
                <w:szCs w:val="21"/>
              </w:rPr>
              <w:t xml:space="preserve">合格 </w:t>
            </w:r>
            <w:r>
              <w:rPr>
                <w:rFonts w:ascii="宋体" w:hAnsi="宋体" w:cs="宋体" w:hint="eastAsia"/>
                <w:bCs/>
                <w:color w:val="000000" w:themeColor="text1"/>
                <w:spacing w:val="-12"/>
                <w:szCs w:val="21"/>
              </w:rPr>
              <w:t xml:space="preserve">□        </w:t>
            </w:r>
            <w:r>
              <w:rPr>
                <w:rFonts w:ascii="宋体" w:hAnsi="宋体" w:cs="宋体" w:hint="eastAsia"/>
                <w:bCs/>
                <w:color w:val="000000" w:themeColor="text1"/>
                <w:szCs w:val="21"/>
              </w:rPr>
              <w:t xml:space="preserve">不合格 </w:t>
            </w:r>
            <w:r>
              <w:rPr>
                <w:rFonts w:ascii="宋体" w:hAnsi="宋体" w:cs="宋体" w:hint="eastAsia"/>
                <w:bCs/>
                <w:color w:val="000000" w:themeColor="text1"/>
                <w:spacing w:val="-12"/>
                <w:szCs w:val="21"/>
              </w:rPr>
              <w:t xml:space="preserve">□                    </w:t>
            </w:r>
          </w:p>
          <w:p w14:paraId="321401EC" w14:textId="77777777" w:rsidR="00CA480F" w:rsidRDefault="00CA480F">
            <w:pPr>
              <w:widowControl/>
              <w:autoSpaceDE w:val="0"/>
              <w:autoSpaceDN w:val="0"/>
              <w:ind w:left="108" w:right="108"/>
              <w:jc w:val="left"/>
              <w:rPr>
                <w:rFonts w:ascii="宋体" w:hAnsi="宋体" w:cs="宋体"/>
                <w:color w:val="000000" w:themeColor="text1"/>
                <w:szCs w:val="21"/>
              </w:rPr>
            </w:pPr>
          </w:p>
          <w:p w14:paraId="449A78B3" w14:textId="77777777" w:rsidR="00CA480F" w:rsidRDefault="00CA480F">
            <w:pPr>
              <w:widowControl/>
              <w:autoSpaceDE w:val="0"/>
              <w:autoSpaceDN w:val="0"/>
              <w:ind w:right="108"/>
              <w:jc w:val="left"/>
              <w:rPr>
                <w:rFonts w:ascii="宋体" w:hAnsi="宋体" w:cs="宋体"/>
                <w:color w:val="000000" w:themeColor="text1"/>
                <w:szCs w:val="21"/>
              </w:rPr>
            </w:pPr>
          </w:p>
          <w:p w14:paraId="75154D2E" w14:textId="77777777" w:rsidR="00CA480F" w:rsidRDefault="00CA480F">
            <w:pPr>
              <w:widowControl/>
              <w:autoSpaceDE w:val="0"/>
              <w:autoSpaceDN w:val="0"/>
              <w:ind w:right="108"/>
              <w:jc w:val="left"/>
              <w:rPr>
                <w:rFonts w:ascii="宋体" w:hAnsi="宋体" w:cs="宋体"/>
                <w:color w:val="000000" w:themeColor="text1"/>
                <w:szCs w:val="21"/>
              </w:rPr>
            </w:pPr>
          </w:p>
          <w:p w14:paraId="4D3EDBF7" w14:textId="77777777" w:rsidR="00CA480F" w:rsidRDefault="00FB77B5">
            <w:pPr>
              <w:widowControl/>
              <w:autoSpaceDE w:val="0"/>
              <w:autoSpaceDN w:val="0"/>
              <w:ind w:right="108"/>
              <w:jc w:val="left"/>
              <w:rPr>
                <w:color w:val="000000" w:themeColor="text1"/>
              </w:rPr>
            </w:pPr>
            <w:r>
              <w:rPr>
                <w:rFonts w:hint="eastAsia"/>
                <w:color w:val="000000" w:themeColor="text1"/>
              </w:rPr>
              <w:t>甲方验收小组组长签名：</w:t>
            </w:r>
            <w:r>
              <w:rPr>
                <w:rFonts w:hint="eastAsia"/>
                <w:color w:val="000000" w:themeColor="text1"/>
              </w:rPr>
              <w:t xml:space="preserve">       </w:t>
            </w:r>
            <w:r>
              <w:rPr>
                <w:rFonts w:hint="eastAsia"/>
                <w:color w:val="000000" w:themeColor="text1"/>
              </w:rPr>
              <w:t>成员签名：</w:t>
            </w:r>
          </w:p>
          <w:p w14:paraId="7F896F1D" w14:textId="77777777" w:rsidR="00CA480F" w:rsidRDefault="00FB77B5">
            <w:pPr>
              <w:widowControl/>
              <w:autoSpaceDE w:val="0"/>
              <w:autoSpaceDN w:val="0"/>
              <w:ind w:right="108"/>
              <w:jc w:val="left"/>
              <w:rPr>
                <w:rFonts w:ascii="宋体" w:hAnsi="宋体" w:cs="宋体"/>
                <w:color w:val="000000" w:themeColor="text1"/>
                <w:szCs w:val="21"/>
              </w:rPr>
            </w:pPr>
            <w:r>
              <w:rPr>
                <w:rFonts w:hint="eastAsia"/>
                <w:color w:val="000000" w:themeColor="text1"/>
              </w:rPr>
              <w:t>丙方验收小组组长签名：</w:t>
            </w:r>
            <w:r>
              <w:rPr>
                <w:rFonts w:hint="eastAsia"/>
                <w:color w:val="000000" w:themeColor="text1"/>
              </w:rPr>
              <w:t xml:space="preserve">       </w:t>
            </w:r>
            <w:r>
              <w:rPr>
                <w:rFonts w:hint="eastAsia"/>
                <w:color w:val="000000" w:themeColor="text1"/>
              </w:rPr>
              <w:t>成员签名：</w:t>
            </w:r>
          </w:p>
        </w:tc>
      </w:tr>
      <w:tr w:rsidR="00CA480F" w14:paraId="62528689" w14:textId="77777777">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6E2AA5C9"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lastRenderedPageBreak/>
              <w:t>甲方验收部门负责人签名：</w:t>
            </w:r>
          </w:p>
          <w:p w14:paraId="75271158" w14:textId="77777777" w:rsidR="00CA480F" w:rsidRDefault="00CA480F">
            <w:pPr>
              <w:widowControl/>
              <w:autoSpaceDE w:val="0"/>
              <w:autoSpaceDN w:val="0"/>
              <w:ind w:left="108" w:right="108"/>
              <w:rPr>
                <w:rFonts w:ascii="宋体" w:hAnsi="宋体" w:cs="宋体"/>
                <w:color w:val="000000" w:themeColor="text1"/>
                <w:szCs w:val="21"/>
              </w:rPr>
            </w:pPr>
          </w:p>
          <w:p w14:paraId="76D14A96" w14:textId="77777777" w:rsidR="00CA480F" w:rsidRDefault="00CA480F">
            <w:pPr>
              <w:rPr>
                <w:color w:val="000000" w:themeColor="text1"/>
              </w:rPr>
            </w:pPr>
          </w:p>
          <w:p w14:paraId="562752CE" w14:textId="77777777" w:rsidR="00CA480F" w:rsidRDefault="00CA480F">
            <w:pPr>
              <w:widowControl/>
              <w:autoSpaceDE w:val="0"/>
              <w:autoSpaceDN w:val="0"/>
              <w:ind w:left="108" w:right="108"/>
              <w:rPr>
                <w:rFonts w:ascii="宋体" w:hAnsi="宋体" w:cs="宋体"/>
                <w:color w:val="000000" w:themeColor="text1"/>
                <w:szCs w:val="21"/>
              </w:rPr>
            </w:pPr>
          </w:p>
          <w:p w14:paraId="3DA07B7B"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甲方验收部门公章：</w:t>
            </w:r>
          </w:p>
          <w:p w14:paraId="50AE04EF" w14:textId="77777777" w:rsidR="00CA480F" w:rsidRDefault="00CA480F">
            <w:pPr>
              <w:pStyle w:val="23"/>
              <w:spacing w:line="240" w:lineRule="auto"/>
              <w:ind w:left="480" w:right="1680" w:firstLine="480"/>
              <w:rPr>
                <w:color w:val="000000" w:themeColor="text1"/>
              </w:rPr>
            </w:pPr>
          </w:p>
          <w:p w14:paraId="3F002A34" w14:textId="77777777" w:rsidR="00CA480F" w:rsidRDefault="00FB77B5">
            <w:pPr>
              <w:widowControl/>
              <w:ind w:firstLineChars="500" w:firstLine="1200"/>
              <w:rPr>
                <w:rFonts w:ascii="宋体" w:hAnsi="宋体" w:cs="宋体"/>
                <w:bCs/>
                <w:color w:val="000000" w:themeColor="text1"/>
                <w:szCs w:val="21"/>
              </w:rPr>
            </w:pPr>
            <w:r>
              <w:rPr>
                <w:rFonts w:ascii="宋体" w:hAnsi="宋体" w:cs="宋体" w:hint="eastAsia"/>
                <w:color w:val="000000" w:themeColor="text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045FDD84" w14:textId="77777777" w:rsidR="00CA480F" w:rsidRDefault="00FB77B5">
            <w:pPr>
              <w:pStyle w:val="23"/>
              <w:autoSpaceDE w:val="0"/>
              <w:autoSpaceDN w:val="0"/>
              <w:spacing w:line="240" w:lineRule="auto"/>
              <w:ind w:leftChars="0" w:left="0" w:right="1680" w:firstLineChars="0" w:firstLine="0"/>
              <w:rPr>
                <w:color w:val="000000" w:themeColor="text1"/>
                <w:sz w:val="21"/>
                <w:szCs w:val="21"/>
              </w:rPr>
            </w:pPr>
            <w:r>
              <w:rPr>
                <w:color w:val="000000" w:themeColor="text1"/>
                <w:sz w:val="21"/>
                <w:szCs w:val="21"/>
              </w:rPr>
              <w:t>丙方验收部门负责人签名：</w:t>
            </w:r>
          </w:p>
          <w:p w14:paraId="6CC1D583" w14:textId="77777777" w:rsidR="00CA480F" w:rsidRDefault="00CA480F">
            <w:pPr>
              <w:pStyle w:val="23"/>
              <w:spacing w:line="240" w:lineRule="auto"/>
              <w:ind w:left="480" w:right="1680" w:firstLine="480"/>
              <w:rPr>
                <w:color w:val="000000" w:themeColor="text1"/>
              </w:rPr>
            </w:pPr>
          </w:p>
          <w:p w14:paraId="6328E425" w14:textId="77777777" w:rsidR="00CA480F" w:rsidRDefault="00FB77B5">
            <w:pPr>
              <w:pStyle w:val="23"/>
              <w:autoSpaceDE w:val="0"/>
              <w:autoSpaceDN w:val="0"/>
              <w:spacing w:line="240" w:lineRule="auto"/>
              <w:ind w:leftChars="0" w:left="0" w:right="1680" w:firstLineChars="0" w:firstLine="0"/>
              <w:rPr>
                <w:color w:val="000000" w:themeColor="text1"/>
                <w:sz w:val="21"/>
                <w:szCs w:val="21"/>
              </w:rPr>
            </w:pPr>
            <w:r>
              <w:rPr>
                <w:color w:val="000000" w:themeColor="text1"/>
                <w:sz w:val="21"/>
                <w:szCs w:val="21"/>
              </w:rPr>
              <w:t>丙方验收部门公章：</w:t>
            </w:r>
          </w:p>
          <w:p w14:paraId="32C54C77" w14:textId="77777777" w:rsidR="00CA480F" w:rsidRDefault="00CA480F">
            <w:pPr>
              <w:pStyle w:val="23"/>
              <w:spacing w:line="240" w:lineRule="auto"/>
              <w:ind w:left="480" w:right="1680" w:firstLine="480"/>
              <w:rPr>
                <w:color w:val="000000" w:themeColor="text1"/>
              </w:rPr>
            </w:pPr>
          </w:p>
          <w:p w14:paraId="56132FB8" w14:textId="77777777" w:rsidR="00CA480F" w:rsidRDefault="00FB77B5">
            <w:pPr>
              <w:pStyle w:val="23"/>
              <w:spacing w:line="240" w:lineRule="auto"/>
              <w:ind w:leftChars="0" w:left="0" w:right="1680" w:firstLineChars="400" w:firstLine="840"/>
              <w:rPr>
                <w:color w:val="000000" w:themeColor="text1"/>
                <w:sz w:val="21"/>
                <w:szCs w:val="21"/>
              </w:rPr>
            </w:pPr>
            <w:r>
              <w:rPr>
                <w:color w:val="000000" w:themeColor="text1"/>
                <w:sz w:val="21"/>
                <w:szCs w:val="21"/>
              </w:rPr>
              <w:t>年</w:t>
            </w:r>
            <w:r>
              <w:rPr>
                <w:color w:val="000000" w:themeColor="text1"/>
                <w:sz w:val="21"/>
                <w:szCs w:val="21"/>
              </w:rPr>
              <w:t xml:space="preserve">    </w:t>
            </w:r>
            <w:r>
              <w:rPr>
                <w:color w:val="000000" w:themeColor="text1"/>
                <w:sz w:val="21"/>
                <w:szCs w:val="21"/>
              </w:rPr>
              <w:t>月</w:t>
            </w:r>
            <w:r>
              <w:rPr>
                <w:color w:val="000000" w:themeColor="text1"/>
                <w:sz w:val="21"/>
                <w:szCs w:val="21"/>
              </w:rPr>
              <w:t xml:space="preserve">    </w:t>
            </w:r>
            <w:r>
              <w:rPr>
                <w:color w:val="000000" w:themeColor="text1"/>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391A926A"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乙方授权代表签名：</w:t>
            </w:r>
          </w:p>
          <w:p w14:paraId="4B6FCDEA" w14:textId="77777777" w:rsidR="00CA480F" w:rsidRDefault="00CA480F">
            <w:pPr>
              <w:widowControl/>
              <w:autoSpaceDE w:val="0"/>
              <w:autoSpaceDN w:val="0"/>
              <w:ind w:left="108" w:right="108"/>
              <w:rPr>
                <w:rFonts w:ascii="宋体" w:hAnsi="宋体" w:cs="宋体"/>
                <w:color w:val="000000" w:themeColor="text1"/>
                <w:szCs w:val="21"/>
              </w:rPr>
            </w:pPr>
          </w:p>
          <w:p w14:paraId="1B3B68F2" w14:textId="77777777" w:rsidR="00CA480F" w:rsidRDefault="00CA480F">
            <w:pPr>
              <w:widowControl/>
              <w:autoSpaceDE w:val="0"/>
              <w:autoSpaceDN w:val="0"/>
              <w:ind w:left="108" w:right="108"/>
              <w:rPr>
                <w:rFonts w:ascii="宋体" w:hAnsi="宋体" w:cs="宋体"/>
                <w:color w:val="000000" w:themeColor="text1"/>
                <w:szCs w:val="21"/>
              </w:rPr>
            </w:pPr>
          </w:p>
          <w:p w14:paraId="5135C4B6" w14:textId="77777777" w:rsidR="00CA480F" w:rsidRDefault="00CA480F">
            <w:pPr>
              <w:rPr>
                <w:color w:val="000000" w:themeColor="text1"/>
              </w:rPr>
            </w:pPr>
          </w:p>
          <w:p w14:paraId="16C847D2" w14:textId="77777777" w:rsidR="00CA480F" w:rsidRDefault="00FB77B5">
            <w:pPr>
              <w:widowControl/>
              <w:autoSpaceDE w:val="0"/>
              <w:autoSpaceDN w:val="0"/>
              <w:ind w:right="108"/>
              <w:rPr>
                <w:rFonts w:ascii="宋体" w:hAnsi="宋体" w:cs="宋体"/>
                <w:color w:val="000000" w:themeColor="text1"/>
                <w:szCs w:val="21"/>
              </w:rPr>
            </w:pPr>
            <w:r>
              <w:rPr>
                <w:rFonts w:ascii="宋体" w:hAnsi="宋体" w:cs="宋体" w:hint="eastAsia"/>
                <w:color w:val="000000" w:themeColor="text1"/>
                <w:szCs w:val="21"/>
              </w:rPr>
              <w:t>乙方公章：</w:t>
            </w:r>
          </w:p>
          <w:p w14:paraId="1C7804A1" w14:textId="77777777" w:rsidR="00CA480F" w:rsidRDefault="00CA480F">
            <w:pPr>
              <w:pStyle w:val="23"/>
              <w:spacing w:line="240" w:lineRule="auto"/>
              <w:ind w:left="480" w:right="1680" w:firstLine="480"/>
              <w:rPr>
                <w:color w:val="000000" w:themeColor="text1"/>
              </w:rPr>
            </w:pPr>
          </w:p>
          <w:p w14:paraId="435656F3" w14:textId="77777777" w:rsidR="00CA480F" w:rsidRDefault="00FB77B5">
            <w:pPr>
              <w:widowControl/>
              <w:ind w:firstLineChars="500" w:firstLine="1200"/>
              <w:rPr>
                <w:rFonts w:ascii="宋体" w:hAnsi="宋体" w:cs="宋体"/>
                <w:bCs/>
                <w:color w:val="000000" w:themeColor="text1"/>
                <w:szCs w:val="21"/>
              </w:rPr>
            </w:pPr>
            <w:r>
              <w:rPr>
                <w:rFonts w:ascii="宋体" w:hAnsi="宋体" w:cs="宋体" w:hint="eastAsia"/>
                <w:color w:val="000000" w:themeColor="text1"/>
                <w:szCs w:val="21"/>
              </w:rPr>
              <w:t>年    月    日</w:t>
            </w:r>
          </w:p>
        </w:tc>
      </w:tr>
    </w:tbl>
    <w:p w14:paraId="130022F1" w14:textId="77777777" w:rsidR="00CA480F" w:rsidRDefault="00CA480F">
      <w:pPr>
        <w:jc w:val="left"/>
        <w:rPr>
          <w:rFonts w:ascii="宋体" w:hAnsi="宋体" w:cs="宋体"/>
          <w:b/>
          <w:bCs/>
          <w:color w:val="000000" w:themeColor="text1"/>
          <w:szCs w:val="21"/>
        </w:rPr>
      </w:pPr>
    </w:p>
    <w:p w14:paraId="074943FB" w14:textId="77777777" w:rsidR="00CA480F" w:rsidRDefault="00FB77B5">
      <w:pPr>
        <w:autoSpaceDE w:val="0"/>
        <w:autoSpaceDN w:val="0"/>
        <w:jc w:val="left"/>
        <w:rPr>
          <w:rFonts w:ascii="宋体" w:hAnsi="宋体" w:cs="宋体"/>
          <w:color w:val="000000" w:themeColor="text1"/>
          <w:szCs w:val="21"/>
        </w:rPr>
      </w:pPr>
      <w:r>
        <w:rPr>
          <w:rFonts w:ascii="宋体" w:hAnsi="宋体" w:cs="宋体" w:hint="eastAsia"/>
          <w:color w:val="000000" w:themeColor="text1"/>
          <w:szCs w:val="21"/>
        </w:rPr>
        <w:t>注：</w:t>
      </w:r>
    </w:p>
    <w:p w14:paraId="20C1B227" w14:textId="77777777" w:rsidR="00CA480F" w:rsidRDefault="00FB77B5">
      <w:pPr>
        <w:autoSpaceDE w:val="0"/>
        <w:autoSpaceDN w:val="0"/>
        <w:jc w:val="left"/>
        <w:rPr>
          <w:rFonts w:ascii="宋体" w:hAnsi="宋体" w:cs="宋体"/>
          <w:color w:val="000000" w:themeColor="text1"/>
          <w:szCs w:val="21"/>
        </w:rPr>
      </w:pPr>
      <w:r>
        <w:rPr>
          <w:rFonts w:ascii="宋体" w:hAnsi="宋体" w:cs="宋体" w:hint="eastAsia"/>
          <w:color w:val="000000" w:themeColor="text1"/>
          <w:szCs w:val="21"/>
        </w:rPr>
        <w:t>1. 甲方及丙方验收成员指甲方及丙方使用需求部门或业务主管部门相关验收人员；</w:t>
      </w:r>
    </w:p>
    <w:p w14:paraId="41DC3DF6" w14:textId="77777777" w:rsidR="00CA480F" w:rsidRDefault="00FB77B5">
      <w:pPr>
        <w:jc w:val="left"/>
        <w:rPr>
          <w:rFonts w:ascii="宋体" w:hAnsi="宋体" w:cs="宋体"/>
          <w:b/>
          <w:bCs/>
          <w:color w:val="000000" w:themeColor="text1"/>
          <w:szCs w:val="21"/>
        </w:rPr>
      </w:pPr>
      <w:r>
        <w:rPr>
          <w:rFonts w:ascii="宋体" w:hAnsi="宋体" w:cs="宋体" w:hint="eastAsia"/>
          <w:color w:val="000000" w:themeColor="text1"/>
          <w:szCs w:val="21"/>
        </w:rPr>
        <w:t xml:space="preserve">2. 该表格一式三联，第一联：甲方验收部门留存；第二联：乙方留存；第三联：丙方验收部门留存；此表不足记录结果时，可增加附页。 </w:t>
      </w:r>
    </w:p>
    <w:p w14:paraId="3941DE42" w14:textId="77777777" w:rsidR="00CA480F" w:rsidRDefault="00FB77B5">
      <w:pPr>
        <w:pStyle w:val="25"/>
        <w:rPr>
          <w:rFonts w:ascii="宋体" w:hAnsi="宋体" w:cs="宋体"/>
          <w:bCs/>
          <w:color w:val="000000" w:themeColor="text1"/>
          <w:szCs w:val="21"/>
        </w:rPr>
      </w:pPr>
      <w:r>
        <w:rPr>
          <w:rFonts w:ascii="宋体" w:hAnsi="宋体" w:cs="宋体" w:hint="eastAsia"/>
          <w:bCs/>
          <w:color w:val="000000" w:themeColor="text1"/>
          <w:szCs w:val="21"/>
        </w:rPr>
        <w:t>附件5：</w:t>
      </w:r>
    </w:p>
    <w:p w14:paraId="2EF8664A" w14:textId="77777777" w:rsidR="00CA480F" w:rsidRDefault="00CA480F">
      <w:pPr>
        <w:pStyle w:val="25"/>
        <w:rPr>
          <w:rFonts w:ascii="宋体" w:hAnsi="宋体" w:cs="宋体"/>
          <w:bCs/>
          <w:color w:val="000000" w:themeColor="text1"/>
          <w:szCs w:val="21"/>
        </w:rPr>
      </w:pPr>
    </w:p>
    <w:p w14:paraId="0A78F655" w14:textId="77777777" w:rsidR="00CA480F" w:rsidRDefault="00FB77B5">
      <w:pPr>
        <w:tabs>
          <w:tab w:val="left" w:pos="55"/>
        </w:tabs>
        <w:jc w:val="center"/>
        <w:rPr>
          <w:rFonts w:ascii="宋体" w:hAnsi="宋体" w:cs="宋体"/>
          <w:b/>
          <w:color w:val="000000" w:themeColor="text1"/>
          <w:szCs w:val="21"/>
        </w:rPr>
      </w:pPr>
      <w:r>
        <w:rPr>
          <w:rFonts w:ascii="宋体" w:hAnsi="宋体" w:cs="宋体" w:hint="eastAsia"/>
          <w:b/>
          <w:color w:val="000000" w:themeColor="text1"/>
          <w:szCs w:val="21"/>
        </w:rPr>
        <w:t>供应</w:t>
      </w:r>
      <w:proofErr w:type="gramStart"/>
      <w:r>
        <w:rPr>
          <w:rFonts w:ascii="宋体" w:hAnsi="宋体" w:cs="宋体" w:hint="eastAsia"/>
          <w:b/>
          <w:color w:val="000000" w:themeColor="text1"/>
          <w:szCs w:val="21"/>
        </w:rPr>
        <w:t>商监督</w:t>
      </w:r>
      <w:proofErr w:type="gramEnd"/>
      <w:r>
        <w:rPr>
          <w:rFonts w:ascii="宋体" w:hAnsi="宋体" w:cs="宋体" w:hint="eastAsia"/>
          <w:b/>
          <w:color w:val="000000" w:themeColor="text1"/>
          <w:szCs w:val="21"/>
        </w:rPr>
        <w:t>考核评价打分表</w:t>
      </w:r>
    </w:p>
    <w:p w14:paraId="5D8EDF5D" w14:textId="77777777" w:rsidR="00CA480F" w:rsidRDefault="00FB77B5">
      <w:pPr>
        <w:pStyle w:val="25"/>
        <w:jc w:val="center"/>
        <w:rPr>
          <w:rFonts w:ascii="宋体" w:hAnsi="宋体" w:cs="宋体"/>
          <w:bCs/>
          <w:color w:val="000000" w:themeColor="text1"/>
          <w:szCs w:val="21"/>
        </w:rPr>
      </w:pPr>
      <w:r>
        <w:rPr>
          <w:rFonts w:ascii="宋体" w:hAnsi="宋体" w:cs="宋体" w:hint="eastAsia"/>
          <w:b/>
          <w:color w:val="000000" w:themeColor="text1"/>
          <w:szCs w:val="21"/>
        </w:rPr>
        <w:t>（设备到货验收阶段）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CA480F" w14:paraId="00DA7969" w14:textId="77777777">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14:paraId="4D1BCD5F"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14:paraId="3EA2A681"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合同（订单）编号：</w:t>
            </w:r>
          </w:p>
        </w:tc>
      </w:tr>
      <w:tr w:rsidR="00CA480F" w14:paraId="331C8DA9" w14:textId="77777777">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14:paraId="58705CC0"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14:paraId="69A32703"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甲方考核评价部门：</w:t>
            </w:r>
          </w:p>
        </w:tc>
      </w:tr>
      <w:tr w:rsidR="00CA480F" w14:paraId="510A5E0D" w14:textId="77777777">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14:paraId="697351A0"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14:paraId="080F6109"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甲方考核评价联系人及联系方式：</w:t>
            </w:r>
          </w:p>
        </w:tc>
      </w:tr>
      <w:tr w:rsidR="00CA480F" w14:paraId="0C658F36" w14:textId="77777777">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14:paraId="15C6F304" w14:textId="77777777" w:rsidR="00CA480F" w:rsidRDefault="00FB77B5">
            <w:pPr>
              <w:widowControl/>
              <w:jc w:val="center"/>
              <w:rPr>
                <w:rFonts w:ascii="宋体" w:hAnsi="宋体" w:cs="宋体"/>
                <w:bCs/>
                <w:color w:val="000000" w:themeColor="text1"/>
                <w:szCs w:val="21"/>
              </w:rPr>
            </w:pPr>
            <w:r>
              <w:rPr>
                <w:rFonts w:ascii="宋体" w:hAnsi="宋体" w:cs="宋体" w:hint="eastAsia"/>
                <w:b/>
                <w:color w:val="000000" w:themeColor="text1"/>
                <w:szCs w:val="21"/>
              </w:rPr>
              <w:t>考核内容及分值</w:t>
            </w:r>
          </w:p>
        </w:tc>
      </w:tr>
      <w:tr w:rsidR="00CA480F" w14:paraId="363FE736"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F33CB48"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14:paraId="710A59A0"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351D527A"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40F1D5D5"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18A5191C"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10C0FAA7"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565C83FA"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备注</w:t>
            </w:r>
          </w:p>
        </w:tc>
      </w:tr>
      <w:tr w:rsidR="00CA480F" w14:paraId="6645AAEC"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C95D0D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14:paraId="2A79BA39"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1AE9E8B0" w14:textId="77777777" w:rsidR="00CA480F" w:rsidRDefault="00FB77B5">
            <w:pPr>
              <w:snapToGrid w:val="0"/>
              <w:jc w:val="center"/>
              <w:rPr>
                <w:rFonts w:ascii="宋体" w:hAnsi="宋体" w:cs="宋体"/>
                <w:bCs/>
                <w:color w:val="000000" w:themeColor="text1"/>
                <w:szCs w:val="21"/>
              </w:rPr>
            </w:pPr>
            <w:r>
              <w:rPr>
                <w:rFonts w:ascii="宋体" w:hAnsi="宋体" w:cs="宋体" w:hint="eastAsia"/>
                <w:bCs/>
                <w:color w:val="000000" w:themeColor="text1"/>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14:paraId="1A906276"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14:paraId="301DF706"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89A76D4" w14:textId="77777777" w:rsidR="00CA480F" w:rsidRDefault="00CA480F">
            <w:pPr>
              <w:widowControl/>
              <w:jc w:val="center"/>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28CD47BB" w14:textId="77777777" w:rsidR="00CA480F" w:rsidRDefault="00CA480F">
            <w:pPr>
              <w:widowControl/>
              <w:jc w:val="center"/>
              <w:rPr>
                <w:rFonts w:ascii="宋体" w:hAnsi="宋体" w:cs="宋体"/>
                <w:bCs/>
                <w:color w:val="000000" w:themeColor="text1"/>
                <w:szCs w:val="21"/>
              </w:rPr>
            </w:pPr>
          </w:p>
        </w:tc>
      </w:tr>
      <w:tr w:rsidR="00CA480F" w14:paraId="1182068C"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9BAFF5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14:paraId="35E2A41E"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52BEE1DF" w14:textId="77777777" w:rsidR="00CA480F" w:rsidRDefault="00FB77B5">
            <w:pPr>
              <w:snapToGrid w:val="0"/>
              <w:jc w:val="center"/>
              <w:rPr>
                <w:rFonts w:ascii="宋体" w:hAnsi="宋体" w:cs="宋体"/>
                <w:bCs/>
                <w:color w:val="000000" w:themeColor="text1"/>
                <w:szCs w:val="21"/>
              </w:rPr>
            </w:pPr>
            <w:r>
              <w:rPr>
                <w:rFonts w:ascii="宋体" w:hAnsi="宋体" w:cs="宋体" w:hint="eastAsia"/>
                <w:bCs/>
                <w:color w:val="000000" w:themeColor="text1"/>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7FEC1315"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1EA4FC20"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A6915E4"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C79A37E" w14:textId="77777777" w:rsidR="00CA480F" w:rsidRDefault="00CA480F">
            <w:pPr>
              <w:widowControl/>
              <w:jc w:val="left"/>
              <w:rPr>
                <w:rFonts w:ascii="宋体" w:hAnsi="宋体" w:cs="宋体"/>
                <w:bCs/>
                <w:color w:val="000000" w:themeColor="text1"/>
                <w:szCs w:val="21"/>
              </w:rPr>
            </w:pPr>
          </w:p>
        </w:tc>
      </w:tr>
      <w:tr w:rsidR="00CA480F" w14:paraId="7AEAAE32"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4441E062"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14:paraId="2E49D9EF"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623A607E"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14:paraId="7494A43A"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056D38D7"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A2A35A5"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058D4DB" w14:textId="77777777" w:rsidR="00CA480F" w:rsidRDefault="00CA480F">
            <w:pPr>
              <w:widowControl/>
              <w:jc w:val="left"/>
              <w:rPr>
                <w:rFonts w:ascii="宋体" w:hAnsi="宋体" w:cs="宋体"/>
                <w:bCs/>
                <w:color w:val="000000" w:themeColor="text1"/>
                <w:szCs w:val="21"/>
              </w:rPr>
            </w:pPr>
          </w:p>
        </w:tc>
      </w:tr>
      <w:tr w:rsidR="00CA480F" w14:paraId="0472471F"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829AFCC"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lastRenderedPageBreak/>
              <w:t>4</w:t>
            </w:r>
          </w:p>
        </w:tc>
        <w:tc>
          <w:tcPr>
            <w:tcW w:w="1730" w:type="dxa"/>
            <w:tcBorders>
              <w:top w:val="single" w:sz="4" w:space="0" w:color="auto"/>
              <w:left w:val="single" w:sz="4" w:space="0" w:color="auto"/>
              <w:bottom w:val="single" w:sz="4" w:space="0" w:color="auto"/>
              <w:right w:val="single" w:sz="4" w:space="0" w:color="auto"/>
            </w:tcBorders>
            <w:vAlign w:val="center"/>
          </w:tcPr>
          <w:p w14:paraId="1249F3DD"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3A1D1517"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14:paraId="08BEE8DA"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14:paraId="1EF7B057"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F34B57A"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422C1D1" w14:textId="77777777" w:rsidR="00CA480F" w:rsidRDefault="00CA480F">
            <w:pPr>
              <w:widowControl/>
              <w:jc w:val="left"/>
              <w:rPr>
                <w:rFonts w:ascii="宋体" w:hAnsi="宋体" w:cs="宋体"/>
                <w:bCs/>
                <w:color w:val="000000" w:themeColor="text1"/>
                <w:szCs w:val="21"/>
              </w:rPr>
            </w:pPr>
          </w:p>
        </w:tc>
      </w:tr>
      <w:tr w:rsidR="00CA480F" w14:paraId="163EE2F8" w14:textId="77777777">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14:paraId="2F1F1BB9"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5777492B" w14:textId="77777777" w:rsidR="00CA480F" w:rsidRDefault="00CA480F">
            <w:pPr>
              <w:widowControl/>
              <w:jc w:val="left"/>
              <w:rPr>
                <w:rFonts w:ascii="宋体" w:hAnsi="宋体" w:cs="宋体"/>
                <w:bCs/>
                <w:color w:val="000000" w:themeColor="text1"/>
                <w:szCs w:val="21"/>
              </w:rPr>
            </w:pPr>
          </w:p>
        </w:tc>
      </w:tr>
      <w:tr w:rsidR="00CA480F" w14:paraId="6026DFFD" w14:textId="77777777">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14:paraId="05961099"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69078284" w14:textId="77777777" w:rsidR="00CA480F" w:rsidRDefault="00CA480F">
            <w:pPr>
              <w:widowControl/>
              <w:jc w:val="left"/>
              <w:rPr>
                <w:rFonts w:ascii="宋体" w:hAnsi="宋体" w:cs="宋体"/>
                <w:bCs/>
                <w:color w:val="000000" w:themeColor="text1"/>
                <w:szCs w:val="21"/>
              </w:rPr>
            </w:pPr>
          </w:p>
        </w:tc>
      </w:tr>
      <w:tr w:rsidR="00CA480F" w14:paraId="0F46D7DF" w14:textId="77777777">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14:paraId="4E6BC52D" w14:textId="77777777" w:rsidR="00CA480F" w:rsidRDefault="00FB77B5">
            <w:pPr>
              <w:rPr>
                <w:rFonts w:ascii="宋体" w:hAnsi="宋体" w:cs="宋体"/>
                <w:bCs/>
                <w:color w:val="000000" w:themeColor="text1"/>
                <w:spacing w:val="-12"/>
                <w:szCs w:val="21"/>
              </w:rPr>
            </w:pPr>
            <w:r>
              <w:rPr>
                <w:rFonts w:ascii="宋体" w:hAnsi="宋体" w:cs="宋体" w:hint="eastAsia"/>
                <w:color w:val="000000" w:themeColor="text1"/>
                <w:szCs w:val="21"/>
              </w:rPr>
              <w:t>考核结论：</w:t>
            </w:r>
          </w:p>
          <w:p w14:paraId="17782824" w14:textId="77777777" w:rsidR="00CA480F" w:rsidRDefault="00CA480F">
            <w:pPr>
              <w:rPr>
                <w:rFonts w:ascii="宋体" w:hAnsi="宋体" w:cs="宋体"/>
                <w:color w:val="000000" w:themeColor="text1"/>
                <w:szCs w:val="21"/>
              </w:rPr>
            </w:pPr>
          </w:p>
          <w:p w14:paraId="77A8A9EB" w14:textId="77777777" w:rsidR="00CA480F" w:rsidRDefault="00CA480F">
            <w:pPr>
              <w:rPr>
                <w:rFonts w:ascii="宋体" w:hAnsi="宋体" w:cs="宋体"/>
                <w:color w:val="000000" w:themeColor="text1"/>
                <w:szCs w:val="21"/>
              </w:rPr>
            </w:pPr>
          </w:p>
          <w:p w14:paraId="1C8B8918" w14:textId="77777777" w:rsidR="00CA480F" w:rsidRDefault="00CA480F">
            <w:pPr>
              <w:rPr>
                <w:rFonts w:ascii="宋体" w:hAnsi="宋体" w:cs="宋体"/>
                <w:color w:val="000000" w:themeColor="text1"/>
                <w:szCs w:val="21"/>
              </w:rPr>
            </w:pPr>
          </w:p>
          <w:p w14:paraId="301726C6" w14:textId="77777777" w:rsidR="00CA480F" w:rsidRDefault="00CA480F">
            <w:pPr>
              <w:rPr>
                <w:rFonts w:ascii="宋体" w:hAnsi="宋体" w:cs="宋体"/>
                <w:color w:val="000000" w:themeColor="text1"/>
                <w:szCs w:val="21"/>
              </w:rPr>
            </w:pPr>
          </w:p>
          <w:p w14:paraId="03375798" w14:textId="77777777" w:rsidR="00CA480F" w:rsidRDefault="00CA480F">
            <w:pPr>
              <w:rPr>
                <w:rFonts w:ascii="宋体" w:hAnsi="宋体" w:cs="宋体"/>
                <w:color w:val="000000" w:themeColor="text1"/>
                <w:szCs w:val="21"/>
              </w:rPr>
            </w:pPr>
          </w:p>
          <w:p w14:paraId="7D2817A4" w14:textId="77777777" w:rsidR="00CA480F" w:rsidRDefault="00FB77B5">
            <w:pPr>
              <w:widowControl/>
              <w:autoSpaceDE w:val="0"/>
              <w:autoSpaceDN w:val="0"/>
              <w:ind w:right="108"/>
              <w:jc w:val="left"/>
              <w:rPr>
                <w:color w:val="000000" w:themeColor="text1"/>
              </w:rPr>
            </w:pPr>
            <w:r>
              <w:rPr>
                <w:rFonts w:hint="eastAsia"/>
                <w:color w:val="000000" w:themeColor="text1"/>
              </w:rPr>
              <w:t>甲方考核评价小组组长签名：</w:t>
            </w:r>
            <w:r>
              <w:rPr>
                <w:rFonts w:hint="eastAsia"/>
                <w:color w:val="000000" w:themeColor="text1"/>
              </w:rPr>
              <w:t xml:space="preserve">       </w:t>
            </w:r>
            <w:r>
              <w:rPr>
                <w:rFonts w:hint="eastAsia"/>
                <w:color w:val="000000" w:themeColor="text1"/>
              </w:rPr>
              <w:t>成员签名：</w:t>
            </w:r>
          </w:p>
          <w:p w14:paraId="061FDBFB" w14:textId="77777777" w:rsidR="00CA480F" w:rsidRDefault="00FB77B5">
            <w:pPr>
              <w:rPr>
                <w:rFonts w:ascii="宋体" w:hAnsi="宋体" w:cs="宋体"/>
                <w:color w:val="000000" w:themeColor="text1"/>
                <w:szCs w:val="21"/>
              </w:rPr>
            </w:pPr>
            <w:r>
              <w:rPr>
                <w:rFonts w:hint="eastAsia"/>
                <w:color w:val="000000" w:themeColor="text1"/>
              </w:rPr>
              <w:t>丙方考核评价小组组长签名：</w:t>
            </w:r>
            <w:r>
              <w:rPr>
                <w:rFonts w:hint="eastAsia"/>
                <w:color w:val="000000" w:themeColor="text1"/>
              </w:rPr>
              <w:t xml:space="preserve">       </w:t>
            </w:r>
            <w:r>
              <w:rPr>
                <w:rFonts w:hint="eastAsia"/>
                <w:color w:val="000000" w:themeColor="text1"/>
              </w:rPr>
              <w:t>成员签名：</w:t>
            </w:r>
          </w:p>
        </w:tc>
      </w:tr>
      <w:tr w:rsidR="00CA480F" w14:paraId="31C86D81" w14:textId="77777777">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14:paraId="2BD43585"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甲方考核部门负责人签名：</w:t>
            </w:r>
          </w:p>
          <w:p w14:paraId="0715E8F1" w14:textId="77777777" w:rsidR="00CA480F" w:rsidRDefault="00CA480F">
            <w:pPr>
              <w:widowControl/>
              <w:autoSpaceDE w:val="0"/>
              <w:autoSpaceDN w:val="0"/>
              <w:ind w:left="108" w:right="108"/>
              <w:jc w:val="left"/>
              <w:rPr>
                <w:rFonts w:ascii="宋体" w:hAnsi="宋体" w:cs="宋体"/>
                <w:color w:val="000000" w:themeColor="text1"/>
                <w:szCs w:val="21"/>
              </w:rPr>
            </w:pPr>
          </w:p>
          <w:p w14:paraId="6E960CD0" w14:textId="77777777" w:rsidR="00CA480F" w:rsidRDefault="00CA480F">
            <w:pPr>
              <w:widowControl/>
              <w:autoSpaceDE w:val="0"/>
              <w:autoSpaceDN w:val="0"/>
              <w:ind w:left="108" w:right="108"/>
              <w:jc w:val="left"/>
              <w:rPr>
                <w:rFonts w:ascii="宋体" w:hAnsi="宋体" w:cs="宋体"/>
                <w:color w:val="000000" w:themeColor="text1"/>
                <w:szCs w:val="21"/>
              </w:rPr>
            </w:pPr>
          </w:p>
          <w:p w14:paraId="0D76684C"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甲方考核部门公章：</w:t>
            </w:r>
          </w:p>
          <w:p w14:paraId="128BF245" w14:textId="77777777" w:rsidR="00CA480F" w:rsidRDefault="00CA480F">
            <w:pPr>
              <w:widowControl/>
              <w:autoSpaceDE w:val="0"/>
              <w:autoSpaceDN w:val="0"/>
              <w:ind w:left="108" w:right="108"/>
              <w:jc w:val="left"/>
              <w:rPr>
                <w:rFonts w:ascii="宋体" w:hAnsi="宋体" w:cs="宋体"/>
                <w:color w:val="000000" w:themeColor="text1"/>
                <w:szCs w:val="21"/>
              </w:rPr>
            </w:pPr>
          </w:p>
          <w:p w14:paraId="1DD9FF8F" w14:textId="77777777" w:rsidR="00CA480F" w:rsidRDefault="00FB77B5">
            <w:pPr>
              <w:widowControl/>
              <w:ind w:firstLineChars="800" w:firstLine="1920"/>
              <w:jc w:val="left"/>
              <w:rPr>
                <w:rFonts w:ascii="宋体" w:hAnsi="宋体" w:cs="宋体"/>
                <w:bCs/>
                <w:color w:val="000000" w:themeColor="text1"/>
                <w:szCs w:val="21"/>
              </w:rPr>
            </w:pPr>
            <w:r>
              <w:rPr>
                <w:rFonts w:ascii="宋体" w:hAnsi="宋体" w:cs="宋体" w:hint="eastAsia"/>
                <w:color w:val="000000" w:themeColor="text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4F2DD728"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丙方考核部门负责人签名：</w:t>
            </w:r>
          </w:p>
          <w:p w14:paraId="2CA3FAF1" w14:textId="77777777" w:rsidR="00CA480F" w:rsidRDefault="00CA480F">
            <w:pPr>
              <w:widowControl/>
              <w:autoSpaceDE w:val="0"/>
              <w:autoSpaceDN w:val="0"/>
              <w:ind w:right="108"/>
              <w:jc w:val="left"/>
              <w:rPr>
                <w:rFonts w:ascii="宋体" w:hAnsi="宋体" w:cs="宋体"/>
                <w:color w:val="000000" w:themeColor="text1"/>
                <w:szCs w:val="21"/>
              </w:rPr>
            </w:pPr>
          </w:p>
          <w:p w14:paraId="29DEA820" w14:textId="77777777" w:rsidR="00CA480F" w:rsidRDefault="00CA480F">
            <w:pPr>
              <w:widowControl/>
              <w:autoSpaceDE w:val="0"/>
              <w:autoSpaceDN w:val="0"/>
              <w:ind w:right="108"/>
              <w:jc w:val="left"/>
              <w:rPr>
                <w:rFonts w:ascii="宋体" w:hAnsi="宋体" w:cs="宋体"/>
                <w:color w:val="000000" w:themeColor="text1"/>
                <w:szCs w:val="21"/>
              </w:rPr>
            </w:pPr>
          </w:p>
          <w:p w14:paraId="5DE48C6B"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丙方考核部门公章：</w:t>
            </w:r>
          </w:p>
          <w:p w14:paraId="23EBD8F0"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 xml:space="preserve">                  </w:t>
            </w:r>
          </w:p>
          <w:p w14:paraId="29EE3087" w14:textId="77777777" w:rsidR="00CA480F" w:rsidRDefault="00FB77B5">
            <w:pPr>
              <w:widowControl/>
              <w:autoSpaceDE w:val="0"/>
              <w:autoSpaceDN w:val="0"/>
              <w:ind w:right="108" w:firstLineChars="1000" w:firstLine="2400"/>
              <w:jc w:val="left"/>
              <w:rPr>
                <w:rFonts w:ascii="宋体" w:hAnsi="宋体" w:cs="宋体"/>
                <w:bCs/>
                <w:color w:val="000000" w:themeColor="text1"/>
                <w:szCs w:val="21"/>
              </w:rPr>
            </w:pPr>
            <w:r>
              <w:rPr>
                <w:rFonts w:ascii="宋体" w:hAnsi="宋体" w:cs="宋体" w:hint="eastAsia"/>
                <w:color w:val="000000" w:themeColor="text1"/>
                <w:szCs w:val="21"/>
              </w:rPr>
              <w:t>年    月    日</w:t>
            </w:r>
          </w:p>
        </w:tc>
      </w:tr>
    </w:tbl>
    <w:p w14:paraId="711DCC1F"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注：</w:t>
      </w:r>
    </w:p>
    <w:p w14:paraId="1F2CAE6F"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1.甲方及丙方考核评价成员指甲方及丙方使用需求部门或业务主管部门相关考核人员；</w:t>
      </w:r>
    </w:p>
    <w:p w14:paraId="102CA4D4"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2. 该表格一式四联，第一联：甲方考核评价部门留存；第二联：乙方留存；第三联：丙方考核评价部门留存；第四联：丙方考核评价部门申请付款时财务部门留存。此表不足记录结果时，可增加附页。</w:t>
      </w:r>
    </w:p>
    <w:p w14:paraId="1BBC1DF4" w14:textId="77777777" w:rsidR="00CA480F" w:rsidRDefault="00FB77B5">
      <w:pPr>
        <w:pStyle w:val="23"/>
        <w:spacing w:line="240" w:lineRule="auto"/>
        <w:ind w:leftChars="0" w:left="0" w:right="1680" w:firstLineChars="0" w:firstLine="0"/>
        <w:rPr>
          <w:color w:val="000000" w:themeColor="text1"/>
        </w:rPr>
      </w:pPr>
      <w:r>
        <w:rPr>
          <w:color w:val="000000" w:themeColor="text1"/>
          <w:sz w:val="21"/>
          <w:szCs w:val="21"/>
        </w:rPr>
        <w:t>3.A</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90</w:t>
      </w:r>
      <w:r>
        <w:rPr>
          <w:color w:val="000000" w:themeColor="text1"/>
          <w:sz w:val="21"/>
          <w:szCs w:val="21"/>
        </w:rPr>
        <w:t>分（含）以上的供应商</w:t>
      </w:r>
      <w:r>
        <w:rPr>
          <w:color w:val="000000" w:themeColor="text1"/>
          <w:sz w:val="21"/>
          <w:szCs w:val="21"/>
        </w:rPr>
        <w:t>;B</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分（含）至</w:t>
      </w:r>
      <w:r>
        <w:rPr>
          <w:color w:val="000000" w:themeColor="text1"/>
          <w:sz w:val="21"/>
          <w:szCs w:val="21"/>
        </w:rPr>
        <w:t>89</w:t>
      </w:r>
      <w:r>
        <w:rPr>
          <w:color w:val="000000" w:themeColor="text1"/>
          <w:sz w:val="21"/>
          <w:szCs w:val="21"/>
        </w:rPr>
        <w:t>分的供应商</w:t>
      </w:r>
      <w:r>
        <w:rPr>
          <w:color w:val="000000" w:themeColor="text1"/>
          <w:sz w:val="21"/>
          <w:szCs w:val="21"/>
        </w:rPr>
        <w:t>;C</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分以下的供应商。</w:t>
      </w:r>
    </w:p>
    <w:p w14:paraId="1AD5D151" w14:textId="77777777" w:rsidR="00CA480F" w:rsidRDefault="00FB77B5">
      <w:pPr>
        <w:tabs>
          <w:tab w:val="left" w:pos="55"/>
        </w:tabs>
        <w:jc w:val="center"/>
        <w:rPr>
          <w:rFonts w:ascii="宋体" w:hAnsi="宋体" w:cs="宋体"/>
          <w:b/>
          <w:color w:val="000000" w:themeColor="text1"/>
          <w:szCs w:val="21"/>
        </w:rPr>
      </w:pPr>
      <w:r>
        <w:rPr>
          <w:rFonts w:ascii="宋体" w:hAnsi="宋体" w:cs="宋体" w:hint="eastAsia"/>
          <w:bCs/>
          <w:color w:val="000000" w:themeColor="text1"/>
          <w:szCs w:val="21"/>
        </w:rPr>
        <w:br w:type="page"/>
      </w:r>
      <w:r>
        <w:rPr>
          <w:rFonts w:ascii="宋体" w:hAnsi="宋体" w:cs="宋体" w:hint="eastAsia"/>
          <w:b/>
          <w:color w:val="000000" w:themeColor="text1"/>
          <w:szCs w:val="21"/>
        </w:rPr>
        <w:lastRenderedPageBreak/>
        <w:t>供应</w:t>
      </w:r>
      <w:proofErr w:type="gramStart"/>
      <w:r>
        <w:rPr>
          <w:rFonts w:ascii="宋体" w:hAnsi="宋体" w:cs="宋体" w:hint="eastAsia"/>
          <w:b/>
          <w:color w:val="000000" w:themeColor="text1"/>
          <w:szCs w:val="21"/>
        </w:rPr>
        <w:t>商监督</w:t>
      </w:r>
      <w:proofErr w:type="gramEnd"/>
      <w:r>
        <w:rPr>
          <w:rFonts w:ascii="宋体" w:hAnsi="宋体" w:cs="宋体" w:hint="eastAsia"/>
          <w:b/>
          <w:color w:val="000000" w:themeColor="text1"/>
          <w:szCs w:val="21"/>
        </w:rPr>
        <w:t>考核评价打分表</w:t>
      </w:r>
    </w:p>
    <w:p w14:paraId="17CBC255" w14:textId="77777777" w:rsidR="00CA480F" w:rsidRDefault="00FB77B5">
      <w:pPr>
        <w:pStyle w:val="25"/>
        <w:jc w:val="center"/>
        <w:rPr>
          <w:rFonts w:ascii="宋体" w:hAnsi="宋体" w:cs="宋体"/>
          <w:bCs/>
          <w:color w:val="000000" w:themeColor="text1"/>
          <w:szCs w:val="21"/>
        </w:rPr>
      </w:pPr>
      <w:r>
        <w:rPr>
          <w:rFonts w:ascii="宋体" w:hAnsi="宋体" w:cs="宋体" w:hint="eastAsia"/>
          <w:b/>
          <w:color w:val="000000" w:themeColor="text1"/>
          <w:szCs w:val="21"/>
        </w:rPr>
        <w:t>（稳定运行X</w:t>
      </w:r>
      <w:proofErr w:type="gramStart"/>
      <w:r>
        <w:rPr>
          <w:rFonts w:ascii="宋体" w:hAnsi="宋体" w:cs="宋体" w:hint="eastAsia"/>
          <w:b/>
          <w:color w:val="000000" w:themeColor="text1"/>
          <w:szCs w:val="21"/>
        </w:rPr>
        <w:t>个</w:t>
      </w:r>
      <w:proofErr w:type="gramEnd"/>
      <w:r>
        <w:rPr>
          <w:rFonts w:ascii="宋体" w:hAnsi="宋体" w:cs="宋体" w:hint="eastAsia"/>
          <w:b/>
          <w:color w:val="000000" w:themeColor="text1"/>
          <w:szCs w:val="21"/>
        </w:rPr>
        <w:t>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CA480F" w14:paraId="0456F2DC"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EEAE94D"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505388B"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合同（订单）编号：</w:t>
            </w:r>
          </w:p>
        </w:tc>
      </w:tr>
      <w:tr w:rsidR="00CA480F" w14:paraId="5034168F"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16AF848B"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67C78D3"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丙方考核评价部门：</w:t>
            </w:r>
          </w:p>
        </w:tc>
      </w:tr>
      <w:tr w:rsidR="00CA480F" w14:paraId="1F135EA3"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795258F7"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672C06F2"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丙方考核评价联系人及联系方式：</w:t>
            </w:r>
          </w:p>
        </w:tc>
      </w:tr>
      <w:tr w:rsidR="00CA480F" w14:paraId="5237C0DB"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45225C32" w14:textId="77777777" w:rsidR="00CA480F" w:rsidRDefault="00FB77B5">
            <w:pPr>
              <w:widowControl/>
              <w:jc w:val="center"/>
              <w:rPr>
                <w:rFonts w:ascii="宋体" w:hAnsi="宋体" w:cs="宋体"/>
                <w:bCs/>
                <w:color w:val="000000" w:themeColor="text1"/>
                <w:szCs w:val="21"/>
              </w:rPr>
            </w:pPr>
            <w:r>
              <w:rPr>
                <w:rFonts w:ascii="宋体" w:hAnsi="宋体" w:cs="宋体" w:hint="eastAsia"/>
                <w:b/>
                <w:color w:val="000000" w:themeColor="text1"/>
                <w:szCs w:val="21"/>
              </w:rPr>
              <w:t>考核内容及分值</w:t>
            </w:r>
          </w:p>
        </w:tc>
      </w:tr>
      <w:tr w:rsidR="00CA480F" w14:paraId="74992DB1"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3FEE7178"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3983CF40"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0B2AF1B"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31F46505"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07D42BDD"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71A375DA"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26ED31B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备注</w:t>
            </w:r>
          </w:p>
        </w:tc>
      </w:tr>
      <w:tr w:rsidR="00CA480F" w14:paraId="44759093"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37AD4F0"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0A47DBEC"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1CCB352"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25080850"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14:paraId="4033AF65"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9DC875E" w14:textId="77777777" w:rsidR="00CA480F" w:rsidRDefault="00CA480F">
            <w:pPr>
              <w:widowControl/>
              <w:jc w:val="left"/>
              <w:rPr>
                <w:rFonts w:ascii="宋体" w:hAnsi="宋体" w:cs="宋体"/>
                <w:bCs/>
                <w:color w:val="000000" w:themeColor="text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3C41D42D" w14:textId="77777777" w:rsidR="00CA480F" w:rsidRDefault="00CA480F">
            <w:pPr>
              <w:widowControl/>
              <w:jc w:val="left"/>
              <w:rPr>
                <w:rFonts w:ascii="宋体" w:hAnsi="宋体" w:cs="宋体"/>
                <w:bCs/>
                <w:color w:val="000000" w:themeColor="text1"/>
                <w:szCs w:val="21"/>
              </w:rPr>
            </w:pPr>
          </w:p>
        </w:tc>
      </w:tr>
      <w:tr w:rsidR="00CA480F" w14:paraId="13512B87"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D382327"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1DA98183"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0ADA3943"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70D37B6E"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14:paraId="7C331EB9"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02E9179" w14:textId="77777777" w:rsidR="00CA480F" w:rsidRDefault="00CA480F">
            <w:pPr>
              <w:widowControl/>
              <w:jc w:val="left"/>
              <w:rPr>
                <w:rFonts w:ascii="宋体" w:hAnsi="宋体" w:cs="宋体"/>
                <w:bCs/>
                <w:color w:val="000000" w:themeColor="text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258FA8F3" w14:textId="77777777" w:rsidR="00CA480F" w:rsidRDefault="00CA480F">
            <w:pPr>
              <w:widowControl/>
              <w:jc w:val="left"/>
              <w:rPr>
                <w:rFonts w:ascii="宋体" w:hAnsi="宋体" w:cs="宋体"/>
                <w:bCs/>
                <w:color w:val="000000" w:themeColor="text1"/>
                <w:szCs w:val="21"/>
              </w:rPr>
            </w:pPr>
          </w:p>
        </w:tc>
      </w:tr>
      <w:tr w:rsidR="00CA480F" w14:paraId="5EF8794F"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BFF84D4"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049787FE"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4448DFFC"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3AC58FAD"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4825C47A"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BEF53FC" w14:textId="77777777" w:rsidR="00CA480F" w:rsidRDefault="00CA480F">
            <w:pPr>
              <w:widowControl/>
              <w:jc w:val="left"/>
              <w:rPr>
                <w:rFonts w:ascii="宋体" w:hAnsi="宋体" w:cs="宋体"/>
                <w:bCs/>
                <w:color w:val="000000" w:themeColor="text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5775D851" w14:textId="77777777" w:rsidR="00CA480F" w:rsidRDefault="00CA480F">
            <w:pPr>
              <w:widowControl/>
              <w:jc w:val="left"/>
              <w:rPr>
                <w:rFonts w:ascii="宋体" w:hAnsi="宋体" w:cs="宋体"/>
                <w:bCs/>
                <w:color w:val="000000" w:themeColor="text1"/>
                <w:szCs w:val="21"/>
              </w:rPr>
            </w:pPr>
          </w:p>
        </w:tc>
      </w:tr>
      <w:tr w:rsidR="00CA480F" w14:paraId="55C990F4"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7D52BC63"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6A12295C" w14:textId="77777777" w:rsidR="00CA480F" w:rsidRDefault="00CA480F">
            <w:pPr>
              <w:widowControl/>
              <w:jc w:val="left"/>
              <w:rPr>
                <w:rFonts w:ascii="宋体" w:hAnsi="宋体" w:cs="宋体"/>
                <w:bCs/>
                <w:color w:val="000000" w:themeColor="text1"/>
                <w:szCs w:val="21"/>
              </w:rPr>
            </w:pPr>
          </w:p>
        </w:tc>
      </w:tr>
      <w:tr w:rsidR="00CA480F" w14:paraId="675E946D" w14:textId="77777777">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30CAB503"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6B8EFBCB" w14:textId="77777777" w:rsidR="00CA480F" w:rsidRDefault="00CA480F">
            <w:pPr>
              <w:widowControl/>
              <w:jc w:val="left"/>
              <w:rPr>
                <w:rFonts w:ascii="宋体" w:hAnsi="宋体" w:cs="宋体"/>
                <w:bCs/>
                <w:color w:val="000000" w:themeColor="text1"/>
                <w:szCs w:val="21"/>
              </w:rPr>
            </w:pPr>
          </w:p>
        </w:tc>
      </w:tr>
      <w:tr w:rsidR="00CA480F" w14:paraId="0EE461EF"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32711934" w14:textId="77777777" w:rsidR="00CA480F" w:rsidRDefault="00FB77B5">
            <w:pPr>
              <w:rPr>
                <w:rFonts w:ascii="宋体" w:hAnsi="宋体" w:cs="宋体"/>
                <w:bCs/>
                <w:color w:val="000000" w:themeColor="text1"/>
                <w:spacing w:val="-12"/>
                <w:szCs w:val="21"/>
              </w:rPr>
            </w:pPr>
            <w:r>
              <w:rPr>
                <w:rFonts w:ascii="宋体" w:hAnsi="宋体" w:cs="宋体" w:hint="eastAsia"/>
                <w:color w:val="000000" w:themeColor="text1"/>
                <w:szCs w:val="21"/>
              </w:rPr>
              <w:t>考核结论：</w:t>
            </w:r>
          </w:p>
          <w:p w14:paraId="37E0A02E" w14:textId="77777777" w:rsidR="00CA480F" w:rsidRDefault="00CA480F">
            <w:pPr>
              <w:rPr>
                <w:rFonts w:ascii="宋体" w:hAnsi="宋体" w:cs="宋体"/>
                <w:color w:val="000000" w:themeColor="text1"/>
                <w:szCs w:val="21"/>
              </w:rPr>
            </w:pPr>
          </w:p>
          <w:p w14:paraId="3F6DD8B5" w14:textId="77777777" w:rsidR="00CA480F" w:rsidRDefault="00CA480F">
            <w:pPr>
              <w:rPr>
                <w:rFonts w:ascii="宋体" w:hAnsi="宋体" w:cs="宋体"/>
                <w:color w:val="000000" w:themeColor="text1"/>
                <w:szCs w:val="21"/>
              </w:rPr>
            </w:pPr>
          </w:p>
          <w:p w14:paraId="741F62FB" w14:textId="77777777" w:rsidR="00CA480F" w:rsidRDefault="00CA480F">
            <w:pPr>
              <w:rPr>
                <w:rFonts w:ascii="宋体" w:hAnsi="宋体" w:cs="宋体"/>
                <w:color w:val="000000" w:themeColor="text1"/>
                <w:szCs w:val="21"/>
              </w:rPr>
            </w:pPr>
          </w:p>
          <w:p w14:paraId="73251F1B" w14:textId="77777777" w:rsidR="00CA480F" w:rsidRDefault="00CA480F">
            <w:pPr>
              <w:rPr>
                <w:rFonts w:ascii="宋体" w:hAnsi="宋体" w:cs="宋体"/>
                <w:color w:val="000000" w:themeColor="text1"/>
                <w:szCs w:val="21"/>
              </w:rPr>
            </w:pPr>
          </w:p>
          <w:p w14:paraId="72274C9C" w14:textId="77777777" w:rsidR="00CA480F" w:rsidRDefault="00CA480F">
            <w:pPr>
              <w:rPr>
                <w:rFonts w:ascii="宋体" w:hAnsi="宋体" w:cs="宋体"/>
                <w:color w:val="000000" w:themeColor="text1"/>
                <w:szCs w:val="21"/>
              </w:rPr>
            </w:pPr>
          </w:p>
          <w:p w14:paraId="68B2FBF9" w14:textId="77777777" w:rsidR="00CA480F" w:rsidRDefault="00FB77B5">
            <w:pPr>
              <w:widowControl/>
              <w:autoSpaceDE w:val="0"/>
              <w:autoSpaceDN w:val="0"/>
              <w:ind w:right="108"/>
              <w:jc w:val="left"/>
              <w:rPr>
                <w:color w:val="000000" w:themeColor="text1"/>
              </w:rPr>
            </w:pPr>
            <w:r>
              <w:rPr>
                <w:rFonts w:hint="eastAsia"/>
                <w:color w:val="000000" w:themeColor="text1"/>
              </w:rPr>
              <w:t>丙方考核评价小组组长签名：</w:t>
            </w:r>
            <w:r>
              <w:rPr>
                <w:rFonts w:hint="eastAsia"/>
                <w:color w:val="000000" w:themeColor="text1"/>
              </w:rPr>
              <w:t xml:space="preserve">       </w:t>
            </w:r>
            <w:r>
              <w:rPr>
                <w:rFonts w:hint="eastAsia"/>
                <w:color w:val="000000" w:themeColor="text1"/>
              </w:rPr>
              <w:t>成员签名：</w:t>
            </w:r>
          </w:p>
          <w:p w14:paraId="357970AD" w14:textId="77777777" w:rsidR="00CA480F" w:rsidRDefault="00FB77B5">
            <w:pPr>
              <w:rPr>
                <w:rFonts w:ascii="宋体" w:hAnsi="宋体" w:cs="宋体"/>
                <w:color w:val="000000" w:themeColor="text1"/>
                <w:szCs w:val="21"/>
              </w:rPr>
            </w:pPr>
            <w:r>
              <w:rPr>
                <w:rFonts w:hint="eastAsia"/>
                <w:color w:val="000000" w:themeColor="text1"/>
              </w:rPr>
              <w:t>甲方考核评价小组组长签名：</w:t>
            </w:r>
            <w:r>
              <w:rPr>
                <w:rFonts w:hint="eastAsia"/>
                <w:color w:val="000000" w:themeColor="text1"/>
              </w:rPr>
              <w:t xml:space="preserve">       </w:t>
            </w:r>
            <w:r>
              <w:rPr>
                <w:rFonts w:hint="eastAsia"/>
                <w:color w:val="000000" w:themeColor="text1"/>
              </w:rPr>
              <w:t>成员签名：</w:t>
            </w:r>
          </w:p>
        </w:tc>
      </w:tr>
      <w:tr w:rsidR="00CA480F" w14:paraId="658B4CC4"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6A8DD36E"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丙方考核部门负责人签名：</w:t>
            </w:r>
          </w:p>
          <w:p w14:paraId="5DF51959" w14:textId="77777777" w:rsidR="00CA480F" w:rsidRDefault="00CA480F">
            <w:pPr>
              <w:widowControl/>
              <w:autoSpaceDE w:val="0"/>
              <w:autoSpaceDN w:val="0"/>
              <w:ind w:left="108" w:right="108"/>
              <w:jc w:val="left"/>
              <w:rPr>
                <w:rFonts w:ascii="宋体" w:hAnsi="宋体" w:cs="宋体"/>
                <w:color w:val="000000" w:themeColor="text1"/>
                <w:szCs w:val="21"/>
              </w:rPr>
            </w:pPr>
          </w:p>
          <w:p w14:paraId="1EDA44E0" w14:textId="77777777" w:rsidR="00CA480F" w:rsidRDefault="00CA480F">
            <w:pPr>
              <w:widowControl/>
              <w:autoSpaceDE w:val="0"/>
              <w:autoSpaceDN w:val="0"/>
              <w:ind w:left="108" w:right="108"/>
              <w:jc w:val="left"/>
              <w:rPr>
                <w:rFonts w:ascii="宋体" w:hAnsi="宋体" w:cs="宋体"/>
                <w:color w:val="000000" w:themeColor="text1"/>
                <w:szCs w:val="21"/>
              </w:rPr>
            </w:pPr>
          </w:p>
          <w:p w14:paraId="3690FB2D"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丙方考核部门公章：</w:t>
            </w:r>
          </w:p>
          <w:p w14:paraId="7300B0DB" w14:textId="77777777" w:rsidR="00CA480F" w:rsidRDefault="00CA480F">
            <w:pPr>
              <w:widowControl/>
              <w:autoSpaceDE w:val="0"/>
              <w:autoSpaceDN w:val="0"/>
              <w:ind w:left="108" w:right="108"/>
              <w:jc w:val="left"/>
              <w:rPr>
                <w:rFonts w:ascii="宋体" w:hAnsi="宋体" w:cs="宋体"/>
                <w:color w:val="000000" w:themeColor="text1"/>
                <w:szCs w:val="21"/>
              </w:rPr>
            </w:pPr>
          </w:p>
          <w:p w14:paraId="7C8DB4A5" w14:textId="77777777" w:rsidR="00CA480F" w:rsidRDefault="00FB77B5">
            <w:pPr>
              <w:widowControl/>
              <w:ind w:firstLineChars="800" w:firstLine="1920"/>
              <w:jc w:val="left"/>
              <w:rPr>
                <w:rFonts w:ascii="宋体" w:hAnsi="宋体" w:cs="宋体"/>
                <w:bCs/>
                <w:color w:val="000000" w:themeColor="text1"/>
                <w:szCs w:val="21"/>
              </w:rPr>
            </w:pPr>
            <w:r>
              <w:rPr>
                <w:rFonts w:ascii="宋体" w:hAnsi="宋体" w:cs="宋体" w:hint="eastAsia"/>
                <w:color w:val="000000" w:themeColor="text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63581E24"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甲方考核部门负责人签名：</w:t>
            </w:r>
          </w:p>
          <w:p w14:paraId="46894330" w14:textId="77777777" w:rsidR="00CA480F" w:rsidRDefault="00CA480F">
            <w:pPr>
              <w:widowControl/>
              <w:autoSpaceDE w:val="0"/>
              <w:autoSpaceDN w:val="0"/>
              <w:ind w:right="108"/>
              <w:jc w:val="left"/>
              <w:rPr>
                <w:rFonts w:ascii="宋体" w:hAnsi="宋体" w:cs="宋体"/>
                <w:color w:val="000000" w:themeColor="text1"/>
                <w:szCs w:val="21"/>
              </w:rPr>
            </w:pPr>
          </w:p>
          <w:p w14:paraId="1AE368CC" w14:textId="77777777" w:rsidR="00CA480F" w:rsidRDefault="00CA480F">
            <w:pPr>
              <w:widowControl/>
              <w:autoSpaceDE w:val="0"/>
              <w:autoSpaceDN w:val="0"/>
              <w:ind w:right="108"/>
              <w:jc w:val="left"/>
              <w:rPr>
                <w:rFonts w:ascii="宋体" w:hAnsi="宋体" w:cs="宋体"/>
                <w:color w:val="000000" w:themeColor="text1"/>
                <w:szCs w:val="21"/>
              </w:rPr>
            </w:pPr>
          </w:p>
          <w:p w14:paraId="21382437"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甲方公章：</w:t>
            </w:r>
          </w:p>
          <w:p w14:paraId="01D21E1D"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 xml:space="preserve">                  </w:t>
            </w:r>
          </w:p>
          <w:p w14:paraId="74D9E0A0" w14:textId="77777777" w:rsidR="00CA480F" w:rsidRDefault="00FB77B5">
            <w:pPr>
              <w:widowControl/>
              <w:autoSpaceDE w:val="0"/>
              <w:autoSpaceDN w:val="0"/>
              <w:ind w:right="108" w:firstLineChars="1000" w:firstLine="2400"/>
              <w:jc w:val="left"/>
              <w:rPr>
                <w:rFonts w:ascii="宋体" w:hAnsi="宋体" w:cs="宋体"/>
                <w:bCs/>
                <w:color w:val="000000" w:themeColor="text1"/>
                <w:szCs w:val="21"/>
              </w:rPr>
            </w:pPr>
            <w:r>
              <w:rPr>
                <w:rFonts w:ascii="宋体" w:hAnsi="宋体" w:cs="宋体" w:hint="eastAsia"/>
                <w:color w:val="000000" w:themeColor="text1"/>
                <w:szCs w:val="21"/>
              </w:rPr>
              <w:t>年    月    日</w:t>
            </w:r>
          </w:p>
        </w:tc>
      </w:tr>
    </w:tbl>
    <w:p w14:paraId="2C0CE8AD"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注：</w:t>
      </w:r>
    </w:p>
    <w:p w14:paraId="0646F6CA"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lastRenderedPageBreak/>
        <w:t>1.甲方及丙方考核评价成员指甲方及丙方使用需求部门或业务主管部门相关考核人员；</w:t>
      </w:r>
    </w:p>
    <w:p w14:paraId="6B7650DD"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2. 该表格一式四联，第一联：甲方考核评价部门留存；第二联：乙方留存；第三联：丙方考核评价部门留存；第四联：丙方考核评价部门申请付款时财务部门留存。此表不足记录结果时，可增加附页。</w:t>
      </w:r>
    </w:p>
    <w:p w14:paraId="350911F1" w14:textId="77777777" w:rsidR="00CA480F" w:rsidRDefault="00FB77B5">
      <w:pPr>
        <w:pStyle w:val="23"/>
        <w:spacing w:line="240" w:lineRule="auto"/>
        <w:ind w:leftChars="0" w:left="0" w:right="1680" w:firstLineChars="0" w:firstLine="0"/>
        <w:rPr>
          <w:color w:val="000000" w:themeColor="text1"/>
          <w:sz w:val="21"/>
          <w:szCs w:val="21"/>
        </w:rPr>
      </w:pPr>
      <w:r>
        <w:rPr>
          <w:color w:val="000000" w:themeColor="text1"/>
          <w:sz w:val="21"/>
          <w:szCs w:val="21"/>
        </w:rPr>
        <w:t>3.A</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90</w:t>
      </w:r>
      <w:r>
        <w:rPr>
          <w:color w:val="000000" w:themeColor="text1"/>
          <w:sz w:val="21"/>
          <w:szCs w:val="21"/>
        </w:rPr>
        <w:t>分（含）以上的供应商</w:t>
      </w:r>
      <w:r>
        <w:rPr>
          <w:color w:val="000000" w:themeColor="text1"/>
          <w:sz w:val="21"/>
          <w:szCs w:val="21"/>
        </w:rPr>
        <w:t>;B</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分（含）至</w:t>
      </w:r>
      <w:r>
        <w:rPr>
          <w:color w:val="000000" w:themeColor="text1"/>
          <w:sz w:val="21"/>
          <w:szCs w:val="21"/>
        </w:rPr>
        <w:t>89</w:t>
      </w:r>
      <w:r>
        <w:rPr>
          <w:color w:val="000000" w:themeColor="text1"/>
          <w:sz w:val="21"/>
          <w:szCs w:val="21"/>
        </w:rPr>
        <w:t>分的供应商</w:t>
      </w:r>
      <w:r>
        <w:rPr>
          <w:color w:val="000000" w:themeColor="text1"/>
          <w:sz w:val="21"/>
          <w:szCs w:val="21"/>
        </w:rPr>
        <w:t>;C</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分以下的供应商。</w:t>
      </w:r>
    </w:p>
    <w:p w14:paraId="38021481" w14:textId="77777777" w:rsidR="00CA480F" w:rsidRDefault="00CA480F">
      <w:pPr>
        <w:pStyle w:val="25"/>
        <w:rPr>
          <w:rFonts w:ascii="宋体" w:hAnsi="宋体" w:cs="宋体"/>
          <w:bCs/>
          <w:color w:val="000000" w:themeColor="text1"/>
          <w:szCs w:val="21"/>
        </w:rPr>
      </w:pPr>
    </w:p>
    <w:p w14:paraId="42D97D6B" w14:textId="77777777" w:rsidR="00CA480F" w:rsidRDefault="00FB77B5">
      <w:pPr>
        <w:tabs>
          <w:tab w:val="left" w:pos="55"/>
        </w:tabs>
        <w:spacing w:line="360" w:lineRule="auto"/>
        <w:jc w:val="center"/>
        <w:rPr>
          <w:rFonts w:ascii="宋体" w:hAnsi="宋体" w:cs="宋体"/>
          <w:b/>
          <w:color w:val="000000" w:themeColor="text1"/>
          <w:szCs w:val="21"/>
        </w:rPr>
      </w:pPr>
      <w:r>
        <w:rPr>
          <w:rFonts w:ascii="宋体" w:hAnsi="宋体" w:cs="宋体" w:hint="eastAsia"/>
          <w:bCs/>
          <w:color w:val="000000" w:themeColor="text1"/>
          <w:szCs w:val="21"/>
        </w:rPr>
        <w:br w:type="page"/>
      </w:r>
      <w:r>
        <w:rPr>
          <w:rFonts w:ascii="宋体" w:hAnsi="宋体" w:cs="宋体" w:hint="eastAsia"/>
          <w:bCs/>
          <w:color w:val="000000" w:themeColor="text1"/>
          <w:szCs w:val="21"/>
        </w:rPr>
        <w:lastRenderedPageBreak/>
        <w:t xml:space="preserve"> </w:t>
      </w:r>
      <w:r>
        <w:rPr>
          <w:rFonts w:ascii="宋体" w:hAnsi="宋体" w:cs="宋体" w:hint="eastAsia"/>
          <w:b/>
          <w:color w:val="000000" w:themeColor="text1"/>
          <w:szCs w:val="21"/>
        </w:rPr>
        <w:t>供应</w:t>
      </w:r>
      <w:proofErr w:type="gramStart"/>
      <w:r>
        <w:rPr>
          <w:rFonts w:ascii="宋体" w:hAnsi="宋体" w:cs="宋体" w:hint="eastAsia"/>
          <w:b/>
          <w:color w:val="000000" w:themeColor="text1"/>
          <w:szCs w:val="21"/>
        </w:rPr>
        <w:t>商监督</w:t>
      </w:r>
      <w:proofErr w:type="gramEnd"/>
      <w:r>
        <w:rPr>
          <w:rFonts w:ascii="宋体" w:hAnsi="宋体" w:cs="宋体" w:hint="eastAsia"/>
          <w:b/>
          <w:color w:val="000000" w:themeColor="text1"/>
          <w:szCs w:val="21"/>
        </w:rPr>
        <w:t>考核评价打分表</w:t>
      </w:r>
    </w:p>
    <w:p w14:paraId="2CAD4292" w14:textId="77777777" w:rsidR="00CA480F" w:rsidRDefault="00FB77B5">
      <w:pPr>
        <w:spacing w:line="360" w:lineRule="auto"/>
        <w:jc w:val="center"/>
        <w:rPr>
          <w:rFonts w:ascii="宋体" w:hAnsi="宋体" w:cs="宋体"/>
          <w:bCs/>
          <w:color w:val="000000" w:themeColor="text1"/>
          <w:szCs w:val="21"/>
        </w:rPr>
      </w:pPr>
      <w:r>
        <w:rPr>
          <w:rFonts w:ascii="宋体" w:hAnsi="宋体" w:cs="宋体" w:hint="eastAsia"/>
          <w:b/>
          <w:color w:val="000000" w:themeColor="text1"/>
          <w:szCs w:val="21"/>
        </w:rPr>
        <w:t>（</w:t>
      </w:r>
      <w:proofErr w:type="gramStart"/>
      <w:r>
        <w:rPr>
          <w:rFonts w:ascii="宋体" w:hAnsi="宋体" w:cs="宋体" w:hint="eastAsia"/>
          <w:b/>
          <w:color w:val="000000" w:themeColor="text1"/>
          <w:szCs w:val="21"/>
        </w:rPr>
        <w:t>维保服务</w:t>
      </w:r>
      <w:proofErr w:type="gramEnd"/>
      <w:r>
        <w:rPr>
          <w:rFonts w:ascii="宋体" w:hAnsi="宋体" w:cs="宋体" w:hint="eastAsia"/>
          <w:b/>
          <w:color w:val="000000" w:themeColor="text1"/>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CA480F" w14:paraId="7559AD6A"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0DDFA692"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5805E61C"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合同（订单）编号：</w:t>
            </w:r>
          </w:p>
        </w:tc>
      </w:tr>
      <w:tr w:rsidR="00CA480F" w14:paraId="0BF09A0D"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0C5EB545"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285CD1FD"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丙方考核评价部门：</w:t>
            </w:r>
          </w:p>
        </w:tc>
      </w:tr>
      <w:tr w:rsidR="00CA480F" w14:paraId="62E3C1E9" w14:textId="77777777">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28528E9C"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0235BEC2" w14:textId="77777777" w:rsidR="00CA480F" w:rsidRDefault="00FB77B5">
            <w:pPr>
              <w:widowControl/>
              <w:rPr>
                <w:rFonts w:ascii="宋体" w:hAnsi="宋体" w:cs="宋体"/>
                <w:bCs/>
                <w:color w:val="000000" w:themeColor="text1"/>
                <w:szCs w:val="21"/>
              </w:rPr>
            </w:pPr>
            <w:r>
              <w:rPr>
                <w:rFonts w:ascii="宋体" w:hAnsi="宋体" w:cs="宋体" w:hint="eastAsia"/>
                <w:color w:val="000000" w:themeColor="text1"/>
                <w:szCs w:val="21"/>
              </w:rPr>
              <w:t>丙方考核评价联系人及联系方式：</w:t>
            </w:r>
          </w:p>
        </w:tc>
      </w:tr>
      <w:tr w:rsidR="00CA480F" w14:paraId="5E737D1B" w14:textId="77777777">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5692F2A5" w14:textId="77777777" w:rsidR="00CA480F" w:rsidRDefault="00FB77B5">
            <w:pPr>
              <w:widowControl/>
              <w:jc w:val="center"/>
              <w:rPr>
                <w:rFonts w:ascii="宋体" w:hAnsi="宋体" w:cs="宋体"/>
                <w:bCs/>
                <w:color w:val="000000" w:themeColor="text1"/>
                <w:szCs w:val="21"/>
              </w:rPr>
            </w:pPr>
            <w:r>
              <w:rPr>
                <w:rFonts w:ascii="宋体" w:hAnsi="宋体" w:cs="宋体" w:hint="eastAsia"/>
                <w:b/>
                <w:color w:val="000000" w:themeColor="text1"/>
                <w:szCs w:val="21"/>
              </w:rPr>
              <w:t>考核内容及分值</w:t>
            </w:r>
          </w:p>
        </w:tc>
      </w:tr>
      <w:tr w:rsidR="00CA480F" w14:paraId="5E118B06"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F93547F" w14:textId="77777777" w:rsidR="00CA480F" w:rsidRDefault="00FB77B5">
            <w:pPr>
              <w:widowControl/>
              <w:jc w:val="left"/>
              <w:rPr>
                <w:rFonts w:ascii="宋体" w:hAnsi="宋体" w:cs="宋体"/>
                <w:bCs/>
                <w:color w:val="000000" w:themeColor="text1"/>
                <w:szCs w:val="21"/>
              </w:rPr>
            </w:pPr>
            <w:r>
              <w:rPr>
                <w:rFonts w:ascii="宋体" w:hAnsi="宋体" w:cs="宋体" w:hint="eastAsia"/>
                <w:bCs/>
                <w:color w:val="000000" w:themeColor="text1"/>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221D3DE4" w14:textId="77777777" w:rsidR="00CA480F" w:rsidRDefault="00FB77B5">
            <w:pPr>
              <w:widowControl/>
              <w:rPr>
                <w:rFonts w:ascii="宋体" w:hAnsi="宋体" w:cs="宋体"/>
                <w:bCs/>
                <w:color w:val="000000" w:themeColor="text1"/>
                <w:szCs w:val="21"/>
              </w:rPr>
            </w:pPr>
            <w:r>
              <w:rPr>
                <w:rFonts w:ascii="宋体" w:hAnsi="宋体" w:cs="宋体" w:hint="eastAsia"/>
                <w:bCs/>
                <w:color w:val="000000" w:themeColor="text1"/>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6DC1EAE"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5591E4A8"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58FDED00"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207A0F64"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05AD2282"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备注</w:t>
            </w:r>
          </w:p>
        </w:tc>
      </w:tr>
      <w:tr w:rsidR="00CA480F" w14:paraId="2179985E" w14:textId="77777777">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20F4F0D"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005898D1"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1EB3D66" w14:textId="77777777" w:rsidR="00CA480F" w:rsidRDefault="00FB77B5">
            <w:pPr>
              <w:snapToGrid w:val="0"/>
              <w:jc w:val="center"/>
              <w:rPr>
                <w:rFonts w:ascii="宋体" w:hAnsi="宋体" w:cs="宋体"/>
                <w:bCs/>
                <w:color w:val="000000" w:themeColor="text1"/>
                <w:szCs w:val="21"/>
              </w:rPr>
            </w:pPr>
            <w:r>
              <w:rPr>
                <w:rFonts w:ascii="宋体" w:hAnsi="宋体" w:cs="宋体" w:hint="eastAsia"/>
                <w:bCs/>
                <w:color w:val="000000" w:themeColor="text1"/>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189F6A18"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36B5DC22"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9CACDC7" w14:textId="77777777" w:rsidR="00CA480F" w:rsidRDefault="00CA480F">
            <w:pPr>
              <w:widowControl/>
              <w:jc w:val="center"/>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74454BCB" w14:textId="77777777" w:rsidR="00CA480F" w:rsidRDefault="00CA480F">
            <w:pPr>
              <w:widowControl/>
              <w:jc w:val="center"/>
              <w:rPr>
                <w:rFonts w:ascii="宋体" w:hAnsi="宋体" w:cs="宋体"/>
                <w:bCs/>
                <w:color w:val="000000" w:themeColor="text1"/>
                <w:szCs w:val="21"/>
              </w:rPr>
            </w:pPr>
          </w:p>
        </w:tc>
      </w:tr>
      <w:tr w:rsidR="00CA480F" w14:paraId="305E1E0D" w14:textId="77777777">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50D71E19"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67AA77A7" w14:textId="77777777" w:rsidR="00CA480F" w:rsidRDefault="00FB77B5">
            <w:pPr>
              <w:snapToGrid w:val="0"/>
              <w:jc w:val="center"/>
              <w:rPr>
                <w:rFonts w:ascii="宋体" w:hAnsi="宋体" w:cs="宋体"/>
                <w:bCs/>
                <w:color w:val="000000" w:themeColor="text1"/>
                <w:szCs w:val="21"/>
              </w:rPr>
            </w:pPr>
            <w:r>
              <w:rPr>
                <w:rFonts w:ascii="宋体" w:hAnsi="宋体" w:cs="宋体" w:hint="eastAsia"/>
                <w:color w:val="000000" w:themeColor="text1"/>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11BD21F4" w14:textId="77777777" w:rsidR="00CA480F" w:rsidRDefault="00FB77B5">
            <w:pPr>
              <w:snapToGrid w:val="0"/>
              <w:jc w:val="center"/>
              <w:rPr>
                <w:rFonts w:ascii="宋体" w:hAnsi="宋体" w:cs="宋体"/>
                <w:bCs/>
                <w:color w:val="000000" w:themeColor="text1"/>
                <w:szCs w:val="21"/>
              </w:rPr>
            </w:pPr>
            <w:r>
              <w:rPr>
                <w:rFonts w:ascii="宋体" w:hAnsi="宋体" w:cs="宋体" w:hint="eastAsia"/>
                <w:bCs/>
                <w:color w:val="000000" w:themeColor="text1"/>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1FCC50C7"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7C43B28A"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C254694"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D116BB7" w14:textId="77777777" w:rsidR="00CA480F" w:rsidRDefault="00CA480F">
            <w:pPr>
              <w:widowControl/>
              <w:jc w:val="left"/>
              <w:rPr>
                <w:rFonts w:ascii="宋体" w:hAnsi="宋体" w:cs="宋体"/>
                <w:bCs/>
                <w:color w:val="000000" w:themeColor="text1"/>
                <w:szCs w:val="21"/>
              </w:rPr>
            </w:pPr>
          </w:p>
        </w:tc>
      </w:tr>
      <w:tr w:rsidR="00CA480F" w14:paraId="583A05C1" w14:textId="77777777">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25B3B902"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7ACD44DC"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FD7A289"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7E8329EC"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08EC3FDE"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A5AE84F"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3C8F1589" w14:textId="77777777" w:rsidR="00CA480F" w:rsidRDefault="00CA480F">
            <w:pPr>
              <w:widowControl/>
              <w:jc w:val="left"/>
              <w:rPr>
                <w:rFonts w:ascii="宋体" w:hAnsi="宋体" w:cs="宋体"/>
                <w:bCs/>
                <w:color w:val="000000" w:themeColor="text1"/>
                <w:szCs w:val="21"/>
              </w:rPr>
            </w:pPr>
          </w:p>
        </w:tc>
      </w:tr>
      <w:tr w:rsidR="00CA480F" w14:paraId="2833BC0B"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44FBA6E9"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053F24C5"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2725129"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56A0898E"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67C9E97F"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80F8FF8"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812E6FA" w14:textId="77777777" w:rsidR="00CA480F" w:rsidRDefault="00CA480F">
            <w:pPr>
              <w:widowControl/>
              <w:jc w:val="left"/>
              <w:rPr>
                <w:rFonts w:ascii="宋体" w:hAnsi="宋体" w:cs="宋体"/>
                <w:bCs/>
                <w:color w:val="000000" w:themeColor="text1"/>
                <w:szCs w:val="21"/>
              </w:rPr>
            </w:pPr>
          </w:p>
        </w:tc>
      </w:tr>
      <w:tr w:rsidR="00CA480F" w14:paraId="62A2AE43"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3C1C6D0"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1BF50B15"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2B6DF3A"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5C9E6931" w14:textId="4D64688E" w:rsidR="00CA480F" w:rsidRDefault="00D33FB0">
            <w:pPr>
              <w:widowControl/>
              <w:jc w:val="center"/>
              <w:textAlignment w:val="center"/>
              <w:rPr>
                <w:rFonts w:ascii="宋体" w:hAnsi="宋体" w:cs="宋体"/>
                <w:bCs/>
                <w:color w:val="000000" w:themeColor="text1"/>
                <w:szCs w:val="21"/>
              </w:rPr>
            </w:pPr>
            <w:r>
              <w:rPr>
                <w:rFonts w:ascii="宋体" w:hAnsi="宋体" w:cs="宋体"/>
                <w:bCs/>
                <w:color w:val="000000" w:themeColor="text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443674B0"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8274F63"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71D85CC" w14:textId="77777777" w:rsidR="00CA480F" w:rsidRDefault="00CA480F">
            <w:pPr>
              <w:widowControl/>
              <w:jc w:val="left"/>
              <w:rPr>
                <w:rFonts w:ascii="宋体" w:hAnsi="宋体" w:cs="宋体"/>
                <w:bCs/>
                <w:color w:val="000000" w:themeColor="text1"/>
                <w:szCs w:val="21"/>
              </w:rPr>
            </w:pPr>
          </w:p>
        </w:tc>
      </w:tr>
      <w:tr w:rsidR="00CA480F" w14:paraId="1287640A"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604214D"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377E3C19"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0D45C9C"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6DF171C2" w14:textId="7EA630E0" w:rsidR="00CA480F" w:rsidRDefault="00D33FB0">
            <w:pPr>
              <w:widowControl/>
              <w:jc w:val="center"/>
              <w:textAlignment w:val="center"/>
              <w:rPr>
                <w:rFonts w:ascii="宋体" w:hAnsi="宋体" w:cs="宋体"/>
                <w:bCs/>
                <w:color w:val="000000" w:themeColor="text1"/>
                <w:szCs w:val="21"/>
              </w:rPr>
            </w:pPr>
            <w:r>
              <w:rPr>
                <w:rFonts w:ascii="宋体" w:hAnsi="宋体" w:cs="宋体"/>
                <w:bCs/>
                <w:color w:val="000000" w:themeColor="text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62A61C4E"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998D93E"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17D2F17F" w14:textId="77777777" w:rsidR="00CA480F" w:rsidRDefault="00CA480F">
            <w:pPr>
              <w:widowControl/>
              <w:jc w:val="left"/>
              <w:rPr>
                <w:rFonts w:ascii="宋体" w:hAnsi="宋体" w:cs="宋体"/>
                <w:bCs/>
                <w:color w:val="000000" w:themeColor="text1"/>
                <w:szCs w:val="21"/>
              </w:rPr>
            </w:pPr>
          </w:p>
        </w:tc>
      </w:tr>
      <w:tr w:rsidR="00CA480F" w14:paraId="192FB414" w14:textId="77777777">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6F15915F" w14:textId="77777777" w:rsidR="00CA480F" w:rsidRDefault="00FB77B5">
            <w:pPr>
              <w:widowControl/>
              <w:jc w:val="center"/>
              <w:rPr>
                <w:rFonts w:ascii="宋体" w:hAnsi="宋体" w:cs="宋体"/>
                <w:bCs/>
                <w:color w:val="000000" w:themeColor="text1"/>
                <w:szCs w:val="21"/>
              </w:rPr>
            </w:pPr>
            <w:r>
              <w:rPr>
                <w:rFonts w:ascii="宋体" w:hAnsi="宋体" w:cs="宋体" w:hint="eastAsia"/>
                <w:bCs/>
                <w:color w:val="000000" w:themeColor="text1"/>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2976DD21" w14:textId="77777777" w:rsidR="00CA480F" w:rsidRDefault="00FB77B5">
            <w:pPr>
              <w:snapToGrid w:val="0"/>
              <w:jc w:val="center"/>
              <w:rPr>
                <w:rFonts w:ascii="宋体" w:hAnsi="宋体" w:cs="宋体"/>
                <w:color w:val="000000" w:themeColor="text1"/>
                <w:szCs w:val="21"/>
              </w:rPr>
            </w:pPr>
            <w:r>
              <w:rPr>
                <w:rFonts w:ascii="宋体" w:hAnsi="宋体" w:cs="宋体" w:hint="eastAsia"/>
                <w:color w:val="000000" w:themeColor="text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00DF8F4" w14:textId="774AEF3F" w:rsidR="00CA480F" w:rsidRDefault="00B1209A">
            <w:pPr>
              <w:snapToGrid w:val="0"/>
              <w:jc w:val="center"/>
              <w:rPr>
                <w:rFonts w:ascii="宋体" w:hAnsi="宋体" w:cs="宋体"/>
                <w:color w:val="000000" w:themeColor="text1"/>
                <w:szCs w:val="21"/>
              </w:rPr>
            </w:pPr>
            <w:r w:rsidRPr="00B1209A">
              <w:rPr>
                <w:rFonts w:ascii="宋体" w:hAnsi="宋体" w:cs="宋体" w:hint="eastAsia"/>
                <w:color w:val="000000" w:themeColor="text1"/>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14:paraId="43148ACC" w14:textId="06D56BF1" w:rsidR="00CA480F" w:rsidRDefault="00D33FB0">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1</w:t>
            </w:r>
            <w:r>
              <w:rPr>
                <w:rFonts w:ascii="宋体" w:hAnsi="宋体" w:cs="宋体"/>
                <w:bCs/>
                <w:color w:val="000000" w:themeColor="text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061D8C01" w14:textId="77777777" w:rsidR="00CA480F" w:rsidRDefault="00CA480F">
            <w:pPr>
              <w:widowControl/>
              <w:jc w:val="center"/>
              <w:textAlignment w:val="center"/>
              <w:rPr>
                <w:rFonts w:ascii="宋体" w:hAnsi="宋体" w:cs="宋体"/>
                <w:bCs/>
                <w:color w:val="000000" w:themeColor="text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690B850" w14:textId="77777777" w:rsidR="00CA480F" w:rsidRDefault="00CA480F">
            <w:pPr>
              <w:widowControl/>
              <w:jc w:val="left"/>
              <w:rPr>
                <w:rFonts w:ascii="宋体" w:hAnsi="宋体" w:cs="宋体"/>
                <w:bCs/>
                <w:color w:val="000000" w:themeColor="text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8FBA682" w14:textId="77777777" w:rsidR="00CA480F" w:rsidRDefault="00CA480F">
            <w:pPr>
              <w:widowControl/>
              <w:jc w:val="left"/>
              <w:rPr>
                <w:rFonts w:ascii="宋体" w:hAnsi="宋体" w:cs="宋体"/>
                <w:bCs/>
                <w:color w:val="000000" w:themeColor="text1"/>
                <w:szCs w:val="21"/>
              </w:rPr>
            </w:pPr>
          </w:p>
        </w:tc>
      </w:tr>
      <w:tr w:rsidR="00CA480F" w14:paraId="2B2ED0F6"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561C177D"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0EBE0768" w14:textId="77777777" w:rsidR="00CA480F" w:rsidRDefault="00CA480F">
            <w:pPr>
              <w:widowControl/>
              <w:jc w:val="left"/>
              <w:rPr>
                <w:rFonts w:ascii="宋体" w:hAnsi="宋体" w:cs="宋体"/>
                <w:bCs/>
                <w:color w:val="000000" w:themeColor="text1"/>
                <w:szCs w:val="21"/>
              </w:rPr>
            </w:pPr>
          </w:p>
        </w:tc>
      </w:tr>
      <w:tr w:rsidR="00CA480F" w14:paraId="3D3327F8" w14:textId="77777777">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3E133F57" w14:textId="77777777" w:rsidR="00CA480F" w:rsidRDefault="00FB77B5">
            <w:pPr>
              <w:widowControl/>
              <w:jc w:val="center"/>
              <w:textAlignment w:val="center"/>
              <w:rPr>
                <w:rFonts w:ascii="宋体" w:hAnsi="宋体" w:cs="宋体"/>
                <w:bCs/>
                <w:color w:val="000000" w:themeColor="text1"/>
                <w:szCs w:val="21"/>
              </w:rPr>
            </w:pPr>
            <w:r>
              <w:rPr>
                <w:rFonts w:ascii="宋体" w:hAnsi="宋体" w:cs="宋体" w:hint="eastAsia"/>
                <w:bCs/>
                <w:color w:val="000000" w:themeColor="text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0371BB82" w14:textId="77777777" w:rsidR="00CA480F" w:rsidRDefault="00CA480F">
            <w:pPr>
              <w:widowControl/>
              <w:jc w:val="left"/>
              <w:rPr>
                <w:rFonts w:ascii="宋体" w:hAnsi="宋体" w:cs="宋体"/>
                <w:bCs/>
                <w:color w:val="000000" w:themeColor="text1"/>
                <w:szCs w:val="21"/>
              </w:rPr>
            </w:pPr>
          </w:p>
        </w:tc>
      </w:tr>
      <w:tr w:rsidR="00CA480F" w14:paraId="712AA463" w14:textId="77777777">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6E912258" w14:textId="77777777" w:rsidR="00CA480F" w:rsidRDefault="00FB77B5">
            <w:pPr>
              <w:rPr>
                <w:rFonts w:ascii="宋体" w:hAnsi="宋体" w:cs="宋体"/>
                <w:bCs/>
                <w:color w:val="000000" w:themeColor="text1"/>
                <w:spacing w:val="-12"/>
                <w:szCs w:val="21"/>
              </w:rPr>
            </w:pPr>
            <w:r>
              <w:rPr>
                <w:rFonts w:ascii="宋体" w:hAnsi="宋体" w:cs="宋体" w:hint="eastAsia"/>
                <w:color w:val="000000" w:themeColor="text1"/>
                <w:szCs w:val="21"/>
              </w:rPr>
              <w:t>考核结论：</w:t>
            </w:r>
          </w:p>
          <w:p w14:paraId="50DF6E39" w14:textId="77777777" w:rsidR="00CA480F" w:rsidRDefault="00CA480F">
            <w:pPr>
              <w:rPr>
                <w:rFonts w:ascii="宋体" w:hAnsi="宋体" w:cs="宋体"/>
                <w:color w:val="000000" w:themeColor="text1"/>
                <w:szCs w:val="21"/>
              </w:rPr>
            </w:pPr>
          </w:p>
          <w:p w14:paraId="26945C0C" w14:textId="77777777" w:rsidR="00CA480F" w:rsidRDefault="00CA480F">
            <w:pPr>
              <w:rPr>
                <w:rFonts w:ascii="宋体" w:hAnsi="宋体" w:cs="宋体"/>
                <w:color w:val="000000" w:themeColor="text1"/>
                <w:szCs w:val="21"/>
              </w:rPr>
            </w:pPr>
          </w:p>
          <w:p w14:paraId="249BFBF2" w14:textId="77777777" w:rsidR="00CA480F" w:rsidRDefault="00FB77B5">
            <w:pPr>
              <w:widowControl/>
              <w:autoSpaceDE w:val="0"/>
              <w:autoSpaceDN w:val="0"/>
              <w:ind w:right="108"/>
              <w:jc w:val="left"/>
              <w:rPr>
                <w:color w:val="000000" w:themeColor="text1"/>
              </w:rPr>
            </w:pPr>
            <w:r>
              <w:rPr>
                <w:rFonts w:hint="eastAsia"/>
                <w:color w:val="000000" w:themeColor="text1"/>
              </w:rPr>
              <w:t>甲方考核评价小组组长签名：</w:t>
            </w:r>
            <w:r>
              <w:rPr>
                <w:rFonts w:hint="eastAsia"/>
                <w:color w:val="000000" w:themeColor="text1"/>
              </w:rPr>
              <w:t xml:space="preserve">       </w:t>
            </w:r>
            <w:r>
              <w:rPr>
                <w:rFonts w:hint="eastAsia"/>
                <w:color w:val="000000" w:themeColor="text1"/>
              </w:rPr>
              <w:t>成员签名：</w:t>
            </w:r>
          </w:p>
          <w:p w14:paraId="0F1D469D" w14:textId="77777777" w:rsidR="00CA480F" w:rsidRDefault="00FB77B5">
            <w:pPr>
              <w:rPr>
                <w:rFonts w:ascii="宋体" w:hAnsi="宋体" w:cs="宋体"/>
                <w:color w:val="000000" w:themeColor="text1"/>
                <w:szCs w:val="21"/>
              </w:rPr>
            </w:pPr>
            <w:r>
              <w:rPr>
                <w:rFonts w:hint="eastAsia"/>
                <w:color w:val="000000" w:themeColor="text1"/>
              </w:rPr>
              <w:t>丙方考核评价小组组长签名：</w:t>
            </w:r>
            <w:r>
              <w:rPr>
                <w:rFonts w:hint="eastAsia"/>
                <w:color w:val="000000" w:themeColor="text1"/>
              </w:rPr>
              <w:t xml:space="preserve">       </w:t>
            </w:r>
            <w:r>
              <w:rPr>
                <w:rFonts w:hint="eastAsia"/>
                <w:color w:val="000000" w:themeColor="text1"/>
              </w:rPr>
              <w:t>成员签名：</w:t>
            </w:r>
          </w:p>
        </w:tc>
      </w:tr>
      <w:tr w:rsidR="00CA480F" w14:paraId="67F64B4F" w14:textId="77777777">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0BF16261"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lastRenderedPageBreak/>
              <w:t>甲方考核部门负责人签名：</w:t>
            </w:r>
          </w:p>
          <w:p w14:paraId="4657D2D1" w14:textId="77777777" w:rsidR="00CA480F" w:rsidRDefault="00CA480F">
            <w:pPr>
              <w:widowControl/>
              <w:autoSpaceDE w:val="0"/>
              <w:autoSpaceDN w:val="0"/>
              <w:ind w:left="108" w:right="108"/>
              <w:jc w:val="left"/>
              <w:rPr>
                <w:rFonts w:ascii="宋体" w:hAnsi="宋体" w:cs="宋体"/>
                <w:color w:val="000000" w:themeColor="text1"/>
                <w:szCs w:val="21"/>
              </w:rPr>
            </w:pPr>
          </w:p>
          <w:p w14:paraId="323F82E1"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甲方考核部门公章：</w:t>
            </w:r>
          </w:p>
          <w:p w14:paraId="498CBB3E" w14:textId="77777777" w:rsidR="00CA480F" w:rsidRDefault="00CA480F">
            <w:pPr>
              <w:widowControl/>
              <w:autoSpaceDE w:val="0"/>
              <w:autoSpaceDN w:val="0"/>
              <w:ind w:left="108" w:right="108"/>
              <w:jc w:val="left"/>
              <w:rPr>
                <w:rFonts w:ascii="宋体" w:hAnsi="宋体" w:cs="宋体"/>
                <w:color w:val="000000" w:themeColor="text1"/>
                <w:szCs w:val="21"/>
              </w:rPr>
            </w:pPr>
          </w:p>
          <w:p w14:paraId="36F81AA2" w14:textId="77777777" w:rsidR="00CA480F" w:rsidRDefault="00FB77B5">
            <w:pPr>
              <w:widowControl/>
              <w:ind w:firstLineChars="800" w:firstLine="1920"/>
              <w:jc w:val="left"/>
              <w:rPr>
                <w:rFonts w:ascii="宋体" w:hAnsi="宋体" w:cs="宋体"/>
                <w:bCs/>
                <w:color w:val="000000" w:themeColor="text1"/>
                <w:szCs w:val="21"/>
              </w:rPr>
            </w:pPr>
            <w:r>
              <w:rPr>
                <w:rFonts w:ascii="宋体" w:hAnsi="宋体" w:cs="宋体" w:hint="eastAsia"/>
                <w:color w:val="000000" w:themeColor="text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67227BE9"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丙方考核部门负责人签名：</w:t>
            </w:r>
          </w:p>
          <w:p w14:paraId="30F8894A" w14:textId="77777777" w:rsidR="00CA480F" w:rsidRDefault="00CA480F">
            <w:pPr>
              <w:widowControl/>
              <w:autoSpaceDE w:val="0"/>
              <w:autoSpaceDN w:val="0"/>
              <w:ind w:right="108"/>
              <w:jc w:val="left"/>
              <w:rPr>
                <w:rFonts w:ascii="宋体" w:hAnsi="宋体" w:cs="宋体"/>
                <w:color w:val="000000" w:themeColor="text1"/>
                <w:szCs w:val="21"/>
              </w:rPr>
            </w:pPr>
          </w:p>
          <w:p w14:paraId="49B7A816"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丙方考核部门公章：</w:t>
            </w:r>
          </w:p>
          <w:p w14:paraId="25B8236B" w14:textId="77777777" w:rsidR="00CA480F" w:rsidRDefault="00FB77B5">
            <w:pPr>
              <w:widowControl/>
              <w:autoSpaceDE w:val="0"/>
              <w:autoSpaceDN w:val="0"/>
              <w:ind w:right="108"/>
              <w:jc w:val="left"/>
              <w:rPr>
                <w:rFonts w:ascii="宋体" w:hAnsi="宋体" w:cs="宋体"/>
                <w:color w:val="000000" w:themeColor="text1"/>
                <w:szCs w:val="21"/>
              </w:rPr>
            </w:pPr>
            <w:r>
              <w:rPr>
                <w:rFonts w:ascii="宋体" w:hAnsi="宋体" w:cs="宋体" w:hint="eastAsia"/>
                <w:color w:val="000000" w:themeColor="text1"/>
                <w:szCs w:val="21"/>
              </w:rPr>
              <w:t xml:space="preserve">                  </w:t>
            </w:r>
          </w:p>
          <w:p w14:paraId="24338807" w14:textId="77777777" w:rsidR="00CA480F" w:rsidRDefault="00FB77B5">
            <w:pPr>
              <w:widowControl/>
              <w:autoSpaceDE w:val="0"/>
              <w:autoSpaceDN w:val="0"/>
              <w:ind w:right="108" w:firstLineChars="1000" w:firstLine="2400"/>
              <w:jc w:val="left"/>
              <w:rPr>
                <w:rFonts w:ascii="宋体" w:hAnsi="宋体" w:cs="宋体"/>
                <w:bCs/>
                <w:color w:val="000000" w:themeColor="text1"/>
                <w:szCs w:val="21"/>
              </w:rPr>
            </w:pPr>
            <w:r>
              <w:rPr>
                <w:rFonts w:ascii="宋体" w:hAnsi="宋体" w:cs="宋体" w:hint="eastAsia"/>
                <w:color w:val="000000" w:themeColor="text1"/>
                <w:szCs w:val="21"/>
              </w:rPr>
              <w:t>年    月    日</w:t>
            </w:r>
          </w:p>
        </w:tc>
      </w:tr>
    </w:tbl>
    <w:p w14:paraId="6EB3FC93" w14:textId="77777777" w:rsidR="00CA480F" w:rsidRDefault="00FB77B5">
      <w:pPr>
        <w:jc w:val="left"/>
        <w:rPr>
          <w:rFonts w:ascii="宋体" w:hAnsi="宋体" w:cs="宋体"/>
          <w:color w:val="000000" w:themeColor="text1"/>
          <w:szCs w:val="21"/>
        </w:rPr>
      </w:pPr>
      <w:r>
        <w:rPr>
          <w:rFonts w:ascii="宋体" w:hAnsi="宋体" w:cs="宋体" w:hint="eastAsia"/>
          <w:color w:val="000000" w:themeColor="text1"/>
          <w:szCs w:val="21"/>
        </w:rPr>
        <w:t>注：</w:t>
      </w:r>
    </w:p>
    <w:p w14:paraId="09ED7C4E" w14:textId="77777777" w:rsidR="00CA480F" w:rsidRDefault="00FB77B5">
      <w:pPr>
        <w:numPr>
          <w:ilvl w:val="0"/>
          <w:numId w:val="19"/>
        </w:numPr>
        <w:adjustRightInd/>
        <w:spacing w:line="240" w:lineRule="auto"/>
        <w:jc w:val="left"/>
        <w:textAlignment w:val="auto"/>
        <w:rPr>
          <w:rFonts w:ascii="宋体" w:hAnsi="宋体" w:cs="宋体"/>
          <w:color w:val="000000" w:themeColor="text1"/>
          <w:szCs w:val="21"/>
        </w:rPr>
      </w:pPr>
      <w:r>
        <w:rPr>
          <w:rFonts w:ascii="宋体" w:hAnsi="宋体" w:cs="宋体" w:hint="eastAsia"/>
          <w:color w:val="000000" w:themeColor="text1"/>
          <w:szCs w:val="21"/>
        </w:rPr>
        <w:t>甲方及丙方考核评价成员指甲方及丙方使用需求部门或业务主管部门相关考核人员；</w:t>
      </w:r>
    </w:p>
    <w:p w14:paraId="76C67B33" w14:textId="77777777" w:rsidR="00CA480F" w:rsidRDefault="00FB77B5">
      <w:pPr>
        <w:numPr>
          <w:ilvl w:val="0"/>
          <w:numId w:val="19"/>
        </w:numPr>
        <w:adjustRightInd/>
        <w:spacing w:line="240" w:lineRule="auto"/>
        <w:jc w:val="left"/>
        <w:textAlignment w:val="auto"/>
        <w:rPr>
          <w:rFonts w:ascii="宋体" w:hAnsi="宋体" w:cs="宋体"/>
          <w:color w:val="000000" w:themeColor="text1"/>
          <w:szCs w:val="21"/>
        </w:rPr>
      </w:pPr>
      <w:r>
        <w:rPr>
          <w:rFonts w:ascii="宋体" w:hAnsi="宋体" w:cs="宋体" w:hint="eastAsia"/>
          <w:color w:val="000000" w:themeColor="text1"/>
          <w:szCs w:val="21"/>
        </w:rPr>
        <w:t>该表格一式四联，第一联：甲方考核评价部门留存；第二联：乙方留存；第三联：丙方考核评价部门留存；第四联：丙方考核评价部门申请付款时财务部门留存。此表不足记录结果时，可增加附页。</w:t>
      </w:r>
    </w:p>
    <w:p w14:paraId="37713C94" w14:textId="77777777" w:rsidR="00CA480F" w:rsidRDefault="00FB77B5">
      <w:pPr>
        <w:pStyle w:val="23"/>
        <w:spacing w:line="240" w:lineRule="auto"/>
        <w:ind w:leftChars="0" w:left="0" w:right="1680" w:firstLineChars="0" w:firstLine="0"/>
        <w:rPr>
          <w:b/>
          <w:color w:val="000000" w:themeColor="text1"/>
          <w:szCs w:val="21"/>
        </w:rPr>
      </w:pPr>
      <w:r>
        <w:rPr>
          <w:color w:val="000000" w:themeColor="text1"/>
          <w:sz w:val="21"/>
          <w:szCs w:val="21"/>
        </w:rPr>
        <w:t>3.A</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90</w:t>
      </w:r>
      <w:r>
        <w:rPr>
          <w:color w:val="000000" w:themeColor="text1"/>
          <w:sz w:val="21"/>
          <w:szCs w:val="21"/>
        </w:rPr>
        <w:t>分（含）以上的供应商</w:t>
      </w:r>
      <w:r>
        <w:rPr>
          <w:color w:val="000000" w:themeColor="text1"/>
          <w:sz w:val="21"/>
          <w:szCs w:val="21"/>
        </w:rPr>
        <w:t>;B</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分（含）至</w:t>
      </w:r>
      <w:r>
        <w:rPr>
          <w:color w:val="000000" w:themeColor="text1"/>
          <w:sz w:val="21"/>
          <w:szCs w:val="21"/>
        </w:rPr>
        <w:t>89</w:t>
      </w:r>
      <w:r>
        <w:rPr>
          <w:color w:val="000000" w:themeColor="text1"/>
          <w:sz w:val="21"/>
          <w:szCs w:val="21"/>
        </w:rPr>
        <w:t>分的供应商</w:t>
      </w:r>
      <w:r>
        <w:rPr>
          <w:color w:val="000000" w:themeColor="text1"/>
          <w:sz w:val="21"/>
          <w:szCs w:val="21"/>
        </w:rPr>
        <w:t>;C</w:t>
      </w:r>
      <w:proofErr w:type="gramStart"/>
      <w:r>
        <w:rPr>
          <w:color w:val="000000" w:themeColor="text1"/>
          <w:sz w:val="21"/>
          <w:szCs w:val="21"/>
        </w:rPr>
        <w:t>级指考核</w:t>
      </w:r>
      <w:proofErr w:type="gramEnd"/>
      <w:r>
        <w:rPr>
          <w:color w:val="000000" w:themeColor="text1"/>
          <w:sz w:val="21"/>
          <w:szCs w:val="21"/>
        </w:rPr>
        <w:t>得分在</w:t>
      </w:r>
      <w:r>
        <w:rPr>
          <w:color w:val="000000" w:themeColor="text1"/>
          <w:sz w:val="21"/>
          <w:szCs w:val="21"/>
        </w:rPr>
        <w:t>80</w:t>
      </w:r>
      <w:r>
        <w:rPr>
          <w:color w:val="000000" w:themeColor="text1"/>
          <w:sz w:val="21"/>
          <w:szCs w:val="21"/>
        </w:rPr>
        <w:t>分以下的供应商。</w:t>
      </w:r>
    </w:p>
    <w:p w14:paraId="0E2DC6B8" w14:textId="77777777" w:rsidR="00CA480F" w:rsidRDefault="00FB77B5">
      <w:pPr>
        <w:tabs>
          <w:tab w:val="left" w:pos="55"/>
        </w:tabs>
        <w:spacing w:line="360" w:lineRule="auto"/>
        <w:rPr>
          <w:rFonts w:ascii="宋体" w:hAnsi="宋体" w:cs="宋体"/>
          <w:color w:val="000000" w:themeColor="text1"/>
          <w:szCs w:val="21"/>
        </w:rPr>
      </w:pPr>
      <w:r>
        <w:rPr>
          <w:rFonts w:ascii="宋体" w:hAnsi="宋体" w:cs="宋体" w:hint="eastAsia"/>
          <w:color w:val="000000" w:themeColor="text1"/>
          <w:szCs w:val="21"/>
        </w:rPr>
        <w:br w:type="page"/>
      </w:r>
      <w:r>
        <w:rPr>
          <w:rFonts w:ascii="宋体" w:hAnsi="宋体" w:cs="宋体" w:hint="eastAsia"/>
          <w:color w:val="000000" w:themeColor="text1"/>
          <w:szCs w:val="21"/>
        </w:rPr>
        <w:lastRenderedPageBreak/>
        <w:t>附件6：</w:t>
      </w:r>
    </w:p>
    <w:p w14:paraId="0D2D493A" w14:textId="77777777" w:rsidR="00CA480F" w:rsidRDefault="00FB77B5">
      <w:pPr>
        <w:tabs>
          <w:tab w:val="left" w:pos="55"/>
        </w:tabs>
        <w:spacing w:line="360" w:lineRule="auto"/>
        <w:jc w:val="center"/>
        <w:rPr>
          <w:rFonts w:ascii="宋体" w:hAnsi="宋体" w:cs="宋体"/>
          <w:b/>
          <w:bCs/>
          <w:color w:val="000000" w:themeColor="text1"/>
          <w:szCs w:val="21"/>
        </w:rPr>
      </w:pPr>
      <w:r>
        <w:rPr>
          <w:rFonts w:ascii="宋体" w:hAnsi="宋体" w:cs="宋体" w:hint="eastAsia"/>
          <w:b/>
          <w:bCs/>
          <w:color w:val="000000" w:themeColor="text1"/>
          <w:szCs w:val="21"/>
        </w:rPr>
        <w:t>项目服务人员名单</w:t>
      </w:r>
    </w:p>
    <w:p w14:paraId="1D5EFB62" w14:textId="77777777" w:rsidR="00CA480F" w:rsidRDefault="00CA480F">
      <w:pPr>
        <w:tabs>
          <w:tab w:val="left" w:pos="55"/>
        </w:tabs>
        <w:spacing w:line="360" w:lineRule="auto"/>
        <w:rPr>
          <w:rFonts w:ascii="宋体" w:hAnsi="宋体" w:cs="宋体"/>
          <w:color w:val="000000" w:themeColor="text1"/>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CA480F" w14:paraId="0DF6EDFF"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5FDE92C0"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78B0B9C5"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2ED3BB98"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0BD087F8"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59FCEF16"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576D0F75" w14:textId="77777777" w:rsidR="00CA480F" w:rsidRDefault="00FB77B5">
            <w:pPr>
              <w:spacing w:line="360" w:lineRule="auto"/>
              <w:jc w:val="center"/>
              <w:rPr>
                <w:rFonts w:ascii="宋体" w:hAnsi="宋体" w:cs="宋体"/>
                <w:b/>
                <w:bCs/>
                <w:color w:val="000000" w:themeColor="text1"/>
                <w:szCs w:val="21"/>
              </w:rPr>
            </w:pPr>
            <w:r>
              <w:rPr>
                <w:rFonts w:ascii="宋体" w:hAnsi="宋体" w:cs="宋体"/>
                <w:b/>
                <w:bCs/>
                <w:color w:val="000000" w:themeColor="text1"/>
                <w:szCs w:val="21"/>
              </w:rPr>
              <w:t>本项目承担的相应责任</w:t>
            </w:r>
          </w:p>
        </w:tc>
      </w:tr>
      <w:tr w:rsidR="00CA480F" w14:paraId="662DF145"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55151817"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54A1CFF"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7473908"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263ABF0"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74C813B1"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AA850BB" w14:textId="77777777" w:rsidR="00CA480F" w:rsidRDefault="00CA480F">
            <w:pPr>
              <w:spacing w:line="360" w:lineRule="auto"/>
              <w:jc w:val="center"/>
              <w:rPr>
                <w:rFonts w:ascii="宋体" w:hAnsi="宋体" w:cs="宋体"/>
                <w:color w:val="000000" w:themeColor="text1"/>
                <w:szCs w:val="21"/>
              </w:rPr>
            </w:pPr>
          </w:p>
        </w:tc>
      </w:tr>
      <w:tr w:rsidR="00CA480F" w14:paraId="5EF234DA"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B8DCE05"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5A254326"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28DDE85"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79E8CB9"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18899171"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09D55D1" w14:textId="77777777" w:rsidR="00CA480F" w:rsidRDefault="00CA480F">
            <w:pPr>
              <w:spacing w:line="360" w:lineRule="auto"/>
              <w:jc w:val="center"/>
              <w:rPr>
                <w:rFonts w:ascii="宋体" w:hAnsi="宋体" w:cs="宋体"/>
                <w:color w:val="000000" w:themeColor="text1"/>
                <w:szCs w:val="21"/>
              </w:rPr>
            </w:pPr>
          </w:p>
        </w:tc>
      </w:tr>
      <w:tr w:rsidR="00CA480F" w14:paraId="6FA797A7"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CE267D7"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4B65202"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41750BB1"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24E4D88"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1013824"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6D39FD6" w14:textId="77777777" w:rsidR="00CA480F" w:rsidRDefault="00CA480F">
            <w:pPr>
              <w:spacing w:line="360" w:lineRule="auto"/>
              <w:jc w:val="center"/>
              <w:rPr>
                <w:rFonts w:ascii="宋体" w:hAnsi="宋体" w:cs="宋体"/>
                <w:color w:val="000000" w:themeColor="text1"/>
                <w:szCs w:val="21"/>
              </w:rPr>
            </w:pPr>
          </w:p>
        </w:tc>
      </w:tr>
      <w:tr w:rsidR="00CA480F" w14:paraId="1E9B320D"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0B71C361"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6610E52"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46F2E76"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8565A6D"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3D807A6"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1AA5568" w14:textId="77777777" w:rsidR="00CA480F" w:rsidRDefault="00CA480F">
            <w:pPr>
              <w:spacing w:line="360" w:lineRule="auto"/>
              <w:jc w:val="center"/>
              <w:rPr>
                <w:rFonts w:ascii="宋体" w:hAnsi="宋体" w:cs="宋体"/>
                <w:color w:val="000000" w:themeColor="text1"/>
                <w:szCs w:val="21"/>
              </w:rPr>
            </w:pPr>
          </w:p>
        </w:tc>
      </w:tr>
      <w:tr w:rsidR="00CA480F" w14:paraId="5E59ACB6"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42DBEA33"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9B47954"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B9F33F9"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5599DAF5"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A71BA74"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80AB8A0" w14:textId="77777777" w:rsidR="00CA480F" w:rsidRDefault="00CA480F">
            <w:pPr>
              <w:spacing w:line="360" w:lineRule="auto"/>
              <w:jc w:val="center"/>
              <w:rPr>
                <w:rFonts w:ascii="宋体" w:hAnsi="宋体" w:cs="宋体"/>
                <w:color w:val="000000" w:themeColor="text1"/>
                <w:szCs w:val="21"/>
              </w:rPr>
            </w:pPr>
          </w:p>
        </w:tc>
      </w:tr>
      <w:tr w:rsidR="00CA480F" w14:paraId="3C7942F9"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3143B31C" w14:textId="77777777" w:rsidR="00CA480F" w:rsidRDefault="00CA480F">
            <w:pPr>
              <w:spacing w:line="360" w:lineRule="auto"/>
              <w:jc w:val="center"/>
              <w:rPr>
                <w:rFonts w:ascii="宋体" w:hAnsi="宋体" w:cs="宋体"/>
                <w:color w:val="000000" w:themeColor="text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D3B0FB8" w14:textId="77777777" w:rsidR="00CA480F" w:rsidRDefault="00CA480F">
            <w:pPr>
              <w:spacing w:line="360" w:lineRule="auto"/>
              <w:jc w:val="center"/>
              <w:rPr>
                <w:rFonts w:ascii="宋体" w:hAnsi="宋体" w:cs="宋体"/>
                <w:color w:val="000000" w:themeColor="text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DD6B174" w14:textId="77777777" w:rsidR="00CA480F" w:rsidRDefault="00CA480F">
            <w:pPr>
              <w:spacing w:line="360" w:lineRule="auto"/>
              <w:jc w:val="center"/>
              <w:rPr>
                <w:rFonts w:ascii="宋体" w:hAnsi="宋体" w:cs="宋体"/>
                <w:color w:val="000000" w:themeColor="text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0627E0B" w14:textId="77777777" w:rsidR="00CA480F" w:rsidRDefault="00CA480F">
            <w:pPr>
              <w:spacing w:line="360" w:lineRule="auto"/>
              <w:jc w:val="center"/>
              <w:rPr>
                <w:rFonts w:ascii="宋体" w:hAnsi="宋体" w:cs="宋体"/>
                <w:color w:val="000000" w:themeColor="text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7D8A29BC" w14:textId="77777777" w:rsidR="00CA480F" w:rsidRDefault="00CA480F">
            <w:pPr>
              <w:spacing w:line="360" w:lineRule="auto"/>
              <w:jc w:val="center"/>
              <w:rPr>
                <w:rFonts w:ascii="宋体" w:hAnsi="宋体" w:cs="宋体"/>
                <w:color w:val="000000" w:themeColor="text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87004E9" w14:textId="77777777" w:rsidR="00CA480F" w:rsidRDefault="00CA480F">
            <w:pPr>
              <w:spacing w:line="360" w:lineRule="auto"/>
              <w:jc w:val="center"/>
              <w:rPr>
                <w:rFonts w:ascii="宋体" w:hAnsi="宋体" w:cs="宋体"/>
                <w:color w:val="000000" w:themeColor="text1"/>
                <w:szCs w:val="21"/>
              </w:rPr>
            </w:pPr>
          </w:p>
        </w:tc>
      </w:tr>
    </w:tbl>
    <w:p w14:paraId="130B2C9E" w14:textId="77777777" w:rsidR="00CA480F" w:rsidRDefault="00CA480F">
      <w:pPr>
        <w:pStyle w:val="30"/>
        <w:spacing w:line="360" w:lineRule="auto"/>
        <w:ind w:left="480" w:firstLine="420"/>
        <w:rPr>
          <w:rFonts w:ascii="宋体" w:hAnsi="宋体" w:cs="宋体"/>
          <w:color w:val="000000" w:themeColor="text1"/>
          <w:szCs w:val="21"/>
        </w:rPr>
      </w:pPr>
    </w:p>
    <w:p w14:paraId="2EBB5AED" w14:textId="77777777" w:rsidR="00CA480F" w:rsidRDefault="00CA480F">
      <w:pPr>
        <w:pStyle w:val="30"/>
        <w:spacing w:line="360" w:lineRule="auto"/>
        <w:ind w:left="480" w:firstLine="420"/>
        <w:rPr>
          <w:rFonts w:ascii="宋体" w:hAnsi="宋体" w:cs="宋体"/>
          <w:color w:val="000000" w:themeColor="text1"/>
          <w:szCs w:val="21"/>
        </w:rPr>
      </w:pPr>
    </w:p>
    <w:p w14:paraId="649C1268" w14:textId="77777777" w:rsidR="00CA480F" w:rsidRDefault="00CA480F">
      <w:pPr>
        <w:spacing w:line="360" w:lineRule="auto"/>
        <w:rPr>
          <w:color w:val="000000" w:themeColor="text1"/>
        </w:rPr>
      </w:pPr>
    </w:p>
    <w:p w14:paraId="527B1797" w14:textId="77777777" w:rsidR="00CA480F" w:rsidRDefault="00CA480F">
      <w:pPr>
        <w:spacing w:line="360" w:lineRule="auto"/>
        <w:rPr>
          <w:color w:val="000000" w:themeColor="text1"/>
        </w:rPr>
      </w:pPr>
    </w:p>
    <w:p w14:paraId="5744E6B4" w14:textId="77777777" w:rsidR="00CA480F" w:rsidRDefault="00CA480F">
      <w:pPr>
        <w:spacing w:line="360" w:lineRule="auto"/>
        <w:jc w:val="center"/>
        <w:rPr>
          <w:rFonts w:ascii="仿宋" w:eastAsia="仿宋" w:hAnsi="仿宋" w:cs="宋体"/>
          <w:b/>
          <w:bCs/>
          <w:color w:val="000000" w:themeColor="text1"/>
          <w:sz w:val="36"/>
          <w:szCs w:val="36"/>
        </w:rPr>
      </w:pPr>
    </w:p>
    <w:p w14:paraId="095361FC" w14:textId="77777777" w:rsidR="00CA480F" w:rsidRDefault="00CA480F">
      <w:pPr>
        <w:spacing w:line="360" w:lineRule="auto"/>
        <w:jc w:val="center"/>
        <w:rPr>
          <w:rFonts w:ascii="仿宋" w:eastAsia="仿宋" w:hAnsi="仿宋" w:cs="宋体"/>
          <w:b/>
          <w:bCs/>
          <w:color w:val="000000" w:themeColor="text1"/>
          <w:sz w:val="36"/>
          <w:szCs w:val="36"/>
        </w:rPr>
      </w:pPr>
    </w:p>
    <w:p w14:paraId="5EE2A4D0" w14:textId="77777777" w:rsidR="00CA480F" w:rsidRDefault="00CA480F">
      <w:pPr>
        <w:spacing w:line="360" w:lineRule="auto"/>
        <w:jc w:val="center"/>
        <w:rPr>
          <w:rFonts w:ascii="仿宋" w:eastAsia="仿宋" w:hAnsi="仿宋" w:cs="宋体"/>
          <w:b/>
          <w:bCs/>
          <w:color w:val="000000" w:themeColor="text1"/>
          <w:sz w:val="36"/>
          <w:szCs w:val="36"/>
        </w:rPr>
      </w:pPr>
    </w:p>
    <w:p w14:paraId="37D9961B" w14:textId="77777777" w:rsidR="00CA480F" w:rsidRDefault="00CA480F">
      <w:pPr>
        <w:spacing w:before="100" w:beforeAutospacing="1" w:after="100" w:afterAutospacing="1" w:line="300" w:lineRule="auto"/>
        <w:ind w:firstLineChars="200" w:firstLine="482"/>
        <w:jc w:val="center"/>
        <w:rPr>
          <w:rFonts w:ascii="仿宋" w:eastAsia="仿宋" w:hAnsi="仿宋"/>
          <w:b/>
          <w:color w:val="000000" w:themeColor="text1"/>
        </w:rPr>
      </w:pPr>
    </w:p>
    <w:p w14:paraId="31605BC8" w14:textId="77777777" w:rsidR="00CA480F" w:rsidRDefault="00FB77B5">
      <w:pPr>
        <w:spacing w:line="360" w:lineRule="auto"/>
        <w:ind w:firstLineChars="200" w:firstLine="880"/>
        <w:jc w:val="center"/>
        <w:rPr>
          <w:rFonts w:ascii="仿宋" w:eastAsia="仿宋" w:hAnsi="仿宋"/>
          <w:color w:val="000000" w:themeColor="text1"/>
          <w:szCs w:val="24"/>
        </w:rPr>
      </w:pPr>
      <w:bookmarkStart w:id="599" w:name="_Toc503130328"/>
      <w:bookmarkStart w:id="600" w:name="_Toc434897193"/>
      <w:bookmarkEnd w:id="596"/>
      <w:r>
        <w:rPr>
          <w:rFonts w:ascii="仿宋" w:eastAsia="仿宋" w:hAnsi="仿宋" w:hint="eastAsia"/>
          <w:color w:val="000000" w:themeColor="text1"/>
          <w:sz w:val="44"/>
          <w:szCs w:val="44"/>
        </w:rPr>
        <w:t>中 标 通 知 书 样 式</w:t>
      </w:r>
    </w:p>
    <w:p w14:paraId="58ADD68E" w14:textId="77777777" w:rsidR="00CA480F" w:rsidRDefault="00CA480F">
      <w:pPr>
        <w:jc w:val="center"/>
        <w:rPr>
          <w:rFonts w:ascii="仿宋" w:eastAsia="仿宋" w:hAnsi="仿宋"/>
          <w:color w:val="000000" w:themeColor="text1"/>
          <w:szCs w:val="21"/>
        </w:rPr>
      </w:pPr>
    </w:p>
    <w:tbl>
      <w:tblPr>
        <w:tblStyle w:val="aff"/>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CA480F" w14:paraId="265D9624" w14:textId="77777777">
        <w:trPr>
          <w:jc w:val="center"/>
        </w:trPr>
        <w:tc>
          <w:tcPr>
            <w:tcW w:w="8774" w:type="dxa"/>
            <w:gridSpan w:val="2"/>
            <w:tcBorders>
              <w:top w:val="single" w:sz="12" w:space="0" w:color="auto"/>
              <w:bottom w:val="nil"/>
            </w:tcBorders>
            <w:vAlign w:val="bottom"/>
          </w:tcPr>
          <w:p w14:paraId="200CE9B1" w14:textId="77777777" w:rsidR="00CA480F" w:rsidRDefault="00FB77B5">
            <w:pPr>
              <w:wordWrap w:val="0"/>
              <w:spacing w:line="720" w:lineRule="exact"/>
              <w:rPr>
                <w:rFonts w:ascii="仿宋" w:eastAsia="仿宋" w:hAnsi="仿宋"/>
                <w:color w:val="000000" w:themeColor="text1"/>
                <w:sz w:val="32"/>
                <w:szCs w:val="32"/>
                <w:u w:val="single"/>
              </w:rPr>
            </w:pPr>
            <w:r>
              <w:rPr>
                <w:rFonts w:ascii="仿宋" w:eastAsia="仿宋" w:hAnsi="仿宋" w:hint="eastAsia"/>
                <w:color w:val="000000" w:themeColor="text1"/>
                <w:sz w:val="32"/>
                <w:szCs w:val="32"/>
                <w:u w:val="single"/>
              </w:rPr>
              <w:t>（中标单位名称）：</w:t>
            </w:r>
          </w:p>
          <w:p w14:paraId="2A6DF88E" w14:textId="77777777" w:rsidR="00CA480F" w:rsidRDefault="00FB77B5">
            <w:pPr>
              <w:spacing w:line="720" w:lineRule="exact"/>
              <w:ind w:firstLine="600"/>
              <w:rPr>
                <w:rFonts w:ascii="仿宋" w:eastAsia="仿宋" w:hAnsi="仿宋"/>
                <w:color w:val="000000" w:themeColor="text1"/>
                <w:sz w:val="32"/>
                <w:szCs w:val="32"/>
              </w:rPr>
            </w:pPr>
            <w:r>
              <w:rPr>
                <w:rFonts w:ascii="仿宋" w:eastAsia="仿宋" w:hAnsi="仿宋" w:hint="eastAsia"/>
                <w:color w:val="000000" w:themeColor="text1"/>
                <w:sz w:val="32"/>
                <w:szCs w:val="32"/>
              </w:rPr>
              <w:t>我单位</w:t>
            </w:r>
            <w:r>
              <w:rPr>
                <w:rFonts w:ascii="仿宋" w:eastAsia="仿宋" w:hAnsi="仿宋" w:hint="eastAsia"/>
                <w:color w:val="000000" w:themeColor="text1"/>
                <w:sz w:val="32"/>
                <w:szCs w:val="32"/>
                <w:u w:val="single"/>
              </w:rPr>
              <w:t>（项目名称）</w:t>
            </w:r>
            <w:r>
              <w:rPr>
                <w:rFonts w:ascii="仿宋" w:eastAsia="仿宋" w:hAnsi="仿宋" w:hint="eastAsia"/>
                <w:color w:val="000000" w:themeColor="text1"/>
                <w:sz w:val="32"/>
                <w:szCs w:val="32"/>
              </w:rPr>
              <w:t>项目，经评审确定贵司为中标单位，中标金额：</w:t>
            </w:r>
            <w:r>
              <w:rPr>
                <w:rFonts w:ascii="仿宋" w:eastAsia="仿宋" w:hAnsi="仿宋" w:hint="eastAsia"/>
                <w:color w:val="000000" w:themeColor="text1"/>
                <w:sz w:val="32"/>
                <w:szCs w:val="32"/>
                <w:u w:val="single"/>
              </w:rPr>
              <w:t>（中标金额数字及大写）</w:t>
            </w:r>
            <w:r>
              <w:rPr>
                <w:rFonts w:ascii="仿宋" w:eastAsia="仿宋" w:hAnsi="仿宋" w:hint="eastAsia"/>
                <w:color w:val="000000" w:themeColor="text1"/>
                <w:sz w:val="32"/>
                <w:szCs w:val="32"/>
              </w:rPr>
              <w:t>。</w:t>
            </w:r>
          </w:p>
          <w:p w14:paraId="57E51D7A" w14:textId="77777777" w:rsidR="00CA480F" w:rsidRDefault="00FB77B5">
            <w:pPr>
              <w:spacing w:line="720" w:lineRule="exact"/>
              <w:ind w:firstLine="600"/>
              <w:rPr>
                <w:rFonts w:ascii="仿宋" w:eastAsia="仿宋" w:hAnsi="仿宋"/>
                <w:color w:val="000000" w:themeColor="text1"/>
                <w:sz w:val="30"/>
                <w:szCs w:val="30"/>
              </w:rPr>
            </w:pPr>
            <w:r>
              <w:rPr>
                <w:rFonts w:ascii="仿宋" w:eastAsia="仿宋" w:hAnsi="仿宋" w:hint="eastAsia"/>
                <w:color w:val="000000" w:themeColor="text1"/>
                <w:sz w:val="32"/>
                <w:szCs w:val="32"/>
              </w:rPr>
              <w:t>请你单位在中标通知书发出后30天内与采购单位签订合同。</w:t>
            </w:r>
          </w:p>
          <w:p w14:paraId="0BA8AC83" w14:textId="77777777" w:rsidR="00CA480F" w:rsidRDefault="00CA480F">
            <w:pPr>
              <w:spacing w:line="240" w:lineRule="exact"/>
              <w:ind w:firstLine="601"/>
              <w:rPr>
                <w:rFonts w:ascii="仿宋" w:eastAsia="仿宋" w:hAnsi="仿宋"/>
                <w:color w:val="000000" w:themeColor="text1"/>
                <w:sz w:val="30"/>
                <w:szCs w:val="30"/>
              </w:rPr>
            </w:pPr>
          </w:p>
          <w:p w14:paraId="60EED33D" w14:textId="77777777" w:rsidR="00CA480F" w:rsidRDefault="00CA480F">
            <w:pPr>
              <w:spacing w:line="240" w:lineRule="exact"/>
              <w:ind w:firstLine="601"/>
              <w:rPr>
                <w:rFonts w:ascii="仿宋" w:eastAsia="仿宋" w:hAnsi="仿宋"/>
                <w:color w:val="000000" w:themeColor="text1"/>
                <w:sz w:val="30"/>
                <w:szCs w:val="30"/>
              </w:rPr>
            </w:pPr>
          </w:p>
          <w:p w14:paraId="452AA719" w14:textId="77777777" w:rsidR="00CA480F" w:rsidRDefault="00CA480F">
            <w:pPr>
              <w:spacing w:line="240" w:lineRule="exact"/>
              <w:ind w:firstLine="601"/>
              <w:rPr>
                <w:rFonts w:ascii="仿宋" w:eastAsia="仿宋" w:hAnsi="仿宋"/>
                <w:color w:val="000000" w:themeColor="text1"/>
                <w:sz w:val="30"/>
                <w:szCs w:val="30"/>
              </w:rPr>
            </w:pPr>
          </w:p>
          <w:p w14:paraId="10593F0E" w14:textId="77777777" w:rsidR="00CA480F" w:rsidRDefault="00CA480F">
            <w:pPr>
              <w:spacing w:line="240" w:lineRule="exact"/>
              <w:ind w:firstLine="601"/>
              <w:rPr>
                <w:rFonts w:ascii="仿宋" w:eastAsia="仿宋" w:hAnsi="仿宋"/>
                <w:color w:val="000000" w:themeColor="text1"/>
                <w:sz w:val="30"/>
                <w:szCs w:val="30"/>
              </w:rPr>
            </w:pPr>
          </w:p>
          <w:p w14:paraId="4AD4AED0" w14:textId="77777777" w:rsidR="00CA480F" w:rsidRDefault="00CA480F">
            <w:pPr>
              <w:spacing w:line="240" w:lineRule="exact"/>
              <w:ind w:firstLine="601"/>
              <w:rPr>
                <w:rFonts w:ascii="仿宋" w:eastAsia="仿宋" w:hAnsi="仿宋"/>
                <w:color w:val="000000" w:themeColor="text1"/>
                <w:sz w:val="30"/>
                <w:szCs w:val="30"/>
              </w:rPr>
            </w:pPr>
          </w:p>
          <w:p w14:paraId="5C433A47" w14:textId="77777777" w:rsidR="00CA480F" w:rsidRDefault="00CA480F">
            <w:pPr>
              <w:spacing w:line="240" w:lineRule="exact"/>
              <w:ind w:firstLine="601"/>
              <w:rPr>
                <w:rFonts w:ascii="仿宋" w:eastAsia="仿宋" w:hAnsi="仿宋"/>
                <w:color w:val="000000" w:themeColor="text1"/>
                <w:sz w:val="30"/>
                <w:szCs w:val="30"/>
              </w:rPr>
            </w:pPr>
          </w:p>
          <w:p w14:paraId="1A1F9208" w14:textId="77777777" w:rsidR="00CA480F" w:rsidRDefault="00CA480F">
            <w:pPr>
              <w:spacing w:line="240" w:lineRule="exact"/>
              <w:ind w:firstLine="601"/>
              <w:rPr>
                <w:rFonts w:ascii="仿宋" w:eastAsia="仿宋" w:hAnsi="仿宋"/>
                <w:color w:val="000000" w:themeColor="text1"/>
                <w:sz w:val="30"/>
                <w:szCs w:val="30"/>
              </w:rPr>
            </w:pPr>
          </w:p>
          <w:p w14:paraId="48320763" w14:textId="77777777" w:rsidR="00CA480F" w:rsidRDefault="00CA480F">
            <w:pPr>
              <w:spacing w:line="240" w:lineRule="exact"/>
              <w:ind w:firstLine="601"/>
              <w:rPr>
                <w:rFonts w:ascii="仿宋" w:eastAsia="仿宋" w:hAnsi="仿宋"/>
                <w:color w:val="000000" w:themeColor="text1"/>
                <w:sz w:val="30"/>
                <w:szCs w:val="30"/>
              </w:rPr>
            </w:pPr>
          </w:p>
          <w:p w14:paraId="42522992" w14:textId="77777777" w:rsidR="00CA480F" w:rsidRDefault="00CA480F">
            <w:pPr>
              <w:spacing w:line="240" w:lineRule="exact"/>
              <w:ind w:firstLine="601"/>
              <w:rPr>
                <w:rFonts w:ascii="仿宋" w:eastAsia="仿宋" w:hAnsi="仿宋"/>
                <w:color w:val="000000" w:themeColor="text1"/>
                <w:sz w:val="30"/>
                <w:szCs w:val="30"/>
              </w:rPr>
            </w:pPr>
          </w:p>
          <w:p w14:paraId="6511A040" w14:textId="77777777" w:rsidR="00CA480F" w:rsidRDefault="00CA480F">
            <w:pPr>
              <w:ind w:firstLine="600"/>
              <w:rPr>
                <w:rFonts w:ascii="仿宋" w:eastAsia="仿宋" w:hAnsi="仿宋"/>
                <w:color w:val="000000" w:themeColor="text1"/>
                <w:sz w:val="30"/>
                <w:szCs w:val="30"/>
              </w:rPr>
            </w:pPr>
          </w:p>
          <w:p w14:paraId="703DABC3" w14:textId="77777777" w:rsidR="00CA480F" w:rsidRDefault="00CA480F">
            <w:pPr>
              <w:ind w:firstLine="600"/>
              <w:rPr>
                <w:rFonts w:ascii="仿宋" w:eastAsia="仿宋" w:hAnsi="仿宋"/>
                <w:color w:val="000000" w:themeColor="text1"/>
                <w:sz w:val="30"/>
                <w:szCs w:val="30"/>
              </w:rPr>
            </w:pPr>
          </w:p>
          <w:p w14:paraId="08F342FE" w14:textId="77777777" w:rsidR="00CA480F" w:rsidRDefault="00CA480F">
            <w:pPr>
              <w:ind w:firstLine="600"/>
              <w:rPr>
                <w:rFonts w:ascii="仿宋" w:eastAsia="仿宋" w:hAnsi="仿宋"/>
                <w:color w:val="000000" w:themeColor="text1"/>
                <w:sz w:val="30"/>
                <w:szCs w:val="30"/>
              </w:rPr>
            </w:pPr>
          </w:p>
          <w:p w14:paraId="775DB428" w14:textId="77777777" w:rsidR="00CA480F" w:rsidRDefault="00FB77B5">
            <w:pPr>
              <w:wordWrap w:val="0"/>
              <w:ind w:firstLine="600"/>
              <w:rPr>
                <w:rFonts w:ascii="仿宋" w:eastAsia="仿宋" w:hAnsi="仿宋"/>
                <w:color w:val="000000" w:themeColor="text1"/>
                <w:sz w:val="30"/>
                <w:szCs w:val="30"/>
              </w:rPr>
            </w:pPr>
            <w:r>
              <w:rPr>
                <w:rFonts w:ascii="仿宋" w:eastAsia="仿宋" w:hAnsi="仿宋"/>
                <w:color w:val="000000" w:themeColor="text1"/>
                <w:sz w:val="30"/>
                <w:szCs w:val="30"/>
              </w:rPr>
              <w:t xml:space="preserve"> </w:t>
            </w:r>
          </w:p>
          <w:p w14:paraId="60D550F9" w14:textId="77777777" w:rsidR="00CA480F" w:rsidRDefault="00CA480F">
            <w:pPr>
              <w:wordWrap w:val="0"/>
              <w:ind w:firstLine="600"/>
              <w:rPr>
                <w:rFonts w:ascii="仿宋" w:eastAsia="仿宋" w:hAnsi="仿宋"/>
                <w:color w:val="000000" w:themeColor="text1"/>
                <w:sz w:val="30"/>
                <w:szCs w:val="30"/>
              </w:rPr>
            </w:pPr>
          </w:p>
          <w:p w14:paraId="729056C4" w14:textId="77777777" w:rsidR="00CA480F" w:rsidRDefault="00CA480F">
            <w:pPr>
              <w:wordWrap w:val="0"/>
              <w:ind w:firstLine="600"/>
              <w:rPr>
                <w:rFonts w:ascii="仿宋" w:eastAsia="仿宋" w:hAnsi="仿宋"/>
                <w:color w:val="000000" w:themeColor="text1"/>
                <w:sz w:val="30"/>
                <w:szCs w:val="30"/>
              </w:rPr>
            </w:pPr>
          </w:p>
        </w:tc>
      </w:tr>
      <w:tr w:rsidR="00CA480F" w14:paraId="015E3709" w14:textId="77777777">
        <w:trPr>
          <w:jc w:val="center"/>
        </w:trPr>
        <w:tc>
          <w:tcPr>
            <w:tcW w:w="2395" w:type="dxa"/>
            <w:tcBorders>
              <w:top w:val="nil"/>
              <w:bottom w:val="single" w:sz="6" w:space="0" w:color="auto"/>
              <w:right w:val="nil"/>
            </w:tcBorders>
          </w:tcPr>
          <w:p w14:paraId="6F559D25" w14:textId="77777777" w:rsidR="00CA480F" w:rsidRDefault="00CA480F">
            <w:pPr>
              <w:rPr>
                <w:rFonts w:ascii="仿宋" w:eastAsia="仿宋" w:hAnsi="仿宋"/>
                <w:color w:val="000000" w:themeColor="text1"/>
                <w:sz w:val="30"/>
                <w:szCs w:val="30"/>
              </w:rPr>
            </w:pPr>
          </w:p>
        </w:tc>
        <w:tc>
          <w:tcPr>
            <w:tcW w:w="6379" w:type="dxa"/>
            <w:tcBorders>
              <w:top w:val="nil"/>
              <w:left w:val="nil"/>
              <w:bottom w:val="single" w:sz="6" w:space="0" w:color="auto"/>
            </w:tcBorders>
          </w:tcPr>
          <w:p w14:paraId="427A8BE1" w14:textId="77777777" w:rsidR="00CA480F" w:rsidRDefault="00FB77B5">
            <w:pPr>
              <w:rPr>
                <w:rFonts w:ascii="仿宋" w:eastAsia="仿宋" w:hAnsi="仿宋"/>
                <w:color w:val="000000" w:themeColor="text1"/>
                <w:sz w:val="32"/>
                <w:szCs w:val="32"/>
              </w:rPr>
            </w:pPr>
            <w:r>
              <w:rPr>
                <w:rFonts w:ascii="仿宋" w:eastAsia="仿宋" w:hAnsi="仿宋" w:hint="eastAsia"/>
                <w:color w:val="000000" w:themeColor="text1"/>
                <w:sz w:val="32"/>
                <w:szCs w:val="32"/>
              </w:rPr>
              <w:t>采购单位：复旦大学</w:t>
            </w:r>
          </w:p>
          <w:p w14:paraId="7254FEE4" w14:textId="77777777" w:rsidR="00CA480F" w:rsidRDefault="00FB77B5">
            <w:pPr>
              <w:wordWrap w:val="0"/>
              <w:rPr>
                <w:rFonts w:ascii="仿宋" w:eastAsia="仿宋" w:hAnsi="仿宋"/>
                <w:color w:val="000000" w:themeColor="text1"/>
                <w:sz w:val="32"/>
                <w:szCs w:val="32"/>
              </w:rPr>
            </w:pPr>
            <w:r>
              <w:rPr>
                <w:rFonts w:ascii="仿宋" w:eastAsia="仿宋" w:hAnsi="仿宋" w:hint="eastAsia"/>
                <w:color w:val="000000" w:themeColor="text1"/>
                <w:sz w:val="32"/>
                <w:szCs w:val="32"/>
              </w:rPr>
              <w:t>招标代理：上海教育建设管理咨询有限公司</w:t>
            </w:r>
          </w:p>
          <w:p w14:paraId="41C36DF5" w14:textId="77777777" w:rsidR="00CA480F" w:rsidRDefault="00FB77B5">
            <w:pPr>
              <w:wordWrap w:val="0"/>
              <w:rPr>
                <w:rFonts w:ascii="仿宋" w:eastAsia="仿宋" w:hAnsi="仿宋"/>
                <w:color w:val="000000" w:themeColor="text1"/>
                <w:sz w:val="30"/>
                <w:szCs w:val="30"/>
              </w:rPr>
            </w:pPr>
            <w:r>
              <w:rPr>
                <w:rFonts w:ascii="仿宋" w:eastAsia="仿宋" w:hAnsi="仿宋" w:hint="eastAsia"/>
                <w:color w:val="000000" w:themeColor="text1"/>
                <w:sz w:val="32"/>
                <w:szCs w:val="32"/>
              </w:rPr>
              <w:t>日    期：    年   月  日</w:t>
            </w:r>
          </w:p>
        </w:tc>
      </w:tr>
      <w:tr w:rsidR="00CA480F" w14:paraId="2E38AC3A" w14:textId="77777777">
        <w:trPr>
          <w:trHeight w:val="91"/>
          <w:jc w:val="center"/>
        </w:trPr>
        <w:tc>
          <w:tcPr>
            <w:tcW w:w="8774" w:type="dxa"/>
            <w:gridSpan w:val="2"/>
            <w:tcBorders>
              <w:top w:val="single" w:sz="6" w:space="0" w:color="auto"/>
              <w:bottom w:val="single" w:sz="12" w:space="0" w:color="auto"/>
            </w:tcBorders>
          </w:tcPr>
          <w:p w14:paraId="1671FE62" w14:textId="77777777" w:rsidR="00CA480F" w:rsidRDefault="00CA480F">
            <w:pPr>
              <w:jc w:val="left"/>
              <w:rPr>
                <w:rFonts w:ascii="仿宋" w:eastAsia="仿宋" w:hAnsi="仿宋"/>
                <w:color w:val="000000" w:themeColor="text1"/>
                <w:szCs w:val="21"/>
              </w:rPr>
            </w:pPr>
          </w:p>
        </w:tc>
      </w:tr>
    </w:tbl>
    <w:p w14:paraId="4F33FC02" w14:textId="77777777" w:rsidR="00CA480F" w:rsidRDefault="00CA480F">
      <w:pPr>
        <w:rPr>
          <w:rFonts w:ascii="仿宋" w:eastAsia="仿宋" w:hAnsi="仿宋"/>
          <w:color w:val="000000" w:themeColor="text1"/>
        </w:rPr>
      </w:pPr>
    </w:p>
    <w:p w14:paraId="1857AD23" w14:textId="77777777" w:rsidR="00CA480F" w:rsidRDefault="00CA480F">
      <w:pPr>
        <w:widowControl/>
        <w:adjustRightInd/>
        <w:spacing w:line="240" w:lineRule="auto"/>
        <w:jc w:val="left"/>
        <w:textAlignment w:val="auto"/>
        <w:rPr>
          <w:rFonts w:ascii="仿宋" w:eastAsia="仿宋" w:hAnsi="仿宋"/>
          <w:color w:val="000000" w:themeColor="text1"/>
          <w:sz w:val="44"/>
        </w:rPr>
      </w:pPr>
    </w:p>
    <w:p w14:paraId="7699CFC2" w14:textId="77777777" w:rsidR="00CA480F" w:rsidRDefault="00FB77B5">
      <w:pPr>
        <w:widowControl/>
        <w:adjustRightInd/>
        <w:spacing w:line="240" w:lineRule="auto"/>
        <w:jc w:val="left"/>
        <w:textAlignment w:val="auto"/>
        <w:rPr>
          <w:rFonts w:ascii="仿宋" w:eastAsia="仿宋" w:hAnsi="仿宋"/>
          <w:color w:val="000000" w:themeColor="text1"/>
          <w:sz w:val="44"/>
        </w:rPr>
      </w:pPr>
      <w:r>
        <w:rPr>
          <w:rFonts w:ascii="仿宋" w:eastAsia="仿宋" w:hAnsi="仿宋"/>
          <w:color w:val="000000" w:themeColor="text1"/>
        </w:rPr>
        <w:br w:type="page"/>
      </w:r>
    </w:p>
    <w:p w14:paraId="05C44096" w14:textId="77777777" w:rsidR="00CA480F" w:rsidRDefault="00FB77B5">
      <w:pPr>
        <w:pStyle w:val="aa"/>
        <w:rPr>
          <w:rFonts w:ascii="仿宋" w:eastAsia="仿宋" w:hAnsi="仿宋"/>
          <w:color w:val="000000" w:themeColor="text1"/>
        </w:rPr>
      </w:pPr>
      <w:r>
        <w:rPr>
          <w:rFonts w:ascii="仿宋" w:eastAsia="仿宋" w:hAnsi="仿宋"/>
          <w:color w:val="000000" w:themeColor="text1"/>
        </w:rPr>
        <w:lastRenderedPageBreak/>
        <w:t>第五章  各种格式</w:t>
      </w:r>
      <w:bookmarkEnd w:id="599"/>
    </w:p>
    <w:bookmarkEnd w:id="600"/>
    <w:p w14:paraId="54EE7EC0"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601" w:name="_Toc2063638"/>
      <w:bookmarkStart w:id="602" w:name="_Toc2063763"/>
      <w:bookmarkStart w:id="603" w:name="_Toc2063894"/>
      <w:bookmarkStart w:id="604" w:name="_Toc2063981"/>
      <w:bookmarkStart w:id="605" w:name="_Toc8343772"/>
      <w:bookmarkStart w:id="606" w:name="_Toc302374207"/>
      <w:bookmarkStart w:id="607" w:name="_Toc389457526"/>
      <w:bookmarkStart w:id="608" w:name="_Toc389653598"/>
      <w:bookmarkStart w:id="609" w:name="_Toc450211804"/>
      <w:bookmarkStart w:id="610" w:name="_Toc491700930"/>
      <w:bookmarkStart w:id="611" w:name="_Toc495406863"/>
      <w:bookmarkStart w:id="612" w:name="_Toc503130409"/>
      <w:bookmarkStart w:id="613" w:name="_Toc503130794"/>
      <w:bookmarkStart w:id="614" w:name="_Toc512602450"/>
      <w:bookmarkStart w:id="615" w:name="_Toc5116269"/>
      <w:bookmarkStart w:id="616" w:name="_Toc45715809"/>
      <w:bookmarkStart w:id="617" w:name="_Toc45715877"/>
      <w:bookmarkStart w:id="618" w:name="_Toc45715912"/>
      <w:r>
        <w:rPr>
          <w:rFonts w:ascii="仿宋" w:eastAsia="仿宋" w:hAnsi="仿宋"/>
          <w:color w:val="000000" w:themeColor="text1"/>
        </w:rPr>
        <w:lastRenderedPageBreak/>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5C8177CC" w14:textId="77777777" w:rsidR="00CA480F" w:rsidRDefault="00FB77B5">
      <w:pPr>
        <w:pStyle w:val="1"/>
        <w:numPr>
          <w:ilvl w:val="0"/>
          <w:numId w:val="0"/>
        </w:numPr>
        <w:spacing w:beforeLines="40" w:before="96"/>
        <w:rPr>
          <w:rFonts w:ascii="仿宋" w:eastAsia="仿宋" w:hAnsi="仿宋"/>
          <w:color w:val="000000" w:themeColor="text1"/>
        </w:rPr>
      </w:pPr>
      <w:bookmarkStart w:id="619" w:name="_Toc389457527"/>
      <w:bookmarkStart w:id="620" w:name="_Toc389653599"/>
      <w:bookmarkStart w:id="621" w:name="_Toc450211805"/>
      <w:bookmarkStart w:id="622" w:name="_Toc503130410"/>
      <w:bookmarkStart w:id="623" w:name="_Toc512602451"/>
      <w:bookmarkStart w:id="624" w:name="_Toc5116270"/>
      <w:bookmarkStart w:id="625" w:name="_Toc45715810"/>
      <w:r>
        <w:rPr>
          <w:rFonts w:ascii="仿宋" w:eastAsia="仿宋" w:hAnsi="仿宋"/>
          <w:color w:val="000000" w:themeColor="text1"/>
        </w:rPr>
        <w:t>致：</w:t>
      </w:r>
      <w:r>
        <w:rPr>
          <w:rFonts w:ascii="仿宋" w:eastAsia="仿宋" w:hAnsi="仿宋"/>
          <w:color w:val="000000" w:themeColor="text1"/>
          <w:u w:val="single"/>
        </w:rPr>
        <w:t xml:space="preserve">                                </w:t>
      </w:r>
      <w:r>
        <w:rPr>
          <w:rFonts w:ascii="仿宋" w:eastAsia="仿宋" w:hAnsi="仿宋"/>
          <w:color w:val="000000" w:themeColor="text1"/>
        </w:rPr>
        <w:t>（招标人和招标代理机构名称）</w:t>
      </w:r>
      <w:bookmarkEnd w:id="619"/>
      <w:bookmarkEnd w:id="620"/>
      <w:bookmarkEnd w:id="621"/>
      <w:bookmarkEnd w:id="622"/>
      <w:bookmarkEnd w:id="623"/>
      <w:bookmarkEnd w:id="624"/>
      <w:bookmarkEnd w:id="625"/>
    </w:p>
    <w:p w14:paraId="6DDDA419" w14:textId="77777777" w:rsidR="00CA480F" w:rsidRDefault="00FB77B5">
      <w:pPr>
        <w:pStyle w:val="a7"/>
        <w:rPr>
          <w:rFonts w:ascii="仿宋" w:eastAsia="仿宋" w:hAnsi="仿宋"/>
          <w:color w:val="000000" w:themeColor="text1"/>
        </w:rPr>
      </w:pPr>
      <w:r>
        <w:rPr>
          <w:rFonts w:ascii="仿宋" w:eastAsia="仿宋" w:hAnsi="仿宋"/>
          <w:color w:val="000000" w:themeColor="text1"/>
        </w:rPr>
        <w:t>根据贵方</w:t>
      </w:r>
      <w:r>
        <w:rPr>
          <w:rFonts w:ascii="仿宋" w:eastAsia="仿宋" w:hAnsi="仿宋"/>
          <w:color w:val="000000" w:themeColor="text1"/>
          <w:u w:val="single"/>
        </w:rPr>
        <w:t xml:space="preserve">                  </w:t>
      </w:r>
      <w:r>
        <w:rPr>
          <w:rFonts w:ascii="仿宋" w:eastAsia="仿宋" w:hAnsi="仿宋"/>
          <w:color w:val="000000" w:themeColor="text1"/>
        </w:rPr>
        <w:t>项目招标采购的</w:t>
      </w:r>
      <w:r>
        <w:rPr>
          <w:rFonts w:ascii="仿宋" w:eastAsia="仿宋" w:hAnsi="仿宋"/>
          <w:color w:val="000000" w:themeColor="text1"/>
          <w:u w:val="single"/>
        </w:rPr>
        <w:t xml:space="preserve">                  </w:t>
      </w:r>
      <w:r>
        <w:rPr>
          <w:rFonts w:ascii="仿宋" w:eastAsia="仿宋" w:hAnsi="仿宋"/>
          <w:color w:val="000000" w:themeColor="text1"/>
        </w:rPr>
        <w:t>服务的投标邀请书（项目编号为：</w:t>
      </w:r>
      <w:r>
        <w:rPr>
          <w:rFonts w:ascii="仿宋" w:eastAsia="仿宋" w:hAnsi="仿宋"/>
          <w:color w:val="000000" w:themeColor="text1"/>
          <w:u w:val="single"/>
        </w:rPr>
        <w:t xml:space="preserve">        </w:t>
      </w:r>
      <w:r>
        <w:rPr>
          <w:rFonts w:ascii="仿宋" w:eastAsia="仿宋" w:hAnsi="仿宋"/>
          <w:color w:val="000000" w:themeColor="text1"/>
        </w:rPr>
        <w:t>），现正式授权的下列签字人</w:t>
      </w:r>
      <w:r>
        <w:rPr>
          <w:rFonts w:ascii="仿宋" w:eastAsia="仿宋" w:hAnsi="仿宋"/>
          <w:color w:val="000000" w:themeColor="text1"/>
          <w:u w:val="single"/>
        </w:rPr>
        <w:t xml:space="preserve">              </w:t>
      </w:r>
      <w:r>
        <w:rPr>
          <w:rFonts w:ascii="仿宋" w:eastAsia="仿宋" w:hAnsi="仿宋"/>
          <w:color w:val="000000" w:themeColor="text1"/>
        </w:rPr>
        <w:t>（姓名和职务）代表投标人</w:t>
      </w:r>
      <w:r>
        <w:rPr>
          <w:rFonts w:ascii="仿宋" w:eastAsia="仿宋" w:hAnsi="仿宋"/>
          <w:color w:val="000000" w:themeColor="text1"/>
          <w:u w:val="single"/>
        </w:rPr>
        <w:t xml:space="preserve">              </w:t>
      </w:r>
      <w:r>
        <w:rPr>
          <w:rFonts w:ascii="仿宋" w:eastAsia="仿宋" w:hAnsi="仿宋"/>
          <w:color w:val="000000" w:themeColor="text1"/>
        </w:rPr>
        <w:t>（投标人的名称），提交</w:t>
      </w:r>
      <w:proofErr w:type="gramStart"/>
      <w:r>
        <w:rPr>
          <w:rFonts w:ascii="仿宋" w:eastAsia="仿宋" w:hAnsi="仿宋"/>
          <w:color w:val="000000" w:themeColor="text1"/>
        </w:rPr>
        <w:t>投文件</w:t>
      </w:r>
      <w:proofErr w:type="gramEnd"/>
      <w:r>
        <w:rPr>
          <w:rFonts w:ascii="仿宋" w:eastAsia="仿宋" w:hAnsi="仿宋"/>
          <w:color w:val="000000" w:themeColor="text1"/>
        </w:rPr>
        <w:t>正本1份，副本</w:t>
      </w:r>
      <w:r>
        <w:rPr>
          <w:rFonts w:ascii="仿宋" w:eastAsia="仿宋" w:hAnsi="仿宋"/>
          <w:color w:val="000000" w:themeColor="text1"/>
          <w:u w:val="single"/>
        </w:rPr>
        <w:t xml:space="preserve">    </w:t>
      </w:r>
      <w:r>
        <w:rPr>
          <w:rFonts w:ascii="仿宋" w:eastAsia="仿宋" w:hAnsi="仿宋"/>
          <w:color w:val="000000" w:themeColor="text1"/>
        </w:rPr>
        <w:t>份：</w:t>
      </w:r>
    </w:p>
    <w:p w14:paraId="6AED4EDC" w14:textId="77777777" w:rsidR="00CA480F" w:rsidRDefault="00FB77B5">
      <w:pPr>
        <w:pStyle w:val="a7"/>
        <w:rPr>
          <w:rFonts w:ascii="仿宋" w:eastAsia="仿宋" w:hAnsi="仿宋"/>
          <w:color w:val="000000" w:themeColor="text1"/>
        </w:rPr>
      </w:pPr>
      <w:r>
        <w:rPr>
          <w:rFonts w:ascii="仿宋" w:eastAsia="仿宋" w:hAnsi="仿宋"/>
          <w:color w:val="000000" w:themeColor="text1"/>
        </w:rPr>
        <w:t>据此函，签字</w:t>
      </w:r>
      <w:proofErr w:type="gramStart"/>
      <w:r>
        <w:rPr>
          <w:rFonts w:ascii="仿宋" w:eastAsia="仿宋" w:hAnsi="仿宋"/>
          <w:color w:val="000000" w:themeColor="text1"/>
        </w:rPr>
        <w:t>人兹宣布</w:t>
      </w:r>
      <w:proofErr w:type="gramEnd"/>
      <w:r>
        <w:rPr>
          <w:rFonts w:ascii="仿宋" w:eastAsia="仿宋" w:hAnsi="仿宋"/>
          <w:color w:val="000000" w:themeColor="text1"/>
        </w:rPr>
        <w:t>同意如下：</w:t>
      </w:r>
    </w:p>
    <w:p w14:paraId="2CF750D3"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（a）</w:t>
      </w:r>
      <w:r>
        <w:rPr>
          <w:rFonts w:ascii="仿宋" w:eastAsia="仿宋" w:hAnsi="仿宋"/>
          <w:color w:val="000000" w:themeColor="text1"/>
        </w:rPr>
        <w:tab/>
        <w:t>按招标文件的规定提供服务的投标报价为人民币：</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CA480F" w14:paraId="1C949050" w14:textId="77777777">
        <w:trPr>
          <w:trHeight w:val="454"/>
          <w:jc w:val="right"/>
        </w:trPr>
        <w:tc>
          <w:tcPr>
            <w:tcW w:w="1422" w:type="dxa"/>
            <w:vAlign w:val="center"/>
          </w:tcPr>
          <w:p w14:paraId="26E46EB8" w14:textId="77777777" w:rsidR="00CA480F" w:rsidRDefault="00FB77B5">
            <w:pPr>
              <w:pStyle w:val="a7"/>
              <w:spacing w:line="240" w:lineRule="auto"/>
              <w:ind w:firstLine="0"/>
              <w:jc w:val="center"/>
              <w:rPr>
                <w:rFonts w:ascii="仿宋" w:eastAsia="仿宋" w:hAnsi="仿宋"/>
                <w:color w:val="000000" w:themeColor="text1"/>
                <w:sz w:val="22"/>
                <w:szCs w:val="21"/>
              </w:rPr>
            </w:pPr>
            <w:r>
              <w:rPr>
                <w:rFonts w:ascii="仿宋" w:eastAsia="仿宋" w:hAnsi="仿宋"/>
                <w:color w:val="000000" w:themeColor="text1"/>
                <w:sz w:val="22"/>
                <w:szCs w:val="21"/>
              </w:rPr>
              <w:t>包件号</w:t>
            </w:r>
          </w:p>
        </w:tc>
        <w:tc>
          <w:tcPr>
            <w:tcW w:w="3680" w:type="dxa"/>
            <w:vAlign w:val="center"/>
          </w:tcPr>
          <w:p w14:paraId="247847EF" w14:textId="77777777" w:rsidR="00CA480F" w:rsidRDefault="00FB77B5">
            <w:pPr>
              <w:pStyle w:val="a7"/>
              <w:spacing w:line="240" w:lineRule="auto"/>
              <w:ind w:firstLine="0"/>
              <w:jc w:val="center"/>
              <w:rPr>
                <w:rFonts w:ascii="仿宋" w:eastAsia="仿宋" w:hAnsi="仿宋"/>
                <w:color w:val="000000" w:themeColor="text1"/>
                <w:sz w:val="22"/>
                <w:szCs w:val="21"/>
              </w:rPr>
            </w:pPr>
            <w:r>
              <w:rPr>
                <w:rFonts w:ascii="仿宋" w:eastAsia="仿宋" w:hAnsi="仿宋"/>
                <w:color w:val="000000" w:themeColor="text1"/>
                <w:sz w:val="22"/>
                <w:szCs w:val="21"/>
              </w:rPr>
              <w:t>大写（元）</w:t>
            </w:r>
          </w:p>
        </w:tc>
        <w:tc>
          <w:tcPr>
            <w:tcW w:w="2551" w:type="dxa"/>
            <w:vAlign w:val="center"/>
          </w:tcPr>
          <w:p w14:paraId="356C736B" w14:textId="77777777" w:rsidR="00CA480F" w:rsidRDefault="00FB77B5">
            <w:pPr>
              <w:pStyle w:val="a7"/>
              <w:spacing w:line="240" w:lineRule="auto"/>
              <w:ind w:firstLine="0"/>
              <w:jc w:val="center"/>
              <w:rPr>
                <w:rFonts w:ascii="仿宋" w:eastAsia="仿宋" w:hAnsi="仿宋"/>
                <w:color w:val="000000" w:themeColor="text1"/>
                <w:sz w:val="22"/>
                <w:szCs w:val="21"/>
              </w:rPr>
            </w:pPr>
            <w:r>
              <w:rPr>
                <w:rFonts w:ascii="仿宋" w:eastAsia="仿宋" w:hAnsi="仿宋"/>
                <w:color w:val="000000" w:themeColor="text1"/>
                <w:sz w:val="22"/>
                <w:szCs w:val="21"/>
              </w:rPr>
              <w:t>小写（元）</w:t>
            </w:r>
          </w:p>
        </w:tc>
      </w:tr>
      <w:tr w:rsidR="00CA480F" w14:paraId="20BDE432" w14:textId="77777777">
        <w:trPr>
          <w:trHeight w:val="454"/>
          <w:jc w:val="right"/>
        </w:trPr>
        <w:tc>
          <w:tcPr>
            <w:tcW w:w="1422" w:type="dxa"/>
            <w:vAlign w:val="center"/>
          </w:tcPr>
          <w:p w14:paraId="0A7108A2" w14:textId="77777777" w:rsidR="00CA480F" w:rsidRDefault="00CA480F">
            <w:pPr>
              <w:pStyle w:val="a7"/>
              <w:spacing w:line="240" w:lineRule="auto"/>
              <w:ind w:firstLine="0"/>
              <w:jc w:val="center"/>
              <w:rPr>
                <w:rFonts w:ascii="仿宋" w:eastAsia="仿宋" w:hAnsi="仿宋"/>
                <w:color w:val="000000" w:themeColor="text1"/>
                <w:sz w:val="22"/>
                <w:szCs w:val="21"/>
              </w:rPr>
            </w:pPr>
          </w:p>
        </w:tc>
        <w:tc>
          <w:tcPr>
            <w:tcW w:w="3680" w:type="dxa"/>
            <w:vAlign w:val="center"/>
          </w:tcPr>
          <w:p w14:paraId="2D64F1D7" w14:textId="77777777" w:rsidR="00CA480F" w:rsidRDefault="00CA480F">
            <w:pPr>
              <w:pStyle w:val="a7"/>
              <w:spacing w:line="240" w:lineRule="auto"/>
              <w:ind w:firstLine="0"/>
              <w:jc w:val="center"/>
              <w:rPr>
                <w:rFonts w:ascii="仿宋" w:eastAsia="仿宋" w:hAnsi="仿宋"/>
                <w:color w:val="000000" w:themeColor="text1"/>
                <w:sz w:val="22"/>
                <w:szCs w:val="21"/>
              </w:rPr>
            </w:pPr>
          </w:p>
        </w:tc>
        <w:tc>
          <w:tcPr>
            <w:tcW w:w="2551" w:type="dxa"/>
            <w:vAlign w:val="center"/>
          </w:tcPr>
          <w:p w14:paraId="149E876C" w14:textId="77777777" w:rsidR="00CA480F" w:rsidRDefault="00CA480F">
            <w:pPr>
              <w:pStyle w:val="a7"/>
              <w:spacing w:line="240" w:lineRule="auto"/>
              <w:ind w:firstLine="0"/>
              <w:jc w:val="center"/>
              <w:rPr>
                <w:rFonts w:ascii="仿宋" w:eastAsia="仿宋" w:hAnsi="仿宋"/>
                <w:color w:val="000000" w:themeColor="text1"/>
                <w:sz w:val="22"/>
                <w:szCs w:val="21"/>
              </w:rPr>
            </w:pPr>
          </w:p>
        </w:tc>
      </w:tr>
    </w:tbl>
    <w:p w14:paraId="2FE82137"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（b）</w:t>
      </w:r>
      <w:r>
        <w:rPr>
          <w:rFonts w:ascii="仿宋" w:eastAsia="仿宋" w:hAnsi="仿宋"/>
          <w:color w:val="000000" w:themeColor="text1"/>
        </w:rPr>
        <w:tab/>
        <w:t>我方将按招标文件的规定，承担完成合同规定的责任和义务。</w:t>
      </w:r>
    </w:p>
    <w:p w14:paraId="774F06A8"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（c）</w:t>
      </w:r>
      <w:r>
        <w:rPr>
          <w:rFonts w:ascii="仿宋" w:eastAsia="仿宋" w:hAnsi="仿宋"/>
          <w:color w:val="000000" w:themeColor="text1"/>
        </w:rPr>
        <w:tab/>
        <w:t>我方已详细审核了全部招标文件，包括招标文件的修改通知（如果有的话）、我方知道必须放弃对上述文件中所有条款提出存有含糊不清或不理解之问题的权利。</w:t>
      </w:r>
    </w:p>
    <w:p w14:paraId="2DBF4668"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（d）</w:t>
      </w:r>
      <w:r>
        <w:rPr>
          <w:rFonts w:ascii="仿宋" w:eastAsia="仿宋" w:hAnsi="仿宋"/>
          <w:color w:val="000000" w:themeColor="text1"/>
        </w:rPr>
        <w:tab/>
        <w:t>我方同意在“投标人须知”第</w:t>
      </w:r>
      <w:r>
        <w:rPr>
          <w:rFonts w:ascii="仿宋" w:eastAsia="仿宋" w:hAnsi="仿宋"/>
          <w:color w:val="000000" w:themeColor="text1"/>
        </w:rPr>
        <w:fldChar w:fldCharType="begin"/>
      </w:r>
      <w:r>
        <w:rPr>
          <w:rFonts w:ascii="仿宋" w:eastAsia="仿宋" w:hAnsi="仿宋"/>
          <w:color w:val="000000" w:themeColor="text1"/>
        </w:rPr>
        <w:instrText xml:space="preserve"> REF _Ref434457255 \n  \* MERGEFORMAT </w:instrText>
      </w:r>
      <w:r>
        <w:rPr>
          <w:rFonts w:ascii="仿宋" w:eastAsia="仿宋" w:hAnsi="仿宋"/>
          <w:color w:val="000000" w:themeColor="text1"/>
        </w:rPr>
        <w:fldChar w:fldCharType="separate"/>
      </w:r>
      <w:r>
        <w:rPr>
          <w:rFonts w:ascii="仿宋" w:eastAsia="仿宋" w:hAnsi="仿宋"/>
          <w:color w:val="000000" w:themeColor="text1"/>
        </w:rPr>
        <w:t>22</w:t>
      </w:r>
      <w:r>
        <w:rPr>
          <w:rFonts w:ascii="仿宋" w:eastAsia="仿宋" w:hAnsi="仿宋"/>
          <w:color w:val="000000" w:themeColor="text1"/>
        </w:rPr>
        <w:fldChar w:fldCharType="end"/>
      </w:r>
      <w:r>
        <w:rPr>
          <w:rFonts w:ascii="仿宋" w:eastAsia="仿宋" w:hAnsi="仿宋"/>
          <w:color w:val="000000" w:themeColor="text1"/>
        </w:rPr>
        <w:t>条所述的开标日期起遵循本投标文件的规定，并在“投标人须知”第</w:t>
      </w:r>
      <w:r>
        <w:rPr>
          <w:rFonts w:ascii="仿宋" w:eastAsia="仿宋" w:hAnsi="仿宋"/>
          <w:color w:val="000000" w:themeColor="text1"/>
        </w:rPr>
        <w:fldChar w:fldCharType="begin"/>
      </w:r>
      <w:r>
        <w:rPr>
          <w:rFonts w:ascii="仿宋" w:eastAsia="仿宋" w:hAnsi="仿宋"/>
          <w:color w:val="000000" w:themeColor="text1"/>
        </w:rPr>
        <w:instrText xml:space="preserve"> REF _Ref434457090 \n  \* MERGEFORMAT </w:instrText>
      </w:r>
      <w:r>
        <w:rPr>
          <w:rFonts w:ascii="仿宋" w:eastAsia="仿宋" w:hAnsi="仿宋"/>
          <w:color w:val="000000" w:themeColor="text1"/>
        </w:rPr>
        <w:fldChar w:fldCharType="separate"/>
      </w:r>
      <w:r>
        <w:rPr>
          <w:rFonts w:ascii="仿宋" w:eastAsia="仿宋" w:hAnsi="仿宋"/>
          <w:color w:val="000000" w:themeColor="text1"/>
        </w:rPr>
        <w:t>16</w:t>
      </w:r>
      <w:r>
        <w:rPr>
          <w:rFonts w:ascii="仿宋" w:eastAsia="仿宋" w:hAnsi="仿宋"/>
          <w:color w:val="000000" w:themeColor="text1"/>
        </w:rPr>
        <w:fldChar w:fldCharType="end"/>
      </w:r>
      <w:r>
        <w:rPr>
          <w:rFonts w:ascii="仿宋" w:eastAsia="仿宋" w:hAnsi="仿宋"/>
          <w:color w:val="000000" w:themeColor="text1"/>
        </w:rPr>
        <w:t>条规定的投标有效期届满之前对我方均具有约束力，而且有可能中标。</w:t>
      </w:r>
    </w:p>
    <w:p w14:paraId="1DFCC280"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（e）</w:t>
      </w:r>
      <w:r>
        <w:rPr>
          <w:rFonts w:ascii="仿宋" w:eastAsia="仿宋" w:hAnsi="仿宋"/>
          <w:color w:val="000000" w:themeColor="text1"/>
        </w:rPr>
        <w:tab/>
      </w:r>
      <w:r>
        <w:rPr>
          <w:rFonts w:ascii="仿宋" w:eastAsia="仿宋" w:hAnsi="仿宋" w:hint="eastAsia"/>
          <w:color w:val="000000" w:themeColor="text1"/>
        </w:rPr>
        <w:t>我方承诺满足招标文件“投标人须知”第</w:t>
      </w:r>
      <w:r>
        <w:rPr>
          <w:rFonts w:ascii="仿宋" w:eastAsia="仿宋" w:hAnsi="仿宋"/>
          <w:color w:val="000000" w:themeColor="text1"/>
        </w:rPr>
        <w:fldChar w:fldCharType="begin"/>
      </w:r>
      <w:r>
        <w:rPr>
          <w:rFonts w:ascii="仿宋" w:eastAsia="仿宋" w:hAnsi="仿宋"/>
          <w:color w:val="000000" w:themeColor="text1"/>
        </w:rPr>
        <w:instrText xml:space="preserve"> </w:instrText>
      </w:r>
      <w:r>
        <w:rPr>
          <w:rFonts w:ascii="仿宋" w:eastAsia="仿宋" w:hAnsi="仿宋" w:hint="eastAsia"/>
          <w:color w:val="000000" w:themeColor="text1"/>
        </w:rPr>
        <w:instrText>REF _Ref521600821 \r \h</w:instrText>
      </w:r>
      <w:r>
        <w:rPr>
          <w:rFonts w:ascii="仿宋" w:eastAsia="仿宋" w:hAnsi="仿宋"/>
          <w:color w:val="000000" w:themeColor="text1"/>
        </w:rPr>
        <w:instrText xml:space="preserve">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3.1</w:t>
      </w:r>
      <w:r>
        <w:rPr>
          <w:rFonts w:ascii="仿宋" w:eastAsia="仿宋" w:hAnsi="仿宋"/>
          <w:color w:val="000000" w:themeColor="text1"/>
        </w:rPr>
        <w:fldChar w:fldCharType="end"/>
      </w:r>
      <w:r>
        <w:rPr>
          <w:rFonts w:ascii="仿宋" w:eastAsia="仿宋" w:hAnsi="仿宋" w:hint="eastAsia"/>
          <w:color w:val="000000" w:themeColor="text1"/>
        </w:rPr>
        <w:t>条和</w:t>
      </w:r>
      <w:r>
        <w:rPr>
          <w:rFonts w:ascii="仿宋" w:eastAsia="仿宋" w:hAnsi="仿宋"/>
          <w:color w:val="000000" w:themeColor="text1"/>
        </w:rPr>
        <w:fldChar w:fldCharType="begin"/>
      </w:r>
      <w:r>
        <w:rPr>
          <w:rFonts w:ascii="仿宋" w:eastAsia="仿宋" w:hAnsi="仿宋"/>
          <w:color w:val="000000" w:themeColor="text1"/>
        </w:rPr>
        <w:instrText xml:space="preserve"> </w:instrText>
      </w:r>
      <w:r>
        <w:rPr>
          <w:rFonts w:ascii="仿宋" w:eastAsia="仿宋" w:hAnsi="仿宋" w:hint="eastAsia"/>
          <w:color w:val="000000" w:themeColor="text1"/>
        </w:rPr>
        <w:instrText>REF _Ref521600828 \r \h</w:instrText>
      </w:r>
      <w:r>
        <w:rPr>
          <w:rFonts w:ascii="仿宋" w:eastAsia="仿宋" w:hAnsi="仿宋"/>
          <w:color w:val="000000" w:themeColor="text1"/>
        </w:rPr>
        <w:instrText xml:space="preserve">  \* MERGEFORMAT </w:instrText>
      </w:r>
      <w:r>
        <w:rPr>
          <w:rFonts w:ascii="仿宋" w:eastAsia="仿宋" w:hAnsi="仿宋"/>
          <w:color w:val="000000" w:themeColor="text1"/>
        </w:rPr>
      </w:r>
      <w:r>
        <w:rPr>
          <w:rFonts w:ascii="仿宋" w:eastAsia="仿宋" w:hAnsi="仿宋"/>
          <w:color w:val="000000" w:themeColor="text1"/>
        </w:rPr>
        <w:fldChar w:fldCharType="separate"/>
      </w:r>
      <w:r>
        <w:rPr>
          <w:rFonts w:ascii="仿宋" w:eastAsia="仿宋" w:hAnsi="仿宋"/>
          <w:color w:val="000000" w:themeColor="text1"/>
        </w:rPr>
        <w:t>3.2</w:t>
      </w:r>
      <w:r>
        <w:rPr>
          <w:rFonts w:ascii="仿宋" w:eastAsia="仿宋" w:hAnsi="仿宋"/>
          <w:color w:val="000000" w:themeColor="text1"/>
        </w:rPr>
        <w:fldChar w:fldCharType="end"/>
      </w:r>
      <w:r>
        <w:rPr>
          <w:rFonts w:ascii="仿宋" w:eastAsia="仿宋" w:hAnsi="仿宋" w:hint="eastAsia"/>
          <w:color w:val="000000" w:themeColor="text1"/>
        </w:rPr>
        <w:t>条中对合格投标人的要求</w:t>
      </w:r>
      <w:r>
        <w:rPr>
          <w:rFonts w:ascii="仿宋" w:eastAsia="仿宋" w:hAnsi="仿宋"/>
          <w:color w:val="000000" w:themeColor="text1"/>
        </w:rPr>
        <w:t>。</w:t>
      </w:r>
    </w:p>
    <w:p w14:paraId="04BE5D41"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w:t>
      </w:r>
      <w:r>
        <w:rPr>
          <w:rFonts w:ascii="仿宋" w:eastAsia="仿宋" w:hAnsi="仿宋" w:hint="eastAsia"/>
          <w:color w:val="000000" w:themeColor="text1"/>
        </w:rPr>
        <w:t>f</w:t>
      </w:r>
      <w:r>
        <w:rPr>
          <w:rFonts w:ascii="仿宋" w:eastAsia="仿宋" w:hAnsi="仿宋"/>
          <w:color w:val="000000" w:themeColor="text1"/>
        </w:rPr>
        <w:t>）</w:t>
      </w:r>
      <w:r>
        <w:rPr>
          <w:rFonts w:ascii="仿宋" w:eastAsia="仿宋" w:hAnsi="仿宋"/>
          <w:color w:val="000000" w:themeColor="text1"/>
        </w:rPr>
        <w:tab/>
        <w:t>如果在开标后规定的投标有效期内撤销投标，我方的投标保证金可不</w:t>
      </w:r>
      <w:proofErr w:type="gramStart"/>
      <w:r>
        <w:rPr>
          <w:rFonts w:ascii="仿宋" w:eastAsia="仿宋" w:hAnsi="仿宋"/>
          <w:color w:val="000000" w:themeColor="text1"/>
        </w:rPr>
        <w:t>予退</w:t>
      </w:r>
      <w:proofErr w:type="gramEnd"/>
      <w:r>
        <w:rPr>
          <w:rFonts w:ascii="仿宋" w:eastAsia="仿宋" w:hAnsi="仿宋"/>
          <w:color w:val="000000" w:themeColor="text1"/>
        </w:rPr>
        <w:t>还。</w:t>
      </w:r>
    </w:p>
    <w:p w14:paraId="160C354C"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（g）</w:t>
      </w:r>
      <w:r>
        <w:rPr>
          <w:rFonts w:ascii="仿宋" w:eastAsia="仿宋" w:hAnsi="仿宋"/>
          <w:color w:val="000000" w:themeColor="text1"/>
        </w:rPr>
        <w:tab/>
        <w:t>如果贵方有要求，我方愿意进一步提供与本投标有关的任何证据或资料。</w:t>
      </w:r>
    </w:p>
    <w:p w14:paraId="6D655E4D" w14:textId="77777777" w:rsidR="00CA480F" w:rsidRDefault="00FB77B5">
      <w:pPr>
        <w:pStyle w:val="a7"/>
        <w:ind w:leftChars="472" w:left="1983" w:hanging="850"/>
        <w:rPr>
          <w:rFonts w:ascii="仿宋" w:eastAsia="仿宋" w:hAnsi="仿宋"/>
          <w:color w:val="000000" w:themeColor="text1"/>
        </w:rPr>
      </w:pPr>
      <w:r>
        <w:rPr>
          <w:rFonts w:ascii="仿宋" w:eastAsia="仿宋" w:hAnsi="仿宋"/>
          <w:color w:val="000000" w:themeColor="text1"/>
        </w:rPr>
        <w:t>（</w:t>
      </w:r>
      <w:r>
        <w:rPr>
          <w:rFonts w:ascii="仿宋" w:eastAsia="仿宋" w:hAnsi="仿宋" w:hint="eastAsia"/>
          <w:color w:val="000000" w:themeColor="text1"/>
        </w:rPr>
        <w:t>h</w:t>
      </w:r>
      <w:r>
        <w:rPr>
          <w:rFonts w:ascii="仿宋" w:eastAsia="仿宋" w:hAnsi="仿宋"/>
          <w:color w:val="000000" w:themeColor="text1"/>
        </w:rPr>
        <w:t>）</w:t>
      </w:r>
      <w:r>
        <w:rPr>
          <w:rFonts w:ascii="仿宋" w:eastAsia="仿宋" w:hAnsi="仿宋"/>
          <w:color w:val="000000" w:themeColor="text1"/>
        </w:rPr>
        <w:tab/>
        <w:t>我方完全理解贵方不一定要接受最低报价的投标或收到的任何投标。</w:t>
      </w:r>
    </w:p>
    <w:p w14:paraId="64DFAAEE" w14:textId="77777777" w:rsidR="00CA480F" w:rsidRDefault="00CA480F">
      <w:pPr>
        <w:pStyle w:val="a7"/>
        <w:rPr>
          <w:rFonts w:ascii="仿宋" w:eastAsia="仿宋" w:hAnsi="仿宋"/>
          <w:color w:val="000000" w:themeColor="text1"/>
        </w:rPr>
      </w:pPr>
    </w:p>
    <w:p w14:paraId="73AD4925" w14:textId="77777777" w:rsidR="00CA480F" w:rsidRDefault="00FB77B5">
      <w:pPr>
        <w:pStyle w:val="a7"/>
        <w:rPr>
          <w:rFonts w:ascii="仿宋" w:eastAsia="仿宋" w:hAnsi="仿宋"/>
          <w:color w:val="000000" w:themeColor="text1"/>
        </w:rPr>
      </w:pPr>
      <w:r>
        <w:rPr>
          <w:rFonts w:ascii="仿宋" w:eastAsia="仿宋" w:hAnsi="仿宋"/>
          <w:color w:val="000000" w:themeColor="text1"/>
        </w:rPr>
        <w:t>与本投标有关的正式通讯地址为：</w:t>
      </w:r>
    </w:p>
    <w:p w14:paraId="59DC04BB" w14:textId="77777777" w:rsidR="00CA480F" w:rsidRDefault="00FB77B5">
      <w:pPr>
        <w:pStyle w:val="a7"/>
        <w:rPr>
          <w:rFonts w:ascii="仿宋" w:eastAsia="仿宋" w:hAnsi="仿宋"/>
          <w:color w:val="000000" w:themeColor="text1"/>
        </w:rPr>
      </w:pPr>
      <w:r>
        <w:rPr>
          <w:rFonts w:ascii="仿宋" w:eastAsia="仿宋" w:hAnsi="仿宋"/>
          <w:color w:val="000000" w:themeColor="text1"/>
        </w:rPr>
        <w:t>地址：</w:t>
      </w:r>
      <w:r>
        <w:rPr>
          <w:rFonts w:ascii="仿宋" w:eastAsia="仿宋" w:hAnsi="仿宋"/>
          <w:color w:val="000000" w:themeColor="text1"/>
          <w:u w:val="single"/>
        </w:rPr>
        <w:t xml:space="preserve">                                          </w:t>
      </w:r>
    </w:p>
    <w:p w14:paraId="68AE502D" w14:textId="77777777" w:rsidR="00CA480F" w:rsidRDefault="00FB77B5">
      <w:pPr>
        <w:pStyle w:val="a7"/>
        <w:rPr>
          <w:rFonts w:ascii="仿宋" w:eastAsia="仿宋" w:hAnsi="仿宋"/>
          <w:color w:val="000000" w:themeColor="text1"/>
        </w:rPr>
      </w:pPr>
      <w:r>
        <w:rPr>
          <w:rFonts w:ascii="仿宋" w:eastAsia="仿宋" w:hAnsi="仿宋"/>
          <w:color w:val="000000" w:themeColor="text1"/>
        </w:rPr>
        <w:t>邮政编码：</w:t>
      </w:r>
      <w:r>
        <w:rPr>
          <w:rFonts w:ascii="仿宋" w:eastAsia="仿宋" w:hAnsi="仿宋"/>
          <w:color w:val="000000" w:themeColor="text1"/>
          <w:u w:val="single"/>
        </w:rPr>
        <w:t xml:space="preserve">                                      </w:t>
      </w:r>
    </w:p>
    <w:p w14:paraId="0246AAD0" w14:textId="77777777" w:rsidR="00CA480F" w:rsidRDefault="00FB77B5">
      <w:pPr>
        <w:pStyle w:val="a7"/>
        <w:rPr>
          <w:rFonts w:ascii="仿宋" w:eastAsia="仿宋" w:hAnsi="仿宋"/>
          <w:color w:val="000000" w:themeColor="text1"/>
          <w:u w:val="single"/>
        </w:rPr>
      </w:pPr>
      <w:r>
        <w:rPr>
          <w:rFonts w:ascii="仿宋" w:eastAsia="仿宋" w:hAnsi="仿宋"/>
          <w:color w:val="000000" w:themeColor="text1"/>
        </w:rPr>
        <w:t>电话号码：</w:t>
      </w:r>
      <w:r>
        <w:rPr>
          <w:rFonts w:ascii="仿宋" w:eastAsia="仿宋" w:hAnsi="仿宋"/>
          <w:color w:val="000000" w:themeColor="text1"/>
          <w:u w:val="single"/>
        </w:rPr>
        <w:t xml:space="preserve">                            </w:t>
      </w:r>
    </w:p>
    <w:p w14:paraId="6C13A695" w14:textId="77777777" w:rsidR="00CA480F" w:rsidRDefault="00FB77B5">
      <w:pPr>
        <w:pStyle w:val="a7"/>
        <w:rPr>
          <w:rFonts w:ascii="仿宋" w:eastAsia="仿宋" w:hAnsi="仿宋"/>
          <w:color w:val="000000" w:themeColor="text1"/>
          <w:u w:val="single"/>
        </w:rPr>
      </w:pPr>
      <w:r>
        <w:rPr>
          <w:rFonts w:ascii="仿宋" w:eastAsia="仿宋" w:hAnsi="仿宋"/>
          <w:color w:val="000000" w:themeColor="text1"/>
        </w:rPr>
        <w:t>传真号码：</w:t>
      </w:r>
      <w:r>
        <w:rPr>
          <w:rFonts w:ascii="仿宋" w:eastAsia="仿宋" w:hAnsi="仿宋"/>
          <w:color w:val="000000" w:themeColor="text1"/>
          <w:u w:val="single"/>
        </w:rPr>
        <w:t xml:space="preserve">                            </w:t>
      </w:r>
    </w:p>
    <w:p w14:paraId="48EA84BD" w14:textId="77777777" w:rsidR="00CA480F" w:rsidRDefault="00FB77B5">
      <w:pPr>
        <w:pStyle w:val="a7"/>
        <w:rPr>
          <w:rFonts w:ascii="仿宋" w:eastAsia="仿宋" w:hAnsi="仿宋"/>
          <w:color w:val="000000" w:themeColor="text1"/>
        </w:rPr>
      </w:pPr>
      <w:r>
        <w:rPr>
          <w:rFonts w:ascii="仿宋" w:eastAsia="仿宋" w:hAnsi="仿宋"/>
          <w:color w:val="000000" w:themeColor="text1"/>
        </w:rPr>
        <w:t>电子信箱：</w:t>
      </w:r>
      <w:r>
        <w:rPr>
          <w:rFonts w:ascii="仿宋" w:eastAsia="仿宋" w:hAnsi="仿宋"/>
          <w:color w:val="000000" w:themeColor="text1"/>
          <w:u w:val="single"/>
        </w:rPr>
        <w:t xml:space="preserve">                        </w:t>
      </w:r>
    </w:p>
    <w:p w14:paraId="67F312B6" w14:textId="77777777" w:rsidR="00CA480F" w:rsidRDefault="00FB77B5">
      <w:pPr>
        <w:pStyle w:val="a7"/>
        <w:rPr>
          <w:rFonts w:ascii="仿宋" w:eastAsia="仿宋" w:hAnsi="仿宋"/>
          <w:color w:val="000000" w:themeColor="text1"/>
        </w:rPr>
      </w:pPr>
      <w:r>
        <w:rPr>
          <w:rFonts w:ascii="仿宋" w:eastAsia="仿宋" w:hAnsi="仿宋"/>
          <w:color w:val="000000" w:themeColor="text1"/>
        </w:rPr>
        <w:t>投标人代表姓名：</w:t>
      </w:r>
      <w:r>
        <w:rPr>
          <w:rFonts w:ascii="仿宋" w:eastAsia="仿宋" w:hAnsi="仿宋"/>
          <w:color w:val="000000" w:themeColor="text1"/>
          <w:u w:val="single"/>
        </w:rPr>
        <w:t xml:space="preserve">                                </w:t>
      </w:r>
    </w:p>
    <w:p w14:paraId="7321B7F7" w14:textId="77777777" w:rsidR="00CA480F" w:rsidRDefault="00FB77B5">
      <w:pPr>
        <w:pStyle w:val="a7"/>
        <w:rPr>
          <w:rFonts w:ascii="仿宋" w:eastAsia="仿宋" w:hAnsi="仿宋"/>
          <w:color w:val="000000" w:themeColor="text1"/>
        </w:rPr>
      </w:pPr>
      <w:r>
        <w:rPr>
          <w:rFonts w:ascii="仿宋" w:eastAsia="仿宋" w:hAnsi="仿宋"/>
          <w:color w:val="000000" w:themeColor="text1"/>
        </w:rPr>
        <w:t>公章：</w:t>
      </w:r>
      <w:r>
        <w:rPr>
          <w:rFonts w:ascii="仿宋" w:eastAsia="仿宋" w:hAnsi="仿宋"/>
          <w:color w:val="000000" w:themeColor="text1"/>
          <w:u w:val="single"/>
        </w:rPr>
        <w:t xml:space="preserve">                                  </w:t>
      </w:r>
    </w:p>
    <w:p w14:paraId="6F9B757D" w14:textId="77777777" w:rsidR="00CA480F" w:rsidRDefault="00FB77B5">
      <w:pPr>
        <w:tabs>
          <w:tab w:val="center" w:pos="4153"/>
          <w:tab w:val="right" w:pos="8306"/>
        </w:tabs>
        <w:spacing w:before="320" w:after="160" w:line="240" w:lineRule="atLeast"/>
        <w:jc w:val="center"/>
        <w:rPr>
          <w:rFonts w:ascii="仿宋" w:eastAsia="仿宋" w:hAnsi="仿宋"/>
          <w:color w:val="000000" w:themeColor="text1"/>
          <w:sz w:val="21"/>
          <w:szCs w:val="21"/>
        </w:rPr>
      </w:pPr>
      <w:r>
        <w:rPr>
          <w:rFonts w:ascii="仿宋" w:eastAsia="仿宋" w:hAnsi="仿宋"/>
          <w:color w:val="000000" w:themeColor="text1"/>
        </w:rPr>
        <w:t>日期：</w:t>
      </w:r>
      <w:r>
        <w:rPr>
          <w:rFonts w:ascii="仿宋" w:eastAsia="仿宋" w:hAnsi="仿宋"/>
          <w:color w:val="000000" w:themeColor="text1"/>
          <w:u w:val="single"/>
        </w:rPr>
        <w:t xml:space="preserve">              </w:t>
      </w:r>
      <w:r>
        <w:rPr>
          <w:rFonts w:ascii="仿宋" w:eastAsia="仿宋" w:hAnsi="仿宋"/>
          <w:color w:val="000000" w:themeColor="text1"/>
        </w:rPr>
        <w:t>年</w:t>
      </w:r>
      <w:r>
        <w:rPr>
          <w:rFonts w:ascii="仿宋" w:eastAsia="仿宋" w:hAnsi="仿宋"/>
          <w:color w:val="000000" w:themeColor="text1"/>
          <w:u w:val="single"/>
        </w:rPr>
        <w:t xml:space="preserve">       </w:t>
      </w:r>
      <w:r>
        <w:rPr>
          <w:rFonts w:ascii="仿宋" w:eastAsia="仿宋" w:hAnsi="仿宋"/>
          <w:color w:val="000000" w:themeColor="text1"/>
        </w:rPr>
        <w:t>月</w:t>
      </w:r>
      <w:r>
        <w:rPr>
          <w:rFonts w:ascii="仿宋" w:eastAsia="仿宋" w:hAnsi="仿宋"/>
          <w:color w:val="000000" w:themeColor="text1"/>
          <w:u w:val="single"/>
        </w:rPr>
        <w:t xml:space="preserve">       </w:t>
      </w:r>
      <w:r>
        <w:rPr>
          <w:rFonts w:ascii="仿宋" w:eastAsia="仿宋" w:hAnsi="仿宋"/>
          <w:color w:val="000000" w:themeColor="text1"/>
        </w:rPr>
        <w:t>日</w:t>
      </w:r>
    </w:p>
    <w:p w14:paraId="39F738DE"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626" w:name="_Toc389457529"/>
      <w:bookmarkStart w:id="627" w:name="_Toc389653601"/>
      <w:bookmarkStart w:id="628" w:name="_Toc450211807"/>
      <w:bookmarkStart w:id="629" w:name="_Toc491700931"/>
      <w:bookmarkStart w:id="630" w:name="_Toc495406864"/>
      <w:bookmarkStart w:id="631" w:name="_Toc503130411"/>
      <w:bookmarkStart w:id="632" w:name="_Toc503130795"/>
      <w:bookmarkStart w:id="633" w:name="_Toc512602452"/>
      <w:bookmarkStart w:id="634" w:name="_Toc5116271"/>
      <w:bookmarkStart w:id="635" w:name="_Toc45715811"/>
      <w:bookmarkStart w:id="636" w:name="_Toc45715878"/>
      <w:bookmarkStart w:id="637" w:name="_Toc45715913"/>
      <w:bookmarkStart w:id="638" w:name="_Toc2063765"/>
      <w:bookmarkStart w:id="639" w:name="_Toc503130736"/>
      <w:bookmarkStart w:id="640" w:name="_Toc389653604"/>
      <w:bookmarkStart w:id="641" w:name="_Toc2063983"/>
      <w:bookmarkStart w:id="642" w:name="_Toc503130413"/>
      <w:bookmarkStart w:id="643" w:name="_Toc2063640"/>
      <w:bookmarkStart w:id="644" w:name="_Toc8343774"/>
      <w:bookmarkStart w:id="645" w:name="_Toc2063896"/>
      <w:bookmarkStart w:id="646" w:name="_Toc491700933"/>
      <w:bookmarkStart w:id="647" w:name="_Toc503130797"/>
      <w:bookmarkStart w:id="648" w:name="_Toc512602454"/>
      <w:bookmarkStart w:id="649" w:name="_Toc389457532"/>
      <w:bookmarkStart w:id="650" w:name="_Toc302374209"/>
      <w:bookmarkStart w:id="651" w:name="_Toc450211810"/>
      <w:bookmarkStart w:id="652" w:name="_Toc495406866"/>
      <w:r>
        <w:rPr>
          <w:rFonts w:ascii="仿宋" w:eastAsia="仿宋" w:hAnsi="仿宋"/>
          <w:color w:val="000000" w:themeColor="text1"/>
        </w:rPr>
        <w:lastRenderedPageBreak/>
        <w:t>投标报价汇总表</w:t>
      </w:r>
      <w:bookmarkEnd w:id="626"/>
      <w:bookmarkEnd w:id="627"/>
      <w:bookmarkEnd w:id="628"/>
      <w:bookmarkEnd w:id="629"/>
      <w:bookmarkEnd w:id="630"/>
      <w:bookmarkEnd w:id="631"/>
      <w:bookmarkEnd w:id="632"/>
      <w:bookmarkEnd w:id="633"/>
      <w:bookmarkEnd w:id="634"/>
      <w:bookmarkEnd w:id="635"/>
      <w:bookmarkEnd w:id="636"/>
      <w:bookmarkEnd w:id="637"/>
    </w:p>
    <w:p w14:paraId="5C4D6B3F" w14:textId="77777777" w:rsidR="00CA480F" w:rsidRDefault="00FB77B5">
      <w:pPr>
        <w:pStyle w:val="a7"/>
        <w:rPr>
          <w:rFonts w:ascii="仿宋" w:eastAsia="仿宋" w:hAnsi="仿宋"/>
          <w:color w:val="000000" w:themeColor="text1"/>
        </w:rPr>
      </w:pPr>
      <w:r>
        <w:rPr>
          <w:rFonts w:ascii="仿宋" w:eastAsia="仿宋" w:hAnsi="仿宋"/>
          <w:color w:val="000000" w:themeColor="text1"/>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CA480F" w14:paraId="3A21D26B" w14:textId="77777777">
        <w:tc>
          <w:tcPr>
            <w:tcW w:w="9513" w:type="dxa"/>
            <w:gridSpan w:val="2"/>
            <w:shd w:val="clear" w:color="auto" w:fill="auto"/>
            <w:vAlign w:val="center"/>
          </w:tcPr>
          <w:p w14:paraId="21183E7C" w14:textId="77777777" w:rsidR="00CA480F" w:rsidRDefault="00FB77B5">
            <w:pPr>
              <w:pStyle w:val="28"/>
              <w:jc w:val="both"/>
              <w:rPr>
                <w:rFonts w:ascii="仿宋" w:eastAsia="仿宋" w:hAnsi="仿宋"/>
                <w:color w:val="000000" w:themeColor="text1"/>
              </w:rPr>
            </w:pPr>
            <w:r>
              <w:rPr>
                <w:rFonts w:ascii="仿宋" w:eastAsia="仿宋" w:hAnsi="仿宋"/>
                <w:color w:val="000000" w:themeColor="text1"/>
              </w:rPr>
              <w:t>一、投标报价汇总</w:t>
            </w:r>
          </w:p>
        </w:tc>
      </w:tr>
      <w:tr w:rsidR="00CA480F" w14:paraId="0E213EC4" w14:textId="77777777">
        <w:trPr>
          <w:trHeight w:val="737"/>
        </w:trPr>
        <w:tc>
          <w:tcPr>
            <w:tcW w:w="3559" w:type="dxa"/>
            <w:shd w:val="clear" w:color="auto" w:fill="auto"/>
            <w:vAlign w:val="center"/>
          </w:tcPr>
          <w:p w14:paraId="3E9235A1" w14:textId="77777777" w:rsidR="00CA480F" w:rsidRDefault="00FB77B5">
            <w:pPr>
              <w:pStyle w:val="1a"/>
              <w:rPr>
                <w:rFonts w:ascii="仿宋" w:eastAsia="仿宋" w:hAnsi="仿宋"/>
                <w:b/>
                <w:color w:val="000000" w:themeColor="text1"/>
                <w:lang w:val="en-US"/>
              </w:rPr>
            </w:pPr>
            <w:r>
              <w:rPr>
                <w:rFonts w:ascii="仿宋" w:eastAsia="仿宋" w:hAnsi="仿宋"/>
                <w:b/>
                <w:color w:val="000000" w:themeColor="text1"/>
                <w:lang w:val="en-US"/>
              </w:rPr>
              <w:t>投标总价（小写）</w:t>
            </w:r>
          </w:p>
        </w:tc>
        <w:tc>
          <w:tcPr>
            <w:tcW w:w="5954" w:type="dxa"/>
            <w:shd w:val="clear" w:color="auto" w:fill="auto"/>
            <w:vAlign w:val="center"/>
          </w:tcPr>
          <w:p w14:paraId="0A202467" w14:textId="77777777" w:rsidR="00CA480F" w:rsidRDefault="00CA480F">
            <w:pPr>
              <w:pStyle w:val="1a"/>
              <w:rPr>
                <w:rFonts w:ascii="仿宋" w:eastAsia="仿宋" w:hAnsi="仿宋"/>
                <w:color w:val="000000" w:themeColor="text1"/>
                <w:lang w:val="en-US"/>
              </w:rPr>
            </w:pPr>
          </w:p>
        </w:tc>
      </w:tr>
      <w:tr w:rsidR="00CA480F" w14:paraId="64C21B5D" w14:textId="77777777">
        <w:trPr>
          <w:trHeight w:val="737"/>
        </w:trPr>
        <w:tc>
          <w:tcPr>
            <w:tcW w:w="3559" w:type="dxa"/>
            <w:shd w:val="clear" w:color="auto" w:fill="auto"/>
            <w:vAlign w:val="center"/>
          </w:tcPr>
          <w:p w14:paraId="2C719349" w14:textId="77777777" w:rsidR="00CA480F" w:rsidRDefault="00FB77B5">
            <w:pPr>
              <w:pStyle w:val="1a"/>
              <w:rPr>
                <w:rFonts w:ascii="仿宋" w:eastAsia="仿宋" w:hAnsi="仿宋"/>
                <w:b/>
                <w:color w:val="000000" w:themeColor="text1"/>
                <w:lang w:val="en-US"/>
              </w:rPr>
            </w:pPr>
            <w:r>
              <w:rPr>
                <w:rFonts w:ascii="仿宋" w:eastAsia="仿宋" w:hAnsi="仿宋"/>
                <w:b/>
                <w:color w:val="000000" w:themeColor="text1"/>
                <w:lang w:val="en-US"/>
              </w:rPr>
              <w:t>投标总价（大写）</w:t>
            </w:r>
          </w:p>
        </w:tc>
        <w:tc>
          <w:tcPr>
            <w:tcW w:w="5954" w:type="dxa"/>
            <w:shd w:val="clear" w:color="auto" w:fill="auto"/>
            <w:vAlign w:val="center"/>
          </w:tcPr>
          <w:p w14:paraId="1C2C2632" w14:textId="77777777" w:rsidR="00CA480F" w:rsidRDefault="00CA480F">
            <w:pPr>
              <w:pStyle w:val="1a"/>
              <w:rPr>
                <w:rFonts w:ascii="仿宋" w:eastAsia="仿宋" w:hAnsi="仿宋"/>
                <w:color w:val="000000" w:themeColor="text1"/>
                <w:lang w:val="en-US"/>
              </w:rPr>
            </w:pPr>
          </w:p>
        </w:tc>
      </w:tr>
      <w:tr w:rsidR="00CA480F" w14:paraId="7D03642E" w14:textId="77777777">
        <w:tc>
          <w:tcPr>
            <w:tcW w:w="9513" w:type="dxa"/>
            <w:gridSpan w:val="2"/>
            <w:shd w:val="clear" w:color="auto" w:fill="auto"/>
            <w:vAlign w:val="center"/>
          </w:tcPr>
          <w:p w14:paraId="05A09867" w14:textId="77777777" w:rsidR="00CA480F" w:rsidRDefault="00FB77B5">
            <w:pPr>
              <w:pStyle w:val="28"/>
              <w:jc w:val="both"/>
              <w:rPr>
                <w:rFonts w:ascii="仿宋" w:eastAsia="仿宋" w:hAnsi="仿宋"/>
                <w:color w:val="000000" w:themeColor="text1"/>
              </w:rPr>
            </w:pPr>
            <w:r>
              <w:rPr>
                <w:rFonts w:ascii="仿宋" w:eastAsia="仿宋" w:hAnsi="仿宋"/>
                <w:color w:val="000000" w:themeColor="text1"/>
              </w:rPr>
              <w:t>二、其他关键信息</w:t>
            </w:r>
          </w:p>
        </w:tc>
      </w:tr>
      <w:tr w:rsidR="00CA480F" w14:paraId="25FC82F6" w14:textId="77777777">
        <w:trPr>
          <w:trHeight w:val="680"/>
        </w:trPr>
        <w:tc>
          <w:tcPr>
            <w:tcW w:w="3559" w:type="dxa"/>
            <w:shd w:val="clear" w:color="auto" w:fill="auto"/>
            <w:vAlign w:val="center"/>
          </w:tcPr>
          <w:p w14:paraId="062744D5" w14:textId="77777777" w:rsidR="00CA480F" w:rsidRDefault="00FB77B5">
            <w:pPr>
              <w:pStyle w:val="1a"/>
              <w:rPr>
                <w:rFonts w:ascii="仿宋" w:eastAsia="仿宋" w:hAnsi="仿宋"/>
                <w:b/>
                <w:color w:val="000000" w:themeColor="text1"/>
                <w:lang w:val="en-US"/>
              </w:rPr>
            </w:pPr>
            <w:r>
              <w:rPr>
                <w:rFonts w:ascii="仿宋" w:eastAsia="仿宋" w:hAnsi="仿宋"/>
                <w:b/>
                <w:color w:val="000000" w:themeColor="text1"/>
                <w:lang w:val="en-US"/>
              </w:rPr>
              <w:t>完成期限</w:t>
            </w:r>
          </w:p>
        </w:tc>
        <w:tc>
          <w:tcPr>
            <w:tcW w:w="5954" w:type="dxa"/>
            <w:shd w:val="clear" w:color="auto" w:fill="auto"/>
            <w:vAlign w:val="center"/>
          </w:tcPr>
          <w:p w14:paraId="2B884645" w14:textId="77777777" w:rsidR="00CA480F" w:rsidRDefault="00CA480F">
            <w:pPr>
              <w:pStyle w:val="1a"/>
              <w:rPr>
                <w:rFonts w:ascii="仿宋" w:eastAsia="仿宋" w:hAnsi="仿宋"/>
                <w:color w:val="000000" w:themeColor="text1"/>
                <w:lang w:val="en-US"/>
              </w:rPr>
            </w:pPr>
          </w:p>
        </w:tc>
      </w:tr>
      <w:tr w:rsidR="00CA480F" w14:paraId="7B48BA7F" w14:textId="77777777">
        <w:trPr>
          <w:trHeight w:val="680"/>
        </w:trPr>
        <w:tc>
          <w:tcPr>
            <w:tcW w:w="3559" w:type="dxa"/>
            <w:shd w:val="clear" w:color="auto" w:fill="auto"/>
            <w:vAlign w:val="center"/>
          </w:tcPr>
          <w:p w14:paraId="6338CC31" w14:textId="77777777" w:rsidR="00CA480F" w:rsidRDefault="00FB77B5">
            <w:pPr>
              <w:pStyle w:val="1a"/>
              <w:rPr>
                <w:rFonts w:ascii="仿宋" w:eastAsia="仿宋" w:hAnsi="仿宋"/>
                <w:b/>
                <w:color w:val="000000" w:themeColor="text1"/>
                <w:lang w:val="en-US"/>
              </w:rPr>
            </w:pPr>
            <w:r>
              <w:rPr>
                <w:rFonts w:ascii="仿宋" w:eastAsia="仿宋" w:hAnsi="仿宋" w:hint="eastAsia"/>
                <w:b/>
                <w:color w:val="000000" w:themeColor="text1"/>
                <w:lang w:val="en-US"/>
              </w:rPr>
              <w:t>质保期（年）</w:t>
            </w:r>
          </w:p>
        </w:tc>
        <w:tc>
          <w:tcPr>
            <w:tcW w:w="5954" w:type="dxa"/>
            <w:shd w:val="clear" w:color="auto" w:fill="auto"/>
            <w:vAlign w:val="center"/>
          </w:tcPr>
          <w:p w14:paraId="14FE4FD1" w14:textId="77777777" w:rsidR="00CA480F" w:rsidRDefault="00CA480F">
            <w:pPr>
              <w:pStyle w:val="1a"/>
              <w:rPr>
                <w:rFonts w:ascii="仿宋" w:eastAsia="仿宋" w:hAnsi="仿宋"/>
                <w:color w:val="000000" w:themeColor="text1"/>
                <w:lang w:val="en-US"/>
              </w:rPr>
            </w:pPr>
          </w:p>
        </w:tc>
      </w:tr>
      <w:tr w:rsidR="00CA480F" w14:paraId="3BECD308" w14:textId="77777777">
        <w:trPr>
          <w:trHeight w:val="680"/>
        </w:trPr>
        <w:tc>
          <w:tcPr>
            <w:tcW w:w="3559" w:type="dxa"/>
            <w:shd w:val="clear" w:color="auto" w:fill="auto"/>
            <w:vAlign w:val="center"/>
          </w:tcPr>
          <w:p w14:paraId="30279578" w14:textId="77777777" w:rsidR="00CA480F" w:rsidRDefault="00FB77B5">
            <w:pPr>
              <w:pStyle w:val="1a"/>
              <w:rPr>
                <w:rFonts w:ascii="仿宋" w:eastAsia="仿宋" w:hAnsi="仿宋"/>
                <w:b/>
                <w:color w:val="000000" w:themeColor="text1"/>
                <w:lang w:val="en-US"/>
              </w:rPr>
            </w:pPr>
            <w:r>
              <w:rPr>
                <w:rFonts w:ascii="仿宋" w:eastAsia="仿宋" w:hAnsi="仿宋" w:hint="eastAsia"/>
                <w:b/>
                <w:color w:val="000000" w:themeColor="text1"/>
                <w:lang w:val="en-US"/>
              </w:rPr>
              <w:t>是否接受付款方式和第三方支付</w:t>
            </w:r>
          </w:p>
        </w:tc>
        <w:tc>
          <w:tcPr>
            <w:tcW w:w="5954" w:type="dxa"/>
            <w:shd w:val="clear" w:color="auto" w:fill="auto"/>
            <w:vAlign w:val="center"/>
          </w:tcPr>
          <w:p w14:paraId="799DF5D5" w14:textId="77777777" w:rsidR="00CA480F" w:rsidRDefault="00FB77B5">
            <w:pPr>
              <w:pStyle w:val="1a"/>
              <w:rPr>
                <w:rFonts w:ascii="仿宋" w:eastAsia="仿宋" w:hAnsi="仿宋"/>
                <w:color w:val="000000" w:themeColor="text1"/>
                <w:lang w:val="en-US"/>
              </w:rPr>
            </w:pPr>
            <w:r>
              <w:rPr>
                <w:rFonts w:ascii="仿宋" w:eastAsia="仿宋" w:hAnsi="仿宋" w:hint="eastAsia"/>
                <w:color w:val="000000" w:themeColor="text1"/>
                <w:lang w:val="en-US"/>
              </w:rPr>
              <w:t>□ 是           □ 否</w:t>
            </w:r>
          </w:p>
        </w:tc>
      </w:tr>
    </w:tbl>
    <w:p w14:paraId="0768AE0E" w14:textId="77777777" w:rsidR="00CA480F" w:rsidRDefault="00FB77B5">
      <w:pPr>
        <w:pStyle w:val="a7"/>
        <w:ind w:firstLine="0"/>
        <w:rPr>
          <w:rFonts w:ascii="仿宋" w:eastAsia="仿宋" w:hAnsi="仿宋"/>
          <w:color w:val="000000" w:themeColor="text1"/>
          <w:sz w:val="21"/>
          <w:szCs w:val="21"/>
        </w:rPr>
      </w:pPr>
      <w:r>
        <w:rPr>
          <w:rFonts w:ascii="仿宋" w:eastAsia="仿宋" w:hAnsi="仿宋"/>
          <w:color w:val="000000" w:themeColor="text1"/>
          <w:sz w:val="21"/>
          <w:szCs w:val="21"/>
        </w:rPr>
        <w:t>注：</w:t>
      </w:r>
    </w:p>
    <w:p w14:paraId="55EA01E3"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1. 投标人在每条预算编号项下的投标报价均不得超过对应的预算金额或最高限价。若投标人的任意一条预算编号项下的投标报价超过对应的预算金额或最高限价，则</w:t>
      </w:r>
      <w:r>
        <w:rPr>
          <w:rFonts w:ascii="仿宋" w:eastAsia="仿宋" w:hAnsi="仿宋" w:hint="eastAsia"/>
          <w:color w:val="000000" w:themeColor="text1"/>
          <w:sz w:val="21"/>
          <w:szCs w:val="21"/>
        </w:rPr>
        <w:t>其投标将被判为无效</w:t>
      </w:r>
      <w:r>
        <w:rPr>
          <w:rFonts w:ascii="仿宋" w:eastAsia="仿宋" w:hAnsi="仿宋"/>
          <w:color w:val="000000" w:themeColor="text1"/>
          <w:sz w:val="21"/>
          <w:szCs w:val="21"/>
        </w:rPr>
        <w:t>。</w:t>
      </w:r>
    </w:p>
    <w:p w14:paraId="0D574127"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2. 投标人须在本表的“其他关键信息”区内填入所有开标所需的信息。</w:t>
      </w:r>
    </w:p>
    <w:p w14:paraId="676B26EB"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3. 本表“其他关键信息”内的“完成期限”的定义以招标文件的表述为准（对于货物采购招标项目一般应理解为招标文件定义的交货期；对于设备供货加安装类招标项目一般应</w:t>
      </w:r>
      <w:r>
        <w:rPr>
          <w:rFonts w:ascii="仿宋" w:eastAsia="仿宋" w:hAnsi="仿宋" w:hint="eastAsia"/>
          <w:color w:val="000000" w:themeColor="text1"/>
          <w:sz w:val="21"/>
          <w:szCs w:val="21"/>
        </w:rPr>
        <w:t>理解</w:t>
      </w:r>
      <w:r>
        <w:rPr>
          <w:rFonts w:ascii="仿宋" w:eastAsia="仿宋" w:hAnsi="仿宋"/>
          <w:color w:val="000000" w:themeColor="text1"/>
          <w:sz w:val="21"/>
          <w:szCs w:val="21"/>
        </w:rPr>
        <w:t>为供货、安装、调试完毕，具备验收条件的完工期；对于服务类招标项目一般应理解为招标文件定义的完成期）。</w:t>
      </w:r>
    </w:p>
    <w:p w14:paraId="14C0F697"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9C0C3F0" w14:textId="77777777" w:rsidR="00CA480F" w:rsidRDefault="00CA480F">
      <w:pPr>
        <w:pStyle w:val="a7"/>
        <w:ind w:firstLine="425"/>
        <w:rPr>
          <w:rFonts w:ascii="仿宋" w:eastAsia="仿宋" w:hAnsi="仿宋"/>
          <w:color w:val="000000" w:themeColor="text1"/>
          <w:sz w:val="21"/>
          <w:szCs w:val="21"/>
        </w:rPr>
      </w:pPr>
    </w:p>
    <w:p w14:paraId="0329BA2A"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投标人授权代表签字：_________________</w:t>
      </w:r>
      <w:r>
        <w:rPr>
          <w:rFonts w:ascii="仿宋" w:eastAsia="仿宋" w:hAnsi="仿宋"/>
          <w:color w:val="000000" w:themeColor="text1"/>
          <w:sz w:val="21"/>
          <w:szCs w:val="21"/>
        </w:rPr>
        <w:tab/>
        <w:t>公章：_________________</w:t>
      </w:r>
    </w:p>
    <w:p w14:paraId="72D786EA"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br w:type="page"/>
      </w:r>
    </w:p>
    <w:p w14:paraId="515FBEE9" w14:textId="77777777" w:rsidR="00CA480F" w:rsidRDefault="00FB77B5">
      <w:pPr>
        <w:pStyle w:val="flName"/>
        <w:rPr>
          <w:rFonts w:ascii="仿宋" w:eastAsia="仿宋" w:hAnsi="仿宋"/>
          <w:color w:val="000000" w:themeColor="text1"/>
        </w:rPr>
      </w:pPr>
      <w:bookmarkStart w:id="653" w:name="_Toc491700932"/>
      <w:bookmarkStart w:id="654" w:name="_Toc495406865"/>
      <w:bookmarkStart w:id="655" w:name="_Toc503130412"/>
      <w:bookmarkStart w:id="656" w:name="_Toc503130796"/>
      <w:bookmarkStart w:id="657" w:name="_Toc512602453"/>
      <w:bookmarkStart w:id="658" w:name="_Toc5116272"/>
      <w:bookmarkStart w:id="659" w:name="_Toc45715812"/>
      <w:bookmarkStart w:id="660" w:name="_Toc45715879"/>
      <w:bookmarkStart w:id="661" w:name="_Toc45715914"/>
      <w:bookmarkStart w:id="662" w:name="_Toc389457533"/>
      <w:bookmarkStart w:id="663" w:name="_Toc495406867"/>
      <w:bookmarkStart w:id="664" w:name="_Toc389653605"/>
      <w:bookmarkStart w:id="665" w:name="_Toc302374210"/>
      <w:bookmarkStart w:id="666" w:name="_Toc2063766"/>
      <w:bookmarkStart w:id="667" w:name="_Toc503130798"/>
      <w:bookmarkStart w:id="668" w:name="_Toc450211811"/>
      <w:bookmarkStart w:id="669" w:name="_Toc491700934"/>
      <w:bookmarkStart w:id="670" w:name="_Toc8343775"/>
      <w:bookmarkStart w:id="671" w:name="_Toc503130414"/>
      <w:bookmarkStart w:id="672" w:name="_Toc2063984"/>
      <w:bookmarkStart w:id="673" w:name="_Toc2063897"/>
      <w:bookmarkStart w:id="674" w:name="_Toc503130737"/>
      <w:bookmarkStart w:id="675" w:name="_Toc2063641"/>
      <w:bookmarkStart w:id="676" w:name="_Toc512602455"/>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Pr>
          <w:rFonts w:ascii="仿宋" w:eastAsia="仿宋" w:hAnsi="仿宋"/>
          <w:color w:val="000000" w:themeColor="text1"/>
        </w:rPr>
        <w:lastRenderedPageBreak/>
        <w:t>分项报价表</w:t>
      </w:r>
      <w:bookmarkEnd w:id="653"/>
      <w:bookmarkEnd w:id="654"/>
      <w:bookmarkEnd w:id="655"/>
      <w:bookmarkEnd w:id="656"/>
      <w:bookmarkEnd w:id="657"/>
      <w:bookmarkEnd w:id="658"/>
      <w:bookmarkEnd w:id="659"/>
      <w:bookmarkEnd w:id="660"/>
      <w:bookmarkEnd w:id="661"/>
    </w:p>
    <w:p w14:paraId="612BE3CF" w14:textId="77777777" w:rsidR="00CA480F" w:rsidRDefault="00FB77B5">
      <w:pPr>
        <w:pStyle w:val="a7"/>
        <w:rPr>
          <w:rFonts w:ascii="仿宋" w:eastAsia="仿宋" w:hAnsi="仿宋"/>
          <w:color w:val="000000" w:themeColor="text1"/>
        </w:rPr>
      </w:pPr>
      <w:r>
        <w:rPr>
          <w:rFonts w:ascii="仿宋" w:eastAsia="仿宋" w:hAnsi="仿宋"/>
          <w:color w:val="000000" w:themeColor="text1"/>
        </w:rPr>
        <w:t>包件号：___</w:t>
      </w:r>
    </w:p>
    <w:tbl>
      <w:tblPr>
        <w:tblW w:w="9607"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59"/>
        <w:gridCol w:w="524"/>
        <w:gridCol w:w="293"/>
        <w:gridCol w:w="1418"/>
        <w:gridCol w:w="1559"/>
        <w:gridCol w:w="1523"/>
        <w:gridCol w:w="715"/>
        <w:gridCol w:w="716"/>
        <w:gridCol w:w="1200"/>
        <w:gridCol w:w="1200"/>
      </w:tblGrid>
      <w:tr w:rsidR="00CA480F" w14:paraId="1C2636D3" w14:textId="77777777">
        <w:trPr>
          <w:tblHeader/>
        </w:trPr>
        <w:tc>
          <w:tcPr>
            <w:tcW w:w="459" w:type="dxa"/>
            <w:vMerge w:val="restart"/>
            <w:tcBorders>
              <w:top w:val="single" w:sz="12" w:space="0" w:color="auto"/>
            </w:tcBorders>
            <w:vAlign w:val="center"/>
          </w:tcPr>
          <w:p w14:paraId="6BCF5D01"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hint="eastAsia"/>
                <w:color w:val="000000" w:themeColor="text1"/>
                <w:sz w:val="20"/>
              </w:rPr>
              <w:t>分项报价</w:t>
            </w:r>
          </w:p>
        </w:tc>
        <w:tc>
          <w:tcPr>
            <w:tcW w:w="524" w:type="dxa"/>
            <w:tcBorders>
              <w:top w:val="single" w:sz="12" w:space="0" w:color="auto"/>
              <w:bottom w:val="double" w:sz="6" w:space="0" w:color="auto"/>
            </w:tcBorders>
            <w:shd w:val="clear" w:color="auto" w:fill="auto"/>
            <w:vAlign w:val="center"/>
          </w:tcPr>
          <w:p w14:paraId="0D2FE348"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序号</w:t>
            </w:r>
          </w:p>
        </w:tc>
        <w:tc>
          <w:tcPr>
            <w:tcW w:w="1711" w:type="dxa"/>
            <w:gridSpan w:val="2"/>
            <w:tcBorders>
              <w:top w:val="single" w:sz="12" w:space="0" w:color="auto"/>
              <w:bottom w:val="double" w:sz="6" w:space="0" w:color="auto"/>
            </w:tcBorders>
            <w:shd w:val="clear" w:color="auto" w:fill="auto"/>
            <w:vAlign w:val="center"/>
          </w:tcPr>
          <w:p w14:paraId="012EF4A3"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名称</w:t>
            </w:r>
          </w:p>
        </w:tc>
        <w:tc>
          <w:tcPr>
            <w:tcW w:w="3082" w:type="dxa"/>
            <w:gridSpan w:val="2"/>
            <w:tcBorders>
              <w:top w:val="single" w:sz="12" w:space="0" w:color="auto"/>
              <w:bottom w:val="double" w:sz="6" w:space="0" w:color="auto"/>
            </w:tcBorders>
            <w:shd w:val="clear" w:color="auto" w:fill="auto"/>
            <w:vAlign w:val="center"/>
          </w:tcPr>
          <w:p w14:paraId="016BBC87"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hint="eastAsia"/>
                <w:color w:val="000000" w:themeColor="text1"/>
                <w:sz w:val="20"/>
              </w:rPr>
              <w:t>说明</w:t>
            </w:r>
          </w:p>
        </w:tc>
        <w:tc>
          <w:tcPr>
            <w:tcW w:w="715" w:type="dxa"/>
            <w:tcBorders>
              <w:top w:val="single" w:sz="12" w:space="0" w:color="auto"/>
              <w:bottom w:val="double" w:sz="6" w:space="0" w:color="auto"/>
            </w:tcBorders>
            <w:shd w:val="clear" w:color="auto" w:fill="auto"/>
            <w:vAlign w:val="center"/>
          </w:tcPr>
          <w:p w14:paraId="1D2C3A13"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单位</w:t>
            </w:r>
          </w:p>
        </w:tc>
        <w:tc>
          <w:tcPr>
            <w:tcW w:w="716" w:type="dxa"/>
            <w:tcBorders>
              <w:top w:val="single" w:sz="12" w:space="0" w:color="auto"/>
              <w:bottom w:val="double" w:sz="6" w:space="0" w:color="auto"/>
            </w:tcBorders>
            <w:shd w:val="clear" w:color="auto" w:fill="auto"/>
            <w:vAlign w:val="center"/>
          </w:tcPr>
          <w:p w14:paraId="44BC9E43"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数量</w:t>
            </w:r>
          </w:p>
        </w:tc>
        <w:tc>
          <w:tcPr>
            <w:tcW w:w="1200" w:type="dxa"/>
            <w:tcBorders>
              <w:top w:val="single" w:sz="12" w:space="0" w:color="auto"/>
              <w:bottom w:val="double" w:sz="6" w:space="0" w:color="auto"/>
            </w:tcBorders>
            <w:shd w:val="clear" w:color="auto" w:fill="auto"/>
            <w:vAlign w:val="center"/>
          </w:tcPr>
          <w:p w14:paraId="13105A1B"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单价</w:t>
            </w:r>
          </w:p>
        </w:tc>
        <w:tc>
          <w:tcPr>
            <w:tcW w:w="1200" w:type="dxa"/>
            <w:tcBorders>
              <w:top w:val="single" w:sz="12" w:space="0" w:color="auto"/>
              <w:bottom w:val="double" w:sz="6" w:space="0" w:color="auto"/>
            </w:tcBorders>
            <w:shd w:val="clear" w:color="auto" w:fill="auto"/>
            <w:vAlign w:val="center"/>
          </w:tcPr>
          <w:p w14:paraId="755D6CDC" w14:textId="77777777" w:rsidR="00CA480F" w:rsidRDefault="00FB77B5">
            <w:pPr>
              <w:pStyle w:val="28"/>
              <w:ind w:leftChars="-50" w:left="-120" w:rightChars="-50" w:right="-120"/>
              <w:rPr>
                <w:rFonts w:ascii="仿宋" w:eastAsia="仿宋" w:hAnsi="仿宋"/>
                <w:color w:val="000000" w:themeColor="text1"/>
                <w:sz w:val="20"/>
              </w:rPr>
            </w:pPr>
            <w:r>
              <w:rPr>
                <w:rFonts w:ascii="仿宋" w:eastAsia="仿宋" w:hAnsi="仿宋"/>
                <w:color w:val="000000" w:themeColor="text1"/>
                <w:sz w:val="20"/>
              </w:rPr>
              <w:t>合价</w:t>
            </w:r>
          </w:p>
        </w:tc>
      </w:tr>
      <w:tr w:rsidR="00CA480F" w14:paraId="1B5BC36B" w14:textId="77777777">
        <w:trPr>
          <w:tblHeader/>
        </w:trPr>
        <w:tc>
          <w:tcPr>
            <w:tcW w:w="459" w:type="dxa"/>
            <w:vMerge/>
            <w:vAlign w:val="center"/>
          </w:tcPr>
          <w:p w14:paraId="0111FCB8"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tcBorders>
              <w:top w:val="double" w:sz="6" w:space="0" w:color="auto"/>
            </w:tcBorders>
            <w:shd w:val="clear" w:color="auto" w:fill="auto"/>
            <w:vAlign w:val="center"/>
          </w:tcPr>
          <w:p w14:paraId="2A18DDEF"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tcBorders>
              <w:top w:val="double" w:sz="6" w:space="0" w:color="auto"/>
            </w:tcBorders>
            <w:shd w:val="clear" w:color="auto" w:fill="auto"/>
            <w:vAlign w:val="center"/>
          </w:tcPr>
          <w:p w14:paraId="1706F16B"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tcBorders>
              <w:top w:val="double" w:sz="6" w:space="0" w:color="auto"/>
            </w:tcBorders>
            <w:shd w:val="clear" w:color="auto" w:fill="auto"/>
            <w:vAlign w:val="center"/>
          </w:tcPr>
          <w:p w14:paraId="006861D1"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tcBorders>
              <w:top w:val="double" w:sz="6" w:space="0" w:color="auto"/>
            </w:tcBorders>
            <w:shd w:val="clear" w:color="auto" w:fill="auto"/>
            <w:vAlign w:val="center"/>
          </w:tcPr>
          <w:p w14:paraId="3F7D32C8"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tcBorders>
              <w:top w:val="double" w:sz="6" w:space="0" w:color="auto"/>
            </w:tcBorders>
            <w:shd w:val="clear" w:color="auto" w:fill="auto"/>
            <w:vAlign w:val="center"/>
          </w:tcPr>
          <w:p w14:paraId="4111E60E"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top w:val="double" w:sz="6" w:space="0" w:color="auto"/>
            </w:tcBorders>
            <w:shd w:val="clear" w:color="auto" w:fill="auto"/>
            <w:vAlign w:val="center"/>
          </w:tcPr>
          <w:p w14:paraId="66B38AE3"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top w:val="double" w:sz="6" w:space="0" w:color="auto"/>
            </w:tcBorders>
            <w:shd w:val="clear" w:color="auto" w:fill="auto"/>
            <w:vAlign w:val="center"/>
          </w:tcPr>
          <w:p w14:paraId="10E42493"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0C3BFEB6" w14:textId="77777777">
        <w:trPr>
          <w:tblHeader/>
        </w:trPr>
        <w:tc>
          <w:tcPr>
            <w:tcW w:w="459" w:type="dxa"/>
            <w:vMerge/>
            <w:vAlign w:val="center"/>
          </w:tcPr>
          <w:p w14:paraId="2A649333"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shd w:val="clear" w:color="auto" w:fill="auto"/>
            <w:vAlign w:val="center"/>
          </w:tcPr>
          <w:p w14:paraId="6F6FCF43"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shd w:val="clear" w:color="auto" w:fill="auto"/>
            <w:vAlign w:val="center"/>
          </w:tcPr>
          <w:p w14:paraId="2F6F1EF9"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shd w:val="clear" w:color="auto" w:fill="auto"/>
            <w:vAlign w:val="center"/>
          </w:tcPr>
          <w:p w14:paraId="55040402"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shd w:val="clear" w:color="auto" w:fill="auto"/>
            <w:vAlign w:val="center"/>
          </w:tcPr>
          <w:p w14:paraId="161A9A7E"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shd w:val="clear" w:color="auto" w:fill="auto"/>
            <w:vAlign w:val="center"/>
          </w:tcPr>
          <w:p w14:paraId="15A59E7B"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0DBD8BD6"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3BAA383B"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6EF866C9" w14:textId="77777777">
        <w:trPr>
          <w:tblHeader/>
        </w:trPr>
        <w:tc>
          <w:tcPr>
            <w:tcW w:w="459" w:type="dxa"/>
            <w:vMerge/>
            <w:vAlign w:val="center"/>
          </w:tcPr>
          <w:p w14:paraId="74A74655"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shd w:val="clear" w:color="auto" w:fill="auto"/>
            <w:vAlign w:val="center"/>
          </w:tcPr>
          <w:p w14:paraId="50423040"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shd w:val="clear" w:color="auto" w:fill="auto"/>
            <w:vAlign w:val="center"/>
          </w:tcPr>
          <w:p w14:paraId="1641ED61"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shd w:val="clear" w:color="auto" w:fill="auto"/>
            <w:vAlign w:val="center"/>
          </w:tcPr>
          <w:p w14:paraId="7A3C6BD1"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shd w:val="clear" w:color="auto" w:fill="auto"/>
            <w:vAlign w:val="center"/>
          </w:tcPr>
          <w:p w14:paraId="7B0118FF"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shd w:val="clear" w:color="auto" w:fill="auto"/>
            <w:vAlign w:val="center"/>
          </w:tcPr>
          <w:p w14:paraId="7428FA60"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631A2BEF"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7E1461C9"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4244065A" w14:textId="77777777">
        <w:trPr>
          <w:tblHeader/>
        </w:trPr>
        <w:tc>
          <w:tcPr>
            <w:tcW w:w="459" w:type="dxa"/>
            <w:vMerge/>
            <w:vAlign w:val="center"/>
          </w:tcPr>
          <w:p w14:paraId="4A8C1625"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shd w:val="clear" w:color="auto" w:fill="auto"/>
            <w:vAlign w:val="center"/>
          </w:tcPr>
          <w:p w14:paraId="7B3A5D48"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shd w:val="clear" w:color="auto" w:fill="auto"/>
            <w:vAlign w:val="center"/>
          </w:tcPr>
          <w:p w14:paraId="09199D2E"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shd w:val="clear" w:color="auto" w:fill="auto"/>
            <w:vAlign w:val="center"/>
          </w:tcPr>
          <w:p w14:paraId="36AF914E"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shd w:val="clear" w:color="auto" w:fill="auto"/>
            <w:vAlign w:val="center"/>
          </w:tcPr>
          <w:p w14:paraId="08661B88"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shd w:val="clear" w:color="auto" w:fill="auto"/>
            <w:vAlign w:val="center"/>
          </w:tcPr>
          <w:p w14:paraId="503ADABD"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7CE6768C"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shd w:val="clear" w:color="auto" w:fill="auto"/>
            <w:vAlign w:val="center"/>
          </w:tcPr>
          <w:p w14:paraId="305EDCA9"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11299F94" w14:textId="77777777">
        <w:trPr>
          <w:tblHeader/>
        </w:trPr>
        <w:tc>
          <w:tcPr>
            <w:tcW w:w="459" w:type="dxa"/>
            <w:vMerge/>
            <w:vAlign w:val="center"/>
          </w:tcPr>
          <w:p w14:paraId="46B4850F"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tcBorders>
              <w:bottom w:val="single" w:sz="6" w:space="0" w:color="auto"/>
            </w:tcBorders>
            <w:shd w:val="clear" w:color="auto" w:fill="auto"/>
            <w:vAlign w:val="center"/>
          </w:tcPr>
          <w:p w14:paraId="16616C8A"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tcBorders>
              <w:bottom w:val="single" w:sz="6" w:space="0" w:color="auto"/>
            </w:tcBorders>
            <w:shd w:val="clear" w:color="auto" w:fill="auto"/>
            <w:vAlign w:val="center"/>
          </w:tcPr>
          <w:p w14:paraId="328DA6AD"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tcBorders>
              <w:bottom w:val="single" w:sz="6" w:space="0" w:color="auto"/>
            </w:tcBorders>
            <w:shd w:val="clear" w:color="auto" w:fill="auto"/>
            <w:vAlign w:val="center"/>
          </w:tcPr>
          <w:p w14:paraId="7F400BB1"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tcBorders>
              <w:bottom w:val="single" w:sz="6" w:space="0" w:color="auto"/>
            </w:tcBorders>
            <w:shd w:val="clear" w:color="auto" w:fill="auto"/>
            <w:vAlign w:val="center"/>
          </w:tcPr>
          <w:p w14:paraId="570D8521"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tcBorders>
              <w:bottom w:val="single" w:sz="6" w:space="0" w:color="auto"/>
            </w:tcBorders>
            <w:shd w:val="clear" w:color="auto" w:fill="auto"/>
            <w:vAlign w:val="center"/>
          </w:tcPr>
          <w:p w14:paraId="3CB91855"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bottom w:val="single" w:sz="6" w:space="0" w:color="auto"/>
            </w:tcBorders>
            <w:shd w:val="clear" w:color="auto" w:fill="auto"/>
            <w:vAlign w:val="center"/>
          </w:tcPr>
          <w:p w14:paraId="23E74A73"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bottom w:val="single" w:sz="6" w:space="0" w:color="auto"/>
            </w:tcBorders>
            <w:shd w:val="clear" w:color="auto" w:fill="auto"/>
            <w:vAlign w:val="center"/>
          </w:tcPr>
          <w:p w14:paraId="7B1FE1E2"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0CD643D8" w14:textId="77777777">
        <w:trPr>
          <w:tblHeader/>
        </w:trPr>
        <w:tc>
          <w:tcPr>
            <w:tcW w:w="459" w:type="dxa"/>
            <w:vMerge/>
            <w:tcBorders>
              <w:bottom w:val="single" w:sz="12" w:space="0" w:color="auto"/>
            </w:tcBorders>
            <w:vAlign w:val="center"/>
          </w:tcPr>
          <w:p w14:paraId="04DBA9A4" w14:textId="77777777" w:rsidR="00CA480F" w:rsidRDefault="00CA480F">
            <w:pPr>
              <w:pStyle w:val="1a"/>
              <w:ind w:leftChars="-50" w:left="-120" w:rightChars="-50" w:right="-120"/>
              <w:rPr>
                <w:rFonts w:ascii="仿宋" w:eastAsia="仿宋" w:hAnsi="仿宋"/>
                <w:color w:val="000000" w:themeColor="text1"/>
                <w:sz w:val="20"/>
                <w:lang w:val="en-US"/>
              </w:rPr>
            </w:pPr>
          </w:p>
        </w:tc>
        <w:tc>
          <w:tcPr>
            <w:tcW w:w="524" w:type="dxa"/>
            <w:tcBorders>
              <w:top w:val="single" w:sz="6" w:space="0" w:color="auto"/>
              <w:bottom w:val="single" w:sz="12" w:space="0" w:color="auto"/>
            </w:tcBorders>
            <w:shd w:val="clear" w:color="auto" w:fill="auto"/>
            <w:vAlign w:val="center"/>
          </w:tcPr>
          <w:p w14:paraId="7A07A6E1" w14:textId="77777777" w:rsidR="00CA480F" w:rsidRDefault="00CA480F">
            <w:pPr>
              <w:pStyle w:val="1a"/>
              <w:ind w:leftChars="-50" w:left="-120" w:rightChars="-50" w:right="-120"/>
              <w:rPr>
                <w:rFonts w:ascii="仿宋" w:eastAsia="仿宋" w:hAnsi="仿宋"/>
                <w:color w:val="000000" w:themeColor="text1"/>
                <w:sz w:val="20"/>
                <w:lang w:val="en-US"/>
              </w:rPr>
            </w:pPr>
          </w:p>
        </w:tc>
        <w:tc>
          <w:tcPr>
            <w:tcW w:w="1711" w:type="dxa"/>
            <w:gridSpan w:val="2"/>
            <w:tcBorders>
              <w:top w:val="single" w:sz="6" w:space="0" w:color="auto"/>
              <w:bottom w:val="single" w:sz="12" w:space="0" w:color="auto"/>
            </w:tcBorders>
            <w:shd w:val="clear" w:color="auto" w:fill="auto"/>
            <w:vAlign w:val="center"/>
          </w:tcPr>
          <w:p w14:paraId="129A0FAF" w14:textId="77777777" w:rsidR="00CA480F" w:rsidRDefault="00CA480F">
            <w:pPr>
              <w:pStyle w:val="1a"/>
              <w:ind w:leftChars="-50" w:left="-120" w:rightChars="-50" w:right="-120"/>
              <w:rPr>
                <w:rFonts w:ascii="仿宋" w:eastAsia="仿宋" w:hAnsi="仿宋"/>
                <w:color w:val="000000" w:themeColor="text1"/>
                <w:sz w:val="20"/>
                <w:lang w:val="en-US"/>
              </w:rPr>
            </w:pPr>
          </w:p>
        </w:tc>
        <w:tc>
          <w:tcPr>
            <w:tcW w:w="3082" w:type="dxa"/>
            <w:gridSpan w:val="2"/>
            <w:tcBorders>
              <w:top w:val="single" w:sz="6" w:space="0" w:color="auto"/>
              <w:bottom w:val="single" w:sz="12" w:space="0" w:color="auto"/>
            </w:tcBorders>
            <w:shd w:val="clear" w:color="auto" w:fill="auto"/>
            <w:vAlign w:val="center"/>
          </w:tcPr>
          <w:p w14:paraId="3B586F7C" w14:textId="77777777" w:rsidR="00CA480F" w:rsidRDefault="00CA480F">
            <w:pPr>
              <w:pStyle w:val="1a"/>
              <w:ind w:leftChars="-50" w:left="-120" w:rightChars="-50" w:right="-120"/>
              <w:rPr>
                <w:rFonts w:ascii="仿宋" w:eastAsia="仿宋" w:hAnsi="仿宋"/>
                <w:color w:val="000000" w:themeColor="text1"/>
                <w:sz w:val="20"/>
                <w:lang w:val="en-US"/>
              </w:rPr>
            </w:pPr>
          </w:p>
        </w:tc>
        <w:tc>
          <w:tcPr>
            <w:tcW w:w="715" w:type="dxa"/>
            <w:tcBorders>
              <w:top w:val="single" w:sz="6" w:space="0" w:color="auto"/>
              <w:bottom w:val="single" w:sz="12" w:space="0" w:color="auto"/>
            </w:tcBorders>
            <w:shd w:val="clear" w:color="auto" w:fill="auto"/>
            <w:vAlign w:val="center"/>
          </w:tcPr>
          <w:p w14:paraId="4AB9C9C1" w14:textId="77777777" w:rsidR="00CA480F" w:rsidRDefault="00CA480F">
            <w:pPr>
              <w:pStyle w:val="1a"/>
              <w:ind w:leftChars="-50" w:left="-120" w:rightChars="-50" w:right="-120"/>
              <w:rPr>
                <w:rFonts w:ascii="仿宋" w:eastAsia="仿宋" w:hAnsi="仿宋"/>
                <w:color w:val="000000" w:themeColor="text1"/>
                <w:sz w:val="20"/>
                <w:lang w:val="en-US"/>
              </w:rPr>
            </w:pPr>
          </w:p>
        </w:tc>
        <w:tc>
          <w:tcPr>
            <w:tcW w:w="716" w:type="dxa"/>
            <w:tcBorders>
              <w:top w:val="single" w:sz="6" w:space="0" w:color="auto"/>
              <w:bottom w:val="single" w:sz="12" w:space="0" w:color="auto"/>
            </w:tcBorders>
            <w:shd w:val="clear" w:color="auto" w:fill="auto"/>
            <w:vAlign w:val="center"/>
          </w:tcPr>
          <w:p w14:paraId="547DC58E"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top w:val="single" w:sz="6" w:space="0" w:color="auto"/>
              <w:bottom w:val="single" w:sz="12" w:space="0" w:color="auto"/>
            </w:tcBorders>
            <w:shd w:val="clear" w:color="auto" w:fill="auto"/>
            <w:vAlign w:val="center"/>
          </w:tcPr>
          <w:p w14:paraId="7810CD9F" w14:textId="77777777" w:rsidR="00CA480F" w:rsidRDefault="00CA480F">
            <w:pPr>
              <w:pStyle w:val="1a"/>
              <w:ind w:leftChars="-50" w:left="-120" w:rightChars="-50" w:right="-120"/>
              <w:rPr>
                <w:rFonts w:ascii="仿宋" w:eastAsia="仿宋" w:hAnsi="仿宋"/>
                <w:color w:val="000000" w:themeColor="text1"/>
                <w:sz w:val="20"/>
                <w:lang w:val="en-US"/>
              </w:rPr>
            </w:pPr>
          </w:p>
        </w:tc>
        <w:tc>
          <w:tcPr>
            <w:tcW w:w="1200" w:type="dxa"/>
            <w:tcBorders>
              <w:top w:val="single" w:sz="6" w:space="0" w:color="auto"/>
              <w:bottom w:val="single" w:sz="12" w:space="0" w:color="auto"/>
            </w:tcBorders>
            <w:shd w:val="clear" w:color="auto" w:fill="auto"/>
            <w:vAlign w:val="center"/>
          </w:tcPr>
          <w:p w14:paraId="37AD4253" w14:textId="77777777" w:rsidR="00CA480F" w:rsidRDefault="00CA480F">
            <w:pPr>
              <w:pStyle w:val="1a"/>
              <w:ind w:leftChars="-50" w:left="-120" w:rightChars="-50" w:right="-120"/>
              <w:rPr>
                <w:rFonts w:ascii="仿宋" w:eastAsia="仿宋" w:hAnsi="仿宋"/>
                <w:color w:val="000000" w:themeColor="text1"/>
                <w:sz w:val="20"/>
                <w:lang w:val="en-US"/>
              </w:rPr>
            </w:pPr>
          </w:p>
        </w:tc>
      </w:tr>
      <w:tr w:rsidR="00CA480F" w14:paraId="23F869CE" w14:textId="77777777">
        <w:trPr>
          <w:trHeight w:val="850"/>
        </w:trPr>
        <w:tc>
          <w:tcPr>
            <w:tcW w:w="1276" w:type="dxa"/>
            <w:gridSpan w:val="3"/>
            <w:tcBorders>
              <w:top w:val="single" w:sz="12" w:space="0" w:color="auto"/>
            </w:tcBorders>
            <w:vAlign w:val="center"/>
          </w:tcPr>
          <w:p w14:paraId="12F57935" w14:textId="77777777" w:rsidR="00CA480F" w:rsidRDefault="00FB77B5">
            <w:pPr>
              <w:pStyle w:val="1a"/>
              <w:ind w:leftChars="-50" w:left="-120" w:rightChars="-50" w:right="-120"/>
              <w:rPr>
                <w:rFonts w:ascii="仿宋" w:eastAsia="仿宋" w:hAnsi="仿宋"/>
                <w:b/>
                <w:color w:val="000000" w:themeColor="text1"/>
                <w:sz w:val="22"/>
                <w:szCs w:val="22"/>
                <w:lang w:val="en-US"/>
              </w:rPr>
            </w:pPr>
            <w:r>
              <w:rPr>
                <w:rFonts w:ascii="仿宋" w:eastAsia="仿宋" w:hAnsi="仿宋"/>
                <w:b/>
                <w:color w:val="000000" w:themeColor="text1"/>
                <w:sz w:val="22"/>
                <w:szCs w:val="22"/>
                <w:lang w:val="en-US"/>
              </w:rPr>
              <w:t>报价币种</w:t>
            </w:r>
          </w:p>
        </w:tc>
        <w:tc>
          <w:tcPr>
            <w:tcW w:w="1418" w:type="dxa"/>
            <w:tcBorders>
              <w:top w:val="single" w:sz="12" w:space="0" w:color="auto"/>
            </w:tcBorders>
            <w:shd w:val="clear" w:color="auto" w:fill="auto"/>
            <w:vAlign w:val="center"/>
          </w:tcPr>
          <w:p w14:paraId="6E37A185" w14:textId="77777777" w:rsidR="00CA480F" w:rsidRDefault="00FB77B5">
            <w:pPr>
              <w:pStyle w:val="1a"/>
              <w:ind w:leftChars="-50" w:left="-120" w:rightChars="-50" w:right="-120"/>
              <w:rPr>
                <w:rFonts w:ascii="仿宋" w:eastAsia="仿宋" w:hAnsi="仿宋"/>
                <w:b/>
                <w:color w:val="000000" w:themeColor="text1"/>
                <w:sz w:val="22"/>
                <w:szCs w:val="22"/>
                <w:lang w:val="en-US"/>
              </w:rPr>
            </w:pPr>
            <w:r>
              <w:rPr>
                <w:rFonts w:ascii="仿宋" w:eastAsia="仿宋" w:hAnsi="仿宋"/>
                <w:b/>
                <w:color w:val="000000" w:themeColor="text1"/>
                <w:sz w:val="22"/>
                <w:szCs w:val="22"/>
                <w:lang w:val="en-US"/>
              </w:rPr>
              <w:t>RMB</w:t>
            </w:r>
          </w:p>
        </w:tc>
        <w:tc>
          <w:tcPr>
            <w:tcW w:w="1559" w:type="dxa"/>
            <w:tcBorders>
              <w:top w:val="single" w:sz="12" w:space="0" w:color="auto"/>
            </w:tcBorders>
            <w:shd w:val="clear" w:color="auto" w:fill="auto"/>
            <w:vAlign w:val="center"/>
          </w:tcPr>
          <w:p w14:paraId="673C5F27" w14:textId="77777777" w:rsidR="00CA480F" w:rsidRDefault="00FB77B5">
            <w:pPr>
              <w:pStyle w:val="1a"/>
              <w:ind w:leftChars="-50" w:left="-120" w:rightChars="-50" w:right="-120"/>
              <w:rPr>
                <w:rFonts w:ascii="仿宋" w:eastAsia="仿宋" w:hAnsi="仿宋"/>
                <w:b/>
                <w:color w:val="000000" w:themeColor="text1"/>
                <w:sz w:val="22"/>
                <w:szCs w:val="22"/>
                <w:lang w:val="en-US"/>
              </w:rPr>
            </w:pPr>
            <w:r>
              <w:rPr>
                <w:rFonts w:ascii="仿宋" w:eastAsia="仿宋" w:hAnsi="仿宋"/>
                <w:b/>
                <w:color w:val="000000" w:themeColor="text1"/>
                <w:sz w:val="22"/>
                <w:szCs w:val="22"/>
                <w:lang w:val="en-US"/>
              </w:rPr>
              <w:t>报价单位</w:t>
            </w:r>
          </w:p>
        </w:tc>
        <w:tc>
          <w:tcPr>
            <w:tcW w:w="1523" w:type="dxa"/>
            <w:tcBorders>
              <w:top w:val="single" w:sz="12" w:space="0" w:color="auto"/>
            </w:tcBorders>
            <w:shd w:val="clear" w:color="auto" w:fill="auto"/>
            <w:vAlign w:val="center"/>
          </w:tcPr>
          <w:p w14:paraId="121B547B" w14:textId="77777777" w:rsidR="00CA480F" w:rsidRDefault="00FB77B5">
            <w:pPr>
              <w:pStyle w:val="1a"/>
              <w:ind w:leftChars="-50" w:left="-120" w:rightChars="-50" w:right="-120"/>
              <w:rPr>
                <w:rFonts w:ascii="仿宋" w:eastAsia="仿宋" w:hAnsi="仿宋"/>
                <w:b/>
                <w:color w:val="000000" w:themeColor="text1"/>
                <w:sz w:val="22"/>
                <w:szCs w:val="22"/>
                <w:lang w:val="en-US"/>
              </w:rPr>
            </w:pPr>
            <w:r>
              <w:rPr>
                <w:rFonts w:ascii="仿宋" w:eastAsia="仿宋" w:hAnsi="仿宋"/>
                <w:b/>
                <w:color w:val="000000" w:themeColor="text1"/>
                <w:sz w:val="22"/>
                <w:szCs w:val="22"/>
                <w:lang w:val="en-US"/>
              </w:rPr>
              <w:t>元</w:t>
            </w:r>
          </w:p>
        </w:tc>
        <w:tc>
          <w:tcPr>
            <w:tcW w:w="1431" w:type="dxa"/>
            <w:gridSpan w:val="2"/>
            <w:tcBorders>
              <w:top w:val="single" w:sz="12" w:space="0" w:color="auto"/>
            </w:tcBorders>
            <w:shd w:val="clear" w:color="auto" w:fill="auto"/>
            <w:vAlign w:val="center"/>
          </w:tcPr>
          <w:p w14:paraId="3D84A915" w14:textId="77777777" w:rsidR="00CA480F" w:rsidRDefault="00FB77B5">
            <w:pPr>
              <w:pStyle w:val="1a"/>
              <w:ind w:leftChars="-50" w:left="-120" w:rightChars="-50" w:right="-120"/>
              <w:rPr>
                <w:rFonts w:ascii="仿宋" w:eastAsia="仿宋" w:hAnsi="仿宋"/>
                <w:b/>
                <w:color w:val="000000" w:themeColor="text1"/>
                <w:sz w:val="22"/>
                <w:szCs w:val="22"/>
                <w:lang w:val="en-US"/>
              </w:rPr>
            </w:pPr>
            <w:r>
              <w:rPr>
                <w:rFonts w:ascii="仿宋" w:eastAsia="仿宋" w:hAnsi="仿宋"/>
                <w:b/>
                <w:color w:val="000000" w:themeColor="text1"/>
                <w:sz w:val="22"/>
                <w:szCs w:val="22"/>
                <w:lang w:val="en-US"/>
              </w:rPr>
              <w:t>本表总价</w:t>
            </w:r>
          </w:p>
        </w:tc>
        <w:tc>
          <w:tcPr>
            <w:tcW w:w="2400" w:type="dxa"/>
            <w:gridSpan w:val="2"/>
            <w:tcBorders>
              <w:top w:val="single" w:sz="12" w:space="0" w:color="auto"/>
            </w:tcBorders>
            <w:shd w:val="clear" w:color="auto" w:fill="auto"/>
            <w:vAlign w:val="center"/>
          </w:tcPr>
          <w:p w14:paraId="25575F86" w14:textId="77777777" w:rsidR="00CA480F" w:rsidRDefault="00CA480F">
            <w:pPr>
              <w:pStyle w:val="1a"/>
              <w:ind w:leftChars="-50" w:left="-120" w:rightChars="-50" w:right="-120"/>
              <w:rPr>
                <w:rFonts w:ascii="仿宋" w:eastAsia="仿宋" w:hAnsi="仿宋"/>
                <w:b/>
                <w:color w:val="000000" w:themeColor="text1"/>
                <w:sz w:val="22"/>
                <w:szCs w:val="22"/>
                <w:lang w:val="en-US"/>
              </w:rPr>
            </w:pPr>
          </w:p>
        </w:tc>
      </w:tr>
    </w:tbl>
    <w:p w14:paraId="0BFFBA50" w14:textId="77777777" w:rsidR="00CA480F" w:rsidRDefault="00FB77B5">
      <w:pPr>
        <w:pStyle w:val="a7"/>
        <w:ind w:firstLine="0"/>
        <w:rPr>
          <w:rFonts w:ascii="仿宋" w:eastAsia="仿宋" w:hAnsi="仿宋"/>
          <w:color w:val="000000" w:themeColor="text1"/>
          <w:sz w:val="21"/>
          <w:szCs w:val="21"/>
        </w:rPr>
      </w:pPr>
      <w:r>
        <w:rPr>
          <w:rFonts w:ascii="仿宋" w:eastAsia="仿宋" w:hAnsi="仿宋"/>
          <w:color w:val="000000" w:themeColor="text1"/>
          <w:sz w:val="21"/>
          <w:szCs w:val="21"/>
        </w:rPr>
        <w:t>注：</w:t>
      </w:r>
    </w:p>
    <w:p w14:paraId="6C9B448F"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1. 投标人所填写的任一报价项的报价均应包括符合招标文件要求的与该报价</w:t>
      </w:r>
      <w:proofErr w:type="gramStart"/>
      <w:r>
        <w:rPr>
          <w:rFonts w:ascii="仿宋" w:eastAsia="仿宋" w:hAnsi="仿宋"/>
          <w:color w:val="000000" w:themeColor="text1"/>
          <w:sz w:val="21"/>
          <w:szCs w:val="21"/>
        </w:rPr>
        <w:t>项相关</w:t>
      </w:r>
      <w:proofErr w:type="gramEnd"/>
      <w:r>
        <w:rPr>
          <w:rFonts w:ascii="仿宋" w:eastAsia="仿宋" w:hAnsi="仿宋"/>
          <w:color w:val="000000" w:themeColor="text1"/>
          <w:sz w:val="21"/>
          <w:szCs w:val="21"/>
        </w:rPr>
        <w:t>的所有费用（包括所有软硬件、服务费用、可能有的关税、增值税及其他税费等）。</w:t>
      </w:r>
    </w:p>
    <w:p w14:paraId="1BA21651"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14:paraId="343ED859" w14:textId="77777777" w:rsidR="00CA480F" w:rsidRDefault="00FB77B5">
      <w:pPr>
        <w:pStyle w:val="a7"/>
        <w:ind w:firstLine="425"/>
        <w:rPr>
          <w:rFonts w:ascii="仿宋" w:eastAsia="仿宋" w:hAnsi="仿宋"/>
          <w:color w:val="000000" w:themeColor="text1"/>
          <w:sz w:val="21"/>
          <w:szCs w:val="21"/>
        </w:rPr>
      </w:pPr>
      <w:r>
        <w:rPr>
          <w:rFonts w:ascii="仿宋" w:eastAsia="仿宋" w:hAnsi="仿宋"/>
          <w:color w:val="000000" w:themeColor="text1"/>
          <w:sz w:val="21"/>
          <w:szCs w:val="21"/>
        </w:rPr>
        <w:t>3. 对于能够填报单位、数量的单价子目，应填报单位、数量、单价和合价栏；对于无法填报单位、数量的总价子目，应直接填报合价栏。本表总价应为所有</w:t>
      </w:r>
      <w:proofErr w:type="gramStart"/>
      <w:r>
        <w:rPr>
          <w:rFonts w:ascii="仿宋" w:eastAsia="仿宋" w:hAnsi="仿宋"/>
          <w:color w:val="000000" w:themeColor="text1"/>
          <w:sz w:val="21"/>
          <w:szCs w:val="21"/>
        </w:rPr>
        <w:t>合价栏的</w:t>
      </w:r>
      <w:proofErr w:type="gramEnd"/>
      <w:r>
        <w:rPr>
          <w:rFonts w:ascii="仿宋" w:eastAsia="仿宋" w:hAnsi="仿宋"/>
          <w:color w:val="000000" w:themeColor="text1"/>
          <w:sz w:val="21"/>
          <w:szCs w:val="21"/>
        </w:rPr>
        <w:t>价格之和。</w:t>
      </w:r>
    </w:p>
    <w:p w14:paraId="69FEADA3" w14:textId="77777777" w:rsidR="00CA480F" w:rsidRDefault="00CA480F">
      <w:pPr>
        <w:pStyle w:val="a7"/>
        <w:ind w:firstLine="425"/>
        <w:rPr>
          <w:rFonts w:ascii="仿宋" w:eastAsia="仿宋" w:hAnsi="仿宋"/>
          <w:color w:val="000000" w:themeColor="text1"/>
          <w:sz w:val="21"/>
          <w:szCs w:val="21"/>
        </w:rPr>
      </w:pPr>
    </w:p>
    <w:p w14:paraId="6A584837" w14:textId="77777777" w:rsidR="00CA480F" w:rsidRDefault="00FB77B5">
      <w:pPr>
        <w:widowControl/>
        <w:adjustRightInd/>
        <w:spacing w:line="240" w:lineRule="auto"/>
        <w:jc w:val="left"/>
        <w:textAlignment w:val="auto"/>
        <w:rPr>
          <w:rFonts w:ascii="仿宋" w:eastAsia="仿宋" w:hAnsi="仿宋" w:cs="Arial"/>
          <w:b/>
          <w:color w:val="000000" w:themeColor="text1"/>
          <w:spacing w:val="40"/>
          <w:sz w:val="30"/>
          <w:szCs w:val="30"/>
        </w:rPr>
      </w:pPr>
      <w:r>
        <w:rPr>
          <w:rFonts w:ascii="仿宋" w:eastAsia="仿宋" w:hAnsi="仿宋"/>
          <w:color w:val="000000" w:themeColor="text1"/>
        </w:rPr>
        <w:t>投标人授权代表签字：_________________</w:t>
      </w:r>
      <w:r>
        <w:rPr>
          <w:rFonts w:ascii="仿宋" w:eastAsia="仿宋" w:hAnsi="仿宋"/>
          <w:color w:val="000000" w:themeColor="text1"/>
        </w:rPr>
        <w:tab/>
        <w:t>公章：_________________</w:t>
      </w:r>
      <w:r>
        <w:rPr>
          <w:rFonts w:ascii="仿宋" w:eastAsia="仿宋" w:hAnsi="仿宋" w:cs="Arial"/>
          <w:b/>
          <w:color w:val="000000" w:themeColor="text1"/>
          <w:spacing w:val="40"/>
          <w:sz w:val="30"/>
          <w:szCs w:val="30"/>
        </w:rPr>
        <w:br w:type="page"/>
      </w:r>
    </w:p>
    <w:p w14:paraId="57D74570" w14:textId="77777777" w:rsidR="00CA480F" w:rsidRDefault="00FB77B5">
      <w:pPr>
        <w:pStyle w:val="flName"/>
        <w:rPr>
          <w:rFonts w:ascii="仿宋" w:eastAsia="仿宋" w:hAnsi="仿宋"/>
          <w:color w:val="000000" w:themeColor="text1"/>
        </w:rPr>
      </w:pPr>
      <w:bookmarkStart w:id="677" w:name="_Toc5116274"/>
      <w:bookmarkStart w:id="678" w:name="_Toc45715814"/>
      <w:bookmarkStart w:id="679" w:name="_Toc45715881"/>
      <w:bookmarkStart w:id="680" w:name="_Toc45715916"/>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r>
        <w:rPr>
          <w:rFonts w:ascii="仿宋" w:eastAsia="仿宋" w:hAnsi="仿宋"/>
          <w:color w:val="000000" w:themeColor="text1"/>
        </w:rPr>
        <w:lastRenderedPageBreak/>
        <w:t>技术要求响应/偏离表格式</w:t>
      </w:r>
      <w:bookmarkEnd w:id="677"/>
      <w:bookmarkEnd w:id="678"/>
      <w:bookmarkEnd w:id="679"/>
      <w:bookmarkEnd w:id="680"/>
    </w:p>
    <w:p w14:paraId="788FC342" w14:textId="77777777" w:rsidR="00CA480F" w:rsidRDefault="00FB77B5">
      <w:pPr>
        <w:pStyle w:val="a7"/>
        <w:rPr>
          <w:rFonts w:ascii="仿宋" w:eastAsia="仿宋" w:hAnsi="仿宋"/>
          <w:color w:val="000000" w:themeColor="text1"/>
        </w:rPr>
      </w:pPr>
      <w:r>
        <w:rPr>
          <w:rFonts w:ascii="仿宋" w:eastAsia="仿宋" w:hAnsi="仿宋"/>
          <w:color w:val="000000" w:themeColor="text1"/>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CA480F" w14:paraId="42546613" w14:textId="77777777">
        <w:trPr>
          <w:trHeight w:val="817"/>
          <w:tblHeader/>
        </w:trPr>
        <w:tc>
          <w:tcPr>
            <w:tcW w:w="666" w:type="dxa"/>
            <w:tcBorders>
              <w:top w:val="single" w:sz="12" w:space="0" w:color="auto"/>
              <w:bottom w:val="double" w:sz="6" w:space="0" w:color="auto"/>
            </w:tcBorders>
            <w:vAlign w:val="center"/>
          </w:tcPr>
          <w:p w14:paraId="3E42B88F"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序号</w:t>
            </w:r>
          </w:p>
        </w:tc>
        <w:tc>
          <w:tcPr>
            <w:tcW w:w="1789" w:type="dxa"/>
            <w:tcBorders>
              <w:top w:val="single" w:sz="12" w:space="0" w:color="auto"/>
              <w:bottom w:val="double" w:sz="6" w:space="0" w:color="auto"/>
            </w:tcBorders>
            <w:vAlign w:val="center"/>
          </w:tcPr>
          <w:p w14:paraId="20AF09E9"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rPr>
              <w:t>服务</w:t>
            </w:r>
            <w:r>
              <w:rPr>
                <w:rFonts w:ascii="仿宋" w:eastAsia="仿宋" w:hAnsi="仿宋"/>
                <w:color w:val="000000" w:themeColor="text1"/>
              </w:rPr>
              <w:br/>
              <w:t>名称</w:t>
            </w:r>
          </w:p>
        </w:tc>
        <w:tc>
          <w:tcPr>
            <w:tcW w:w="1376" w:type="dxa"/>
            <w:tcBorders>
              <w:top w:val="single" w:sz="12" w:space="0" w:color="auto"/>
              <w:bottom w:val="double" w:sz="6" w:space="0" w:color="auto"/>
            </w:tcBorders>
            <w:vAlign w:val="center"/>
          </w:tcPr>
          <w:p w14:paraId="761BFFD1"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招标文件</w:t>
            </w:r>
            <w:r>
              <w:rPr>
                <w:rFonts w:ascii="仿宋" w:eastAsia="仿宋" w:hAnsi="仿宋"/>
                <w:color w:val="000000" w:themeColor="text1"/>
                <w:lang w:val="en-US"/>
              </w:rPr>
              <w:br/>
              <w:t>条目号</w:t>
            </w:r>
          </w:p>
        </w:tc>
        <w:tc>
          <w:tcPr>
            <w:tcW w:w="1154" w:type="dxa"/>
            <w:tcBorders>
              <w:top w:val="single" w:sz="12" w:space="0" w:color="auto"/>
              <w:bottom w:val="double" w:sz="6" w:space="0" w:color="auto"/>
            </w:tcBorders>
            <w:vAlign w:val="center"/>
          </w:tcPr>
          <w:p w14:paraId="2B31DC67"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招标规格</w:t>
            </w:r>
          </w:p>
        </w:tc>
        <w:tc>
          <w:tcPr>
            <w:tcW w:w="1154" w:type="dxa"/>
            <w:tcBorders>
              <w:top w:val="single" w:sz="12" w:space="0" w:color="auto"/>
              <w:bottom w:val="double" w:sz="6" w:space="0" w:color="auto"/>
            </w:tcBorders>
            <w:vAlign w:val="center"/>
          </w:tcPr>
          <w:p w14:paraId="32E12F6A"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投标规格</w:t>
            </w:r>
          </w:p>
        </w:tc>
        <w:tc>
          <w:tcPr>
            <w:tcW w:w="923" w:type="dxa"/>
            <w:tcBorders>
              <w:top w:val="single" w:sz="12" w:space="0" w:color="auto"/>
              <w:bottom w:val="double" w:sz="6" w:space="0" w:color="auto"/>
            </w:tcBorders>
            <w:vAlign w:val="center"/>
          </w:tcPr>
          <w:p w14:paraId="03E4C0BD"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响应/</w:t>
            </w:r>
            <w:r>
              <w:rPr>
                <w:rFonts w:ascii="仿宋" w:eastAsia="仿宋" w:hAnsi="仿宋"/>
                <w:color w:val="000000" w:themeColor="text1"/>
                <w:lang w:val="en-US"/>
              </w:rPr>
              <w:br/>
              <w:t>偏离</w:t>
            </w:r>
          </w:p>
        </w:tc>
        <w:tc>
          <w:tcPr>
            <w:tcW w:w="2428" w:type="dxa"/>
            <w:tcBorders>
              <w:top w:val="single" w:sz="12" w:space="0" w:color="auto"/>
              <w:bottom w:val="double" w:sz="6" w:space="0" w:color="auto"/>
            </w:tcBorders>
            <w:vAlign w:val="center"/>
          </w:tcPr>
          <w:p w14:paraId="79C2D438"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说明</w:t>
            </w:r>
          </w:p>
        </w:tc>
      </w:tr>
      <w:tr w:rsidR="00CA480F" w14:paraId="1C285EFE" w14:textId="77777777">
        <w:trPr>
          <w:trHeight w:val="818"/>
        </w:trPr>
        <w:tc>
          <w:tcPr>
            <w:tcW w:w="666" w:type="dxa"/>
            <w:tcBorders>
              <w:top w:val="double" w:sz="6" w:space="0" w:color="auto"/>
            </w:tcBorders>
            <w:vAlign w:val="center"/>
          </w:tcPr>
          <w:p w14:paraId="3ADCB8F3" w14:textId="77777777" w:rsidR="00CA480F" w:rsidRDefault="00CA480F">
            <w:pPr>
              <w:pStyle w:val="ab"/>
              <w:rPr>
                <w:rFonts w:ascii="仿宋" w:eastAsia="仿宋" w:hAnsi="仿宋"/>
                <w:color w:val="000000" w:themeColor="text1"/>
              </w:rPr>
            </w:pPr>
          </w:p>
        </w:tc>
        <w:tc>
          <w:tcPr>
            <w:tcW w:w="1789" w:type="dxa"/>
            <w:tcBorders>
              <w:top w:val="double" w:sz="6" w:space="0" w:color="auto"/>
            </w:tcBorders>
            <w:vAlign w:val="center"/>
          </w:tcPr>
          <w:p w14:paraId="40B01825" w14:textId="77777777" w:rsidR="00CA480F" w:rsidRDefault="00CA480F">
            <w:pPr>
              <w:pStyle w:val="ab"/>
              <w:rPr>
                <w:rFonts w:ascii="仿宋" w:eastAsia="仿宋" w:hAnsi="仿宋"/>
                <w:color w:val="000000" w:themeColor="text1"/>
              </w:rPr>
            </w:pPr>
          </w:p>
        </w:tc>
        <w:tc>
          <w:tcPr>
            <w:tcW w:w="1376" w:type="dxa"/>
            <w:tcBorders>
              <w:top w:val="double" w:sz="6" w:space="0" w:color="auto"/>
            </w:tcBorders>
            <w:vAlign w:val="center"/>
          </w:tcPr>
          <w:p w14:paraId="3E9B236D" w14:textId="77777777" w:rsidR="00CA480F" w:rsidRDefault="00CA480F">
            <w:pPr>
              <w:pStyle w:val="ab"/>
              <w:rPr>
                <w:rFonts w:ascii="仿宋" w:eastAsia="仿宋" w:hAnsi="仿宋"/>
                <w:color w:val="000000" w:themeColor="text1"/>
              </w:rPr>
            </w:pPr>
          </w:p>
        </w:tc>
        <w:tc>
          <w:tcPr>
            <w:tcW w:w="1154" w:type="dxa"/>
            <w:tcBorders>
              <w:top w:val="double" w:sz="6" w:space="0" w:color="auto"/>
            </w:tcBorders>
            <w:vAlign w:val="center"/>
          </w:tcPr>
          <w:p w14:paraId="60AADA39" w14:textId="77777777" w:rsidR="00CA480F" w:rsidRDefault="00CA480F">
            <w:pPr>
              <w:pStyle w:val="ab"/>
              <w:rPr>
                <w:rFonts w:ascii="仿宋" w:eastAsia="仿宋" w:hAnsi="仿宋"/>
                <w:color w:val="000000" w:themeColor="text1"/>
              </w:rPr>
            </w:pPr>
          </w:p>
        </w:tc>
        <w:tc>
          <w:tcPr>
            <w:tcW w:w="1154" w:type="dxa"/>
            <w:tcBorders>
              <w:top w:val="double" w:sz="6" w:space="0" w:color="auto"/>
            </w:tcBorders>
            <w:vAlign w:val="center"/>
          </w:tcPr>
          <w:p w14:paraId="15829D71" w14:textId="77777777" w:rsidR="00CA480F" w:rsidRDefault="00CA480F">
            <w:pPr>
              <w:pStyle w:val="ab"/>
              <w:rPr>
                <w:rFonts w:ascii="仿宋" w:eastAsia="仿宋" w:hAnsi="仿宋"/>
                <w:color w:val="000000" w:themeColor="text1"/>
              </w:rPr>
            </w:pPr>
          </w:p>
        </w:tc>
        <w:tc>
          <w:tcPr>
            <w:tcW w:w="923" w:type="dxa"/>
            <w:tcBorders>
              <w:top w:val="double" w:sz="6" w:space="0" w:color="auto"/>
            </w:tcBorders>
            <w:vAlign w:val="center"/>
          </w:tcPr>
          <w:p w14:paraId="4EDEBEA2" w14:textId="77777777" w:rsidR="00CA480F" w:rsidRDefault="00CA480F">
            <w:pPr>
              <w:pStyle w:val="ab"/>
              <w:rPr>
                <w:rFonts w:ascii="仿宋" w:eastAsia="仿宋" w:hAnsi="仿宋"/>
                <w:color w:val="000000" w:themeColor="text1"/>
              </w:rPr>
            </w:pPr>
          </w:p>
        </w:tc>
        <w:tc>
          <w:tcPr>
            <w:tcW w:w="2428" w:type="dxa"/>
            <w:tcBorders>
              <w:top w:val="double" w:sz="6" w:space="0" w:color="auto"/>
            </w:tcBorders>
            <w:vAlign w:val="center"/>
          </w:tcPr>
          <w:p w14:paraId="52442ABC" w14:textId="77777777" w:rsidR="00CA480F" w:rsidRDefault="00CA480F">
            <w:pPr>
              <w:pStyle w:val="ab"/>
              <w:rPr>
                <w:rFonts w:ascii="仿宋" w:eastAsia="仿宋" w:hAnsi="仿宋"/>
                <w:color w:val="000000" w:themeColor="text1"/>
              </w:rPr>
            </w:pPr>
          </w:p>
        </w:tc>
      </w:tr>
      <w:tr w:rsidR="00CA480F" w14:paraId="781672C5" w14:textId="77777777">
        <w:trPr>
          <w:trHeight w:val="818"/>
        </w:trPr>
        <w:tc>
          <w:tcPr>
            <w:tcW w:w="666" w:type="dxa"/>
            <w:vAlign w:val="center"/>
          </w:tcPr>
          <w:p w14:paraId="53D0F0F1" w14:textId="77777777" w:rsidR="00CA480F" w:rsidRDefault="00CA480F">
            <w:pPr>
              <w:pStyle w:val="ab"/>
              <w:rPr>
                <w:rFonts w:ascii="仿宋" w:eastAsia="仿宋" w:hAnsi="仿宋"/>
                <w:color w:val="000000" w:themeColor="text1"/>
              </w:rPr>
            </w:pPr>
          </w:p>
        </w:tc>
        <w:tc>
          <w:tcPr>
            <w:tcW w:w="1789" w:type="dxa"/>
            <w:vAlign w:val="center"/>
          </w:tcPr>
          <w:p w14:paraId="11B83002" w14:textId="77777777" w:rsidR="00CA480F" w:rsidRDefault="00CA480F">
            <w:pPr>
              <w:pStyle w:val="ab"/>
              <w:rPr>
                <w:rFonts w:ascii="仿宋" w:eastAsia="仿宋" w:hAnsi="仿宋"/>
                <w:color w:val="000000" w:themeColor="text1"/>
              </w:rPr>
            </w:pPr>
          </w:p>
        </w:tc>
        <w:tc>
          <w:tcPr>
            <w:tcW w:w="1376" w:type="dxa"/>
            <w:vAlign w:val="center"/>
          </w:tcPr>
          <w:p w14:paraId="62168A20" w14:textId="77777777" w:rsidR="00CA480F" w:rsidRDefault="00CA480F">
            <w:pPr>
              <w:pStyle w:val="ab"/>
              <w:rPr>
                <w:rFonts w:ascii="仿宋" w:eastAsia="仿宋" w:hAnsi="仿宋"/>
                <w:color w:val="000000" w:themeColor="text1"/>
              </w:rPr>
            </w:pPr>
          </w:p>
        </w:tc>
        <w:tc>
          <w:tcPr>
            <w:tcW w:w="1154" w:type="dxa"/>
            <w:vAlign w:val="center"/>
          </w:tcPr>
          <w:p w14:paraId="15BDDFD2" w14:textId="77777777" w:rsidR="00CA480F" w:rsidRDefault="00CA480F">
            <w:pPr>
              <w:pStyle w:val="ab"/>
              <w:rPr>
                <w:rFonts w:ascii="仿宋" w:eastAsia="仿宋" w:hAnsi="仿宋"/>
                <w:color w:val="000000" w:themeColor="text1"/>
              </w:rPr>
            </w:pPr>
          </w:p>
        </w:tc>
        <w:tc>
          <w:tcPr>
            <w:tcW w:w="1154" w:type="dxa"/>
            <w:vAlign w:val="center"/>
          </w:tcPr>
          <w:p w14:paraId="304027DF" w14:textId="77777777" w:rsidR="00CA480F" w:rsidRDefault="00CA480F">
            <w:pPr>
              <w:pStyle w:val="ab"/>
              <w:rPr>
                <w:rFonts w:ascii="仿宋" w:eastAsia="仿宋" w:hAnsi="仿宋"/>
                <w:color w:val="000000" w:themeColor="text1"/>
              </w:rPr>
            </w:pPr>
          </w:p>
        </w:tc>
        <w:tc>
          <w:tcPr>
            <w:tcW w:w="923" w:type="dxa"/>
            <w:vAlign w:val="center"/>
          </w:tcPr>
          <w:p w14:paraId="284672C6" w14:textId="77777777" w:rsidR="00CA480F" w:rsidRDefault="00CA480F">
            <w:pPr>
              <w:pStyle w:val="ab"/>
              <w:rPr>
                <w:rFonts w:ascii="仿宋" w:eastAsia="仿宋" w:hAnsi="仿宋"/>
                <w:color w:val="000000" w:themeColor="text1"/>
              </w:rPr>
            </w:pPr>
          </w:p>
        </w:tc>
        <w:tc>
          <w:tcPr>
            <w:tcW w:w="2428" w:type="dxa"/>
            <w:vAlign w:val="center"/>
          </w:tcPr>
          <w:p w14:paraId="31ADEAD3" w14:textId="77777777" w:rsidR="00CA480F" w:rsidRDefault="00CA480F">
            <w:pPr>
              <w:pStyle w:val="ab"/>
              <w:rPr>
                <w:rFonts w:ascii="仿宋" w:eastAsia="仿宋" w:hAnsi="仿宋"/>
                <w:color w:val="000000" w:themeColor="text1"/>
              </w:rPr>
            </w:pPr>
          </w:p>
        </w:tc>
      </w:tr>
      <w:tr w:rsidR="00CA480F" w14:paraId="710A68A4" w14:textId="77777777">
        <w:trPr>
          <w:trHeight w:val="818"/>
        </w:trPr>
        <w:tc>
          <w:tcPr>
            <w:tcW w:w="666" w:type="dxa"/>
            <w:vAlign w:val="center"/>
          </w:tcPr>
          <w:p w14:paraId="103DF2C5" w14:textId="77777777" w:rsidR="00CA480F" w:rsidRDefault="00CA480F">
            <w:pPr>
              <w:pStyle w:val="ab"/>
              <w:rPr>
                <w:rFonts w:ascii="仿宋" w:eastAsia="仿宋" w:hAnsi="仿宋"/>
                <w:color w:val="000000" w:themeColor="text1"/>
              </w:rPr>
            </w:pPr>
          </w:p>
        </w:tc>
        <w:tc>
          <w:tcPr>
            <w:tcW w:w="1789" w:type="dxa"/>
            <w:vAlign w:val="center"/>
          </w:tcPr>
          <w:p w14:paraId="33972524" w14:textId="77777777" w:rsidR="00CA480F" w:rsidRDefault="00CA480F">
            <w:pPr>
              <w:pStyle w:val="ab"/>
              <w:rPr>
                <w:rFonts w:ascii="仿宋" w:eastAsia="仿宋" w:hAnsi="仿宋"/>
                <w:color w:val="000000" w:themeColor="text1"/>
              </w:rPr>
            </w:pPr>
          </w:p>
        </w:tc>
        <w:tc>
          <w:tcPr>
            <w:tcW w:w="1376" w:type="dxa"/>
            <w:vAlign w:val="center"/>
          </w:tcPr>
          <w:p w14:paraId="4878AB0C" w14:textId="77777777" w:rsidR="00CA480F" w:rsidRDefault="00CA480F">
            <w:pPr>
              <w:pStyle w:val="ab"/>
              <w:rPr>
                <w:rFonts w:ascii="仿宋" w:eastAsia="仿宋" w:hAnsi="仿宋"/>
                <w:color w:val="000000" w:themeColor="text1"/>
              </w:rPr>
            </w:pPr>
          </w:p>
        </w:tc>
        <w:tc>
          <w:tcPr>
            <w:tcW w:w="1154" w:type="dxa"/>
            <w:vAlign w:val="center"/>
          </w:tcPr>
          <w:p w14:paraId="5846C473" w14:textId="77777777" w:rsidR="00CA480F" w:rsidRDefault="00CA480F">
            <w:pPr>
              <w:pStyle w:val="ab"/>
              <w:rPr>
                <w:rFonts w:ascii="仿宋" w:eastAsia="仿宋" w:hAnsi="仿宋"/>
                <w:color w:val="000000" w:themeColor="text1"/>
              </w:rPr>
            </w:pPr>
          </w:p>
        </w:tc>
        <w:tc>
          <w:tcPr>
            <w:tcW w:w="1154" w:type="dxa"/>
            <w:vAlign w:val="center"/>
          </w:tcPr>
          <w:p w14:paraId="2DEB487E" w14:textId="77777777" w:rsidR="00CA480F" w:rsidRDefault="00CA480F">
            <w:pPr>
              <w:pStyle w:val="ab"/>
              <w:rPr>
                <w:rFonts w:ascii="仿宋" w:eastAsia="仿宋" w:hAnsi="仿宋"/>
                <w:color w:val="000000" w:themeColor="text1"/>
              </w:rPr>
            </w:pPr>
          </w:p>
        </w:tc>
        <w:tc>
          <w:tcPr>
            <w:tcW w:w="923" w:type="dxa"/>
            <w:vAlign w:val="center"/>
          </w:tcPr>
          <w:p w14:paraId="3648E603" w14:textId="77777777" w:rsidR="00CA480F" w:rsidRDefault="00CA480F">
            <w:pPr>
              <w:pStyle w:val="ab"/>
              <w:rPr>
                <w:rFonts w:ascii="仿宋" w:eastAsia="仿宋" w:hAnsi="仿宋"/>
                <w:color w:val="000000" w:themeColor="text1"/>
              </w:rPr>
            </w:pPr>
          </w:p>
        </w:tc>
        <w:tc>
          <w:tcPr>
            <w:tcW w:w="2428" w:type="dxa"/>
            <w:vAlign w:val="center"/>
          </w:tcPr>
          <w:p w14:paraId="25ACCB92" w14:textId="77777777" w:rsidR="00CA480F" w:rsidRDefault="00CA480F">
            <w:pPr>
              <w:pStyle w:val="ab"/>
              <w:rPr>
                <w:rFonts w:ascii="仿宋" w:eastAsia="仿宋" w:hAnsi="仿宋"/>
                <w:color w:val="000000" w:themeColor="text1"/>
              </w:rPr>
            </w:pPr>
          </w:p>
        </w:tc>
      </w:tr>
      <w:tr w:rsidR="00CA480F" w14:paraId="1739CD6E" w14:textId="77777777">
        <w:trPr>
          <w:trHeight w:val="818"/>
        </w:trPr>
        <w:tc>
          <w:tcPr>
            <w:tcW w:w="666" w:type="dxa"/>
            <w:vAlign w:val="center"/>
          </w:tcPr>
          <w:p w14:paraId="375D5C28" w14:textId="77777777" w:rsidR="00CA480F" w:rsidRDefault="00CA480F">
            <w:pPr>
              <w:pStyle w:val="ab"/>
              <w:rPr>
                <w:rFonts w:ascii="仿宋" w:eastAsia="仿宋" w:hAnsi="仿宋"/>
                <w:color w:val="000000" w:themeColor="text1"/>
              </w:rPr>
            </w:pPr>
          </w:p>
        </w:tc>
        <w:tc>
          <w:tcPr>
            <w:tcW w:w="1789" w:type="dxa"/>
            <w:vAlign w:val="center"/>
          </w:tcPr>
          <w:p w14:paraId="13A538AF" w14:textId="77777777" w:rsidR="00CA480F" w:rsidRDefault="00CA480F">
            <w:pPr>
              <w:pStyle w:val="ab"/>
              <w:rPr>
                <w:rFonts w:ascii="仿宋" w:eastAsia="仿宋" w:hAnsi="仿宋"/>
                <w:color w:val="000000" w:themeColor="text1"/>
              </w:rPr>
            </w:pPr>
          </w:p>
        </w:tc>
        <w:tc>
          <w:tcPr>
            <w:tcW w:w="1376" w:type="dxa"/>
            <w:vAlign w:val="center"/>
          </w:tcPr>
          <w:p w14:paraId="447C565C" w14:textId="77777777" w:rsidR="00CA480F" w:rsidRDefault="00CA480F">
            <w:pPr>
              <w:pStyle w:val="ab"/>
              <w:rPr>
                <w:rFonts w:ascii="仿宋" w:eastAsia="仿宋" w:hAnsi="仿宋"/>
                <w:color w:val="000000" w:themeColor="text1"/>
              </w:rPr>
            </w:pPr>
          </w:p>
        </w:tc>
        <w:tc>
          <w:tcPr>
            <w:tcW w:w="1154" w:type="dxa"/>
            <w:vAlign w:val="center"/>
          </w:tcPr>
          <w:p w14:paraId="7109D784" w14:textId="77777777" w:rsidR="00CA480F" w:rsidRDefault="00CA480F">
            <w:pPr>
              <w:pStyle w:val="ab"/>
              <w:rPr>
                <w:rFonts w:ascii="仿宋" w:eastAsia="仿宋" w:hAnsi="仿宋"/>
                <w:color w:val="000000" w:themeColor="text1"/>
              </w:rPr>
            </w:pPr>
          </w:p>
        </w:tc>
        <w:tc>
          <w:tcPr>
            <w:tcW w:w="1154" w:type="dxa"/>
            <w:vAlign w:val="center"/>
          </w:tcPr>
          <w:p w14:paraId="219DE9D4" w14:textId="77777777" w:rsidR="00CA480F" w:rsidRDefault="00CA480F">
            <w:pPr>
              <w:pStyle w:val="ab"/>
              <w:rPr>
                <w:rFonts w:ascii="仿宋" w:eastAsia="仿宋" w:hAnsi="仿宋"/>
                <w:color w:val="000000" w:themeColor="text1"/>
              </w:rPr>
            </w:pPr>
          </w:p>
        </w:tc>
        <w:tc>
          <w:tcPr>
            <w:tcW w:w="923" w:type="dxa"/>
            <w:vAlign w:val="center"/>
          </w:tcPr>
          <w:p w14:paraId="42201BB1" w14:textId="77777777" w:rsidR="00CA480F" w:rsidRDefault="00CA480F">
            <w:pPr>
              <w:pStyle w:val="ab"/>
              <w:rPr>
                <w:rFonts w:ascii="仿宋" w:eastAsia="仿宋" w:hAnsi="仿宋"/>
                <w:color w:val="000000" w:themeColor="text1"/>
              </w:rPr>
            </w:pPr>
          </w:p>
        </w:tc>
        <w:tc>
          <w:tcPr>
            <w:tcW w:w="2428" w:type="dxa"/>
            <w:vAlign w:val="center"/>
          </w:tcPr>
          <w:p w14:paraId="64D33F8C" w14:textId="77777777" w:rsidR="00CA480F" w:rsidRDefault="00CA480F">
            <w:pPr>
              <w:pStyle w:val="ab"/>
              <w:rPr>
                <w:rFonts w:ascii="仿宋" w:eastAsia="仿宋" w:hAnsi="仿宋"/>
                <w:color w:val="000000" w:themeColor="text1"/>
              </w:rPr>
            </w:pPr>
          </w:p>
        </w:tc>
      </w:tr>
      <w:tr w:rsidR="00CA480F" w14:paraId="6319F592" w14:textId="77777777">
        <w:trPr>
          <w:trHeight w:val="817"/>
        </w:trPr>
        <w:tc>
          <w:tcPr>
            <w:tcW w:w="666" w:type="dxa"/>
            <w:vAlign w:val="center"/>
          </w:tcPr>
          <w:p w14:paraId="1F8ABA32" w14:textId="77777777" w:rsidR="00CA480F" w:rsidRDefault="00CA480F">
            <w:pPr>
              <w:pStyle w:val="ab"/>
              <w:rPr>
                <w:rFonts w:ascii="仿宋" w:eastAsia="仿宋" w:hAnsi="仿宋"/>
                <w:color w:val="000000" w:themeColor="text1"/>
              </w:rPr>
            </w:pPr>
          </w:p>
        </w:tc>
        <w:tc>
          <w:tcPr>
            <w:tcW w:w="1789" w:type="dxa"/>
            <w:vAlign w:val="center"/>
          </w:tcPr>
          <w:p w14:paraId="2815E3B6" w14:textId="77777777" w:rsidR="00CA480F" w:rsidRDefault="00CA480F">
            <w:pPr>
              <w:pStyle w:val="ab"/>
              <w:rPr>
                <w:rFonts w:ascii="仿宋" w:eastAsia="仿宋" w:hAnsi="仿宋"/>
                <w:color w:val="000000" w:themeColor="text1"/>
              </w:rPr>
            </w:pPr>
          </w:p>
        </w:tc>
        <w:tc>
          <w:tcPr>
            <w:tcW w:w="1376" w:type="dxa"/>
            <w:vAlign w:val="center"/>
          </w:tcPr>
          <w:p w14:paraId="6ACD84E5" w14:textId="77777777" w:rsidR="00CA480F" w:rsidRDefault="00CA480F">
            <w:pPr>
              <w:pStyle w:val="ab"/>
              <w:rPr>
                <w:rFonts w:ascii="仿宋" w:eastAsia="仿宋" w:hAnsi="仿宋"/>
                <w:color w:val="000000" w:themeColor="text1"/>
              </w:rPr>
            </w:pPr>
          </w:p>
        </w:tc>
        <w:tc>
          <w:tcPr>
            <w:tcW w:w="1154" w:type="dxa"/>
            <w:vAlign w:val="center"/>
          </w:tcPr>
          <w:p w14:paraId="697045D7" w14:textId="77777777" w:rsidR="00CA480F" w:rsidRDefault="00CA480F">
            <w:pPr>
              <w:pStyle w:val="ab"/>
              <w:rPr>
                <w:rFonts w:ascii="仿宋" w:eastAsia="仿宋" w:hAnsi="仿宋"/>
                <w:color w:val="000000" w:themeColor="text1"/>
              </w:rPr>
            </w:pPr>
          </w:p>
        </w:tc>
        <w:tc>
          <w:tcPr>
            <w:tcW w:w="1154" w:type="dxa"/>
            <w:vAlign w:val="center"/>
          </w:tcPr>
          <w:p w14:paraId="133444AA" w14:textId="77777777" w:rsidR="00CA480F" w:rsidRDefault="00CA480F">
            <w:pPr>
              <w:pStyle w:val="ab"/>
              <w:rPr>
                <w:rFonts w:ascii="仿宋" w:eastAsia="仿宋" w:hAnsi="仿宋"/>
                <w:color w:val="000000" w:themeColor="text1"/>
              </w:rPr>
            </w:pPr>
          </w:p>
        </w:tc>
        <w:tc>
          <w:tcPr>
            <w:tcW w:w="923" w:type="dxa"/>
            <w:vAlign w:val="center"/>
          </w:tcPr>
          <w:p w14:paraId="573AF563" w14:textId="77777777" w:rsidR="00CA480F" w:rsidRDefault="00CA480F">
            <w:pPr>
              <w:pStyle w:val="ab"/>
              <w:rPr>
                <w:rFonts w:ascii="仿宋" w:eastAsia="仿宋" w:hAnsi="仿宋"/>
                <w:color w:val="000000" w:themeColor="text1"/>
              </w:rPr>
            </w:pPr>
          </w:p>
        </w:tc>
        <w:tc>
          <w:tcPr>
            <w:tcW w:w="2428" w:type="dxa"/>
            <w:vAlign w:val="center"/>
          </w:tcPr>
          <w:p w14:paraId="0BE4C9AF" w14:textId="77777777" w:rsidR="00CA480F" w:rsidRDefault="00CA480F">
            <w:pPr>
              <w:pStyle w:val="ab"/>
              <w:rPr>
                <w:rFonts w:ascii="仿宋" w:eastAsia="仿宋" w:hAnsi="仿宋"/>
                <w:color w:val="000000" w:themeColor="text1"/>
              </w:rPr>
            </w:pPr>
          </w:p>
        </w:tc>
      </w:tr>
      <w:tr w:rsidR="00CA480F" w14:paraId="582A2719" w14:textId="77777777">
        <w:trPr>
          <w:trHeight w:val="818"/>
        </w:trPr>
        <w:tc>
          <w:tcPr>
            <w:tcW w:w="666" w:type="dxa"/>
            <w:vAlign w:val="center"/>
          </w:tcPr>
          <w:p w14:paraId="75EEC850" w14:textId="77777777" w:rsidR="00CA480F" w:rsidRDefault="00CA480F">
            <w:pPr>
              <w:pStyle w:val="ab"/>
              <w:rPr>
                <w:rFonts w:ascii="仿宋" w:eastAsia="仿宋" w:hAnsi="仿宋"/>
                <w:color w:val="000000" w:themeColor="text1"/>
              </w:rPr>
            </w:pPr>
          </w:p>
        </w:tc>
        <w:tc>
          <w:tcPr>
            <w:tcW w:w="1789" w:type="dxa"/>
            <w:vAlign w:val="center"/>
          </w:tcPr>
          <w:p w14:paraId="6487A2F1" w14:textId="77777777" w:rsidR="00CA480F" w:rsidRDefault="00CA480F">
            <w:pPr>
              <w:pStyle w:val="ab"/>
              <w:rPr>
                <w:rFonts w:ascii="仿宋" w:eastAsia="仿宋" w:hAnsi="仿宋"/>
                <w:color w:val="000000" w:themeColor="text1"/>
              </w:rPr>
            </w:pPr>
          </w:p>
        </w:tc>
        <w:tc>
          <w:tcPr>
            <w:tcW w:w="1376" w:type="dxa"/>
            <w:vAlign w:val="center"/>
          </w:tcPr>
          <w:p w14:paraId="4282D762" w14:textId="77777777" w:rsidR="00CA480F" w:rsidRDefault="00CA480F">
            <w:pPr>
              <w:pStyle w:val="ab"/>
              <w:rPr>
                <w:rFonts w:ascii="仿宋" w:eastAsia="仿宋" w:hAnsi="仿宋"/>
                <w:color w:val="000000" w:themeColor="text1"/>
              </w:rPr>
            </w:pPr>
          </w:p>
        </w:tc>
        <w:tc>
          <w:tcPr>
            <w:tcW w:w="1154" w:type="dxa"/>
            <w:vAlign w:val="center"/>
          </w:tcPr>
          <w:p w14:paraId="308DB0A8" w14:textId="77777777" w:rsidR="00CA480F" w:rsidRDefault="00CA480F">
            <w:pPr>
              <w:pStyle w:val="ab"/>
              <w:rPr>
                <w:rFonts w:ascii="仿宋" w:eastAsia="仿宋" w:hAnsi="仿宋"/>
                <w:color w:val="000000" w:themeColor="text1"/>
              </w:rPr>
            </w:pPr>
          </w:p>
        </w:tc>
        <w:tc>
          <w:tcPr>
            <w:tcW w:w="1154" w:type="dxa"/>
            <w:vAlign w:val="center"/>
          </w:tcPr>
          <w:p w14:paraId="46BEDFA4" w14:textId="77777777" w:rsidR="00CA480F" w:rsidRDefault="00CA480F">
            <w:pPr>
              <w:pStyle w:val="ab"/>
              <w:rPr>
                <w:rFonts w:ascii="仿宋" w:eastAsia="仿宋" w:hAnsi="仿宋"/>
                <w:color w:val="000000" w:themeColor="text1"/>
              </w:rPr>
            </w:pPr>
          </w:p>
        </w:tc>
        <w:tc>
          <w:tcPr>
            <w:tcW w:w="923" w:type="dxa"/>
            <w:vAlign w:val="center"/>
          </w:tcPr>
          <w:p w14:paraId="239682C7" w14:textId="77777777" w:rsidR="00CA480F" w:rsidRDefault="00CA480F">
            <w:pPr>
              <w:pStyle w:val="ab"/>
              <w:rPr>
                <w:rFonts w:ascii="仿宋" w:eastAsia="仿宋" w:hAnsi="仿宋"/>
                <w:color w:val="000000" w:themeColor="text1"/>
              </w:rPr>
            </w:pPr>
          </w:p>
        </w:tc>
        <w:tc>
          <w:tcPr>
            <w:tcW w:w="2428" w:type="dxa"/>
            <w:vAlign w:val="center"/>
          </w:tcPr>
          <w:p w14:paraId="6023CADB" w14:textId="77777777" w:rsidR="00CA480F" w:rsidRDefault="00CA480F">
            <w:pPr>
              <w:pStyle w:val="ab"/>
              <w:rPr>
                <w:rFonts w:ascii="仿宋" w:eastAsia="仿宋" w:hAnsi="仿宋"/>
                <w:color w:val="000000" w:themeColor="text1"/>
              </w:rPr>
            </w:pPr>
          </w:p>
        </w:tc>
      </w:tr>
      <w:tr w:rsidR="00CA480F" w14:paraId="02B9263B" w14:textId="77777777">
        <w:trPr>
          <w:trHeight w:val="818"/>
        </w:trPr>
        <w:tc>
          <w:tcPr>
            <w:tcW w:w="666" w:type="dxa"/>
            <w:vAlign w:val="center"/>
          </w:tcPr>
          <w:p w14:paraId="642AC75E" w14:textId="77777777" w:rsidR="00CA480F" w:rsidRDefault="00CA480F">
            <w:pPr>
              <w:pStyle w:val="ab"/>
              <w:rPr>
                <w:rFonts w:ascii="仿宋" w:eastAsia="仿宋" w:hAnsi="仿宋"/>
                <w:color w:val="000000" w:themeColor="text1"/>
              </w:rPr>
            </w:pPr>
          </w:p>
        </w:tc>
        <w:tc>
          <w:tcPr>
            <w:tcW w:w="1789" w:type="dxa"/>
            <w:vAlign w:val="center"/>
          </w:tcPr>
          <w:p w14:paraId="582F4075" w14:textId="77777777" w:rsidR="00CA480F" w:rsidRDefault="00CA480F">
            <w:pPr>
              <w:pStyle w:val="ab"/>
              <w:rPr>
                <w:rFonts w:ascii="仿宋" w:eastAsia="仿宋" w:hAnsi="仿宋"/>
                <w:color w:val="000000" w:themeColor="text1"/>
              </w:rPr>
            </w:pPr>
          </w:p>
        </w:tc>
        <w:tc>
          <w:tcPr>
            <w:tcW w:w="1376" w:type="dxa"/>
            <w:vAlign w:val="center"/>
          </w:tcPr>
          <w:p w14:paraId="27C8A425" w14:textId="77777777" w:rsidR="00CA480F" w:rsidRDefault="00CA480F">
            <w:pPr>
              <w:pStyle w:val="ab"/>
              <w:rPr>
                <w:rFonts w:ascii="仿宋" w:eastAsia="仿宋" w:hAnsi="仿宋"/>
                <w:color w:val="000000" w:themeColor="text1"/>
              </w:rPr>
            </w:pPr>
          </w:p>
        </w:tc>
        <w:tc>
          <w:tcPr>
            <w:tcW w:w="1154" w:type="dxa"/>
            <w:vAlign w:val="center"/>
          </w:tcPr>
          <w:p w14:paraId="574DD889" w14:textId="77777777" w:rsidR="00CA480F" w:rsidRDefault="00CA480F">
            <w:pPr>
              <w:pStyle w:val="ab"/>
              <w:rPr>
                <w:rFonts w:ascii="仿宋" w:eastAsia="仿宋" w:hAnsi="仿宋"/>
                <w:color w:val="000000" w:themeColor="text1"/>
              </w:rPr>
            </w:pPr>
          </w:p>
        </w:tc>
        <w:tc>
          <w:tcPr>
            <w:tcW w:w="1154" w:type="dxa"/>
            <w:vAlign w:val="center"/>
          </w:tcPr>
          <w:p w14:paraId="6078E958" w14:textId="77777777" w:rsidR="00CA480F" w:rsidRDefault="00CA480F">
            <w:pPr>
              <w:pStyle w:val="ab"/>
              <w:rPr>
                <w:rFonts w:ascii="仿宋" w:eastAsia="仿宋" w:hAnsi="仿宋"/>
                <w:color w:val="000000" w:themeColor="text1"/>
              </w:rPr>
            </w:pPr>
          </w:p>
        </w:tc>
        <w:tc>
          <w:tcPr>
            <w:tcW w:w="923" w:type="dxa"/>
            <w:vAlign w:val="center"/>
          </w:tcPr>
          <w:p w14:paraId="199CAC30" w14:textId="77777777" w:rsidR="00CA480F" w:rsidRDefault="00CA480F">
            <w:pPr>
              <w:pStyle w:val="ab"/>
              <w:rPr>
                <w:rFonts w:ascii="仿宋" w:eastAsia="仿宋" w:hAnsi="仿宋"/>
                <w:color w:val="000000" w:themeColor="text1"/>
              </w:rPr>
            </w:pPr>
          </w:p>
        </w:tc>
        <w:tc>
          <w:tcPr>
            <w:tcW w:w="2428" w:type="dxa"/>
            <w:vAlign w:val="center"/>
          </w:tcPr>
          <w:p w14:paraId="2A867166" w14:textId="77777777" w:rsidR="00CA480F" w:rsidRDefault="00CA480F">
            <w:pPr>
              <w:pStyle w:val="ab"/>
              <w:rPr>
                <w:rFonts w:ascii="仿宋" w:eastAsia="仿宋" w:hAnsi="仿宋"/>
                <w:color w:val="000000" w:themeColor="text1"/>
              </w:rPr>
            </w:pPr>
          </w:p>
        </w:tc>
      </w:tr>
      <w:tr w:rsidR="00CA480F" w14:paraId="525A8BCD" w14:textId="77777777">
        <w:trPr>
          <w:trHeight w:val="818"/>
        </w:trPr>
        <w:tc>
          <w:tcPr>
            <w:tcW w:w="666" w:type="dxa"/>
            <w:vAlign w:val="center"/>
          </w:tcPr>
          <w:p w14:paraId="13FC668D" w14:textId="77777777" w:rsidR="00CA480F" w:rsidRDefault="00CA480F">
            <w:pPr>
              <w:pStyle w:val="ab"/>
              <w:rPr>
                <w:rFonts w:ascii="仿宋" w:eastAsia="仿宋" w:hAnsi="仿宋"/>
                <w:color w:val="000000" w:themeColor="text1"/>
              </w:rPr>
            </w:pPr>
          </w:p>
        </w:tc>
        <w:tc>
          <w:tcPr>
            <w:tcW w:w="1789" w:type="dxa"/>
            <w:vAlign w:val="center"/>
          </w:tcPr>
          <w:p w14:paraId="54F6DCC8" w14:textId="77777777" w:rsidR="00CA480F" w:rsidRDefault="00CA480F">
            <w:pPr>
              <w:pStyle w:val="ab"/>
              <w:rPr>
                <w:rFonts w:ascii="仿宋" w:eastAsia="仿宋" w:hAnsi="仿宋"/>
                <w:color w:val="000000" w:themeColor="text1"/>
              </w:rPr>
            </w:pPr>
          </w:p>
        </w:tc>
        <w:tc>
          <w:tcPr>
            <w:tcW w:w="1376" w:type="dxa"/>
            <w:vAlign w:val="center"/>
          </w:tcPr>
          <w:p w14:paraId="1D80BFEC" w14:textId="77777777" w:rsidR="00CA480F" w:rsidRDefault="00CA480F">
            <w:pPr>
              <w:pStyle w:val="ab"/>
              <w:rPr>
                <w:rFonts w:ascii="仿宋" w:eastAsia="仿宋" w:hAnsi="仿宋"/>
                <w:color w:val="000000" w:themeColor="text1"/>
              </w:rPr>
            </w:pPr>
          </w:p>
        </w:tc>
        <w:tc>
          <w:tcPr>
            <w:tcW w:w="1154" w:type="dxa"/>
            <w:vAlign w:val="center"/>
          </w:tcPr>
          <w:p w14:paraId="6F4F7D59" w14:textId="77777777" w:rsidR="00CA480F" w:rsidRDefault="00CA480F">
            <w:pPr>
              <w:pStyle w:val="ab"/>
              <w:rPr>
                <w:rFonts w:ascii="仿宋" w:eastAsia="仿宋" w:hAnsi="仿宋"/>
                <w:color w:val="000000" w:themeColor="text1"/>
              </w:rPr>
            </w:pPr>
          </w:p>
        </w:tc>
        <w:tc>
          <w:tcPr>
            <w:tcW w:w="1154" w:type="dxa"/>
            <w:vAlign w:val="center"/>
          </w:tcPr>
          <w:p w14:paraId="5788BD83" w14:textId="77777777" w:rsidR="00CA480F" w:rsidRDefault="00CA480F">
            <w:pPr>
              <w:pStyle w:val="ab"/>
              <w:rPr>
                <w:rFonts w:ascii="仿宋" w:eastAsia="仿宋" w:hAnsi="仿宋"/>
                <w:color w:val="000000" w:themeColor="text1"/>
              </w:rPr>
            </w:pPr>
          </w:p>
        </w:tc>
        <w:tc>
          <w:tcPr>
            <w:tcW w:w="923" w:type="dxa"/>
            <w:vAlign w:val="center"/>
          </w:tcPr>
          <w:p w14:paraId="33DB1FEF" w14:textId="77777777" w:rsidR="00CA480F" w:rsidRDefault="00CA480F">
            <w:pPr>
              <w:pStyle w:val="ab"/>
              <w:rPr>
                <w:rFonts w:ascii="仿宋" w:eastAsia="仿宋" w:hAnsi="仿宋"/>
                <w:color w:val="000000" w:themeColor="text1"/>
              </w:rPr>
            </w:pPr>
          </w:p>
        </w:tc>
        <w:tc>
          <w:tcPr>
            <w:tcW w:w="2428" w:type="dxa"/>
            <w:vAlign w:val="center"/>
          </w:tcPr>
          <w:p w14:paraId="7864E964" w14:textId="77777777" w:rsidR="00CA480F" w:rsidRDefault="00CA480F">
            <w:pPr>
              <w:pStyle w:val="ab"/>
              <w:rPr>
                <w:rFonts w:ascii="仿宋" w:eastAsia="仿宋" w:hAnsi="仿宋"/>
                <w:color w:val="000000" w:themeColor="text1"/>
              </w:rPr>
            </w:pPr>
          </w:p>
        </w:tc>
      </w:tr>
      <w:tr w:rsidR="00CA480F" w14:paraId="0A0ED6A9" w14:textId="77777777">
        <w:trPr>
          <w:trHeight w:val="818"/>
        </w:trPr>
        <w:tc>
          <w:tcPr>
            <w:tcW w:w="666" w:type="dxa"/>
            <w:vAlign w:val="center"/>
          </w:tcPr>
          <w:p w14:paraId="76B215A8" w14:textId="77777777" w:rsidR="00CA480F" w:rsidRDefault="00CA480F">
            <w:pPr>
              <w:pStyle w:val="ab"/>
              <w:rPr>
                <w:rFonts w:ascii="仿宋" w:eastAsia="仿宋" w:hAnsi="仿宋"/>
                <w:color w:val="000000" w:themeColor="text1"/>
              </w:rPr>
            </w:pPr>
          </w:p>
        </w:tc>
        <w:tc>
          <w:tcPr>
            <w:tcW w:w="1789" w:type="dxa"/>
            <w:vAlign w:val="center"/>
          </w:tcPr>
          <w:p w14:paraId="28F5B43C" w14:textId="77777777" w:rsidR="00CA480F" w:rsidRDefault="00CA480F">
            <w:pPr>
              <w:pStyle w:val="ab"/>
              <w:rPr>
                <w:rFonts w:ascii="仿宋" w:eastAsia="仿宋" w:hAnsi="仿宋"/>
                <w:color w:val="000000" w:themeColor="text1"/>
              </w:rPr>
            </w:pPr>
          </w:p>
        </w:tc>
        <w:tc>
          <w:tcPr>
            <w:tcW w:w="1376" w:type="dxa"/>
            <w:vAlign w:val="center"/>
          </w:tcPr>
          <w:p w14:paraId="75103258" w14:textId="77777777" w:rsidR="00CA480F" w:rsidRDefault="00CA480F">
            <w:pPr>
              <w:pStyle w:val="ab"/>
              <w:rPr>
                <w:rFonts w:ascii="仿宋" w:eastAsia="仿宋" w:hAnsi="仿宋"/>
                <w:color w:val="000000" w:themeColor="text1"/>
              </w:rPr>
            </w:pPr>
          </w:p>
        </w:tc>
        <w:tc>
          <w:tcPr>
            <w:tcW w:w="1154" w:type="dxa"/>
            <w:vAlign w:val="center"/>
          </w:tcPr>
          <w:p w14:paraId="09683DED" w14:textId="77777777" w:rsidR="00CA480F" w:rsidRDefault="00CA480F">
            <w:pPr>
              <w:pStyle w:val="ab"/>
              <w:rPr>
                <w:rFonts w:ascii="仿宋" w:eastAsia="仿宋" w:hAnsi="仿宋"/>
                <w:color w:val="000000" w:themeColor="text1"/>
              </w:rPr>
            </w:pPr>
          </w:p>
        </w:tc>
        <w:tc>
          <w:tcPr>
            <w:tcW w:w="1154" w:type="dxa"/>
            <w:vAlign w:val="center"/>
          </w:tcPr>
          <w:p w14:paraId="7F1C6C8F" w14:textId="77777777" w:rsidR="00CA480F" w:rsidRDefault="00CA480F">
            <w:pPr>
              <w:pStyle w:val="ab"/>
              <w:rPr>
                <w:rFonts w:ascii="仿宋" w:eastAsia="仿宋" w:hAnsi="仿宋"/>
                <w:color w:val="000000" w:themeColor="text1"/>
              </w:rPr>
            </w:pPr>
          </w:p>
        </w:tc>
        <w:tc>
          <w:tcPr>
            <w:tcW w:w="923" w:type="dxa"/>
            <w:vAlign w:val="center"/>
          </w:tcPr>
          <w:p w14:paraId="007DA463" w14:textId="77777777" w:rsidR="00CA480F" w:rsidRDefault="00CA480F">
            <w:pPr>
              <w:pStyle w:val="ab"/>
              <w:rPr>
                <w:rFonts w:ascii="仿宋" w:eastAsia="仿宋" w:hAnsi="仿宋"/>
                <w:color w:val="000000" w:themeColor="text1"/>
              </w:rPr>
            </w:pPr>
          </w:p>
        </w:tc>
        <w:tc>
          <w:tcPr>
            <w:tcW w:w="2428" w:type="dxa"/>
            <w:vAlign w:val="center"/>
          </w:tcPr>
          <w:p w14:paraId="6F1815F2" w14:textId="77777777" w:rsidR="00CA480F" w:rsidRDefault="00CA480F">
            <w:pPr>
              <w:pStyle w:val="ab"/>
              <w:rPr>
                <w:rFonts w:ascii="仿宋" w:eastAsia="仿宋" w:hAnsi="仿宋"/>
                <w:color w:val="000000" w:themeColor="text1"/>
              </w:rPr>
            </w:pPr>
          </w:p>
        </w:tc>
      </w:tr>
      <w:tr w:rsidR="00CA480F" w14:paraId="7659795A" w14:textId="77777777">
        <w:trPr>
          <w:trHeight w:val="818"/>
        </w:trPr>
        <w:tc>
          <w:tcPr>
            <w:tcW w:w="666" w:type="dxa"/>
            <w:vAlign w:val="center"/>
          </w:tcPr>
          <w:p w14:paraId="764DC611" w14:textId="77777777" w:rsidR="00CA480F" w:rsidRDefault="00CA480F">
            <w:pPr>
              <w:pStyle w:val="ab"/>
              <w:rPr>
                <w:rFonts w:ascii="仿宋" w:eastAsia="仿宋" w:hAnsi="仿宋"/>
                <w:color w:val="000000" w:themeColor="text1"/>
              </w:rPr>
            </w:pPr>
          </w:p>
        </w:tc>
        <w:tc>
          <w:tcPr>
            <w:tcW w:w="1789" w:type="dxa"/>
            <w:vAlign w:val="center"/>
          </w:tcPr>
          <w:p w14:paraId="20B46E9E" w14:textId="77777777" w:rsidR="00CA480F" w:rsidRDefault="00CA480F">
            <w:pPr>
              <w:pStyle w:val="ab"/>
              <w:rPr>
                <w:rFonts w:ascii="仿宋" w:eastAsia="仿宋" w:hAnsi="仿宋"/>
                <w:color w:val="000000" w:themeColor="text1"/>
              </w:rPr>
            </w:pPr>
          </w:p>
        </w:tc>
        <w:tc>
          <w:tcPr>
            <w:tcW w:w="1376" w:type="dxa"/>
            <w:vAlign w:val="center"/>
          </w:tcPr>
          <w:p w14:paraId="4504615D" w14:textId="77777777" w:rsidR="00CA480F" w:rsidRDefault="00CA480F">
            <w:pPr>
              <w:pStyle w:val="ab"/>
              <w:rPr>
                <w:rFonts w:ascii="仿宋" w:eastAsia="仿宋" w:hAnsi="仿宋"/>
                <w:color w:val="000000" w:themeColor="text1"/>
              </w:rPr>
            </w:pPr>
          </w:p>
        </w:tc>
        <w:tc>
          <w:tcPr>
            <w:tcW w:w="1154" w:type="dxa"/>
            <w:vAlign w:val="center"/>
          </w:tcPr>
          <w:p w14:paraId="54180EF1" w14:textId="77777777" w:rsidR="00CA480F" w:rsidRDefault="00CA480F">
            <w:pPr>
              <w:pStyle w:val="ab"/>
              <w:rPr>
                <w:rFonts w:ascii="仿宋" w:eastAsia="仿宋" w:hAnsi="仿宋"/>
                <w:color w:val="000000" w:themeColor="text1"/>
              </w:rPr>
            </w:pPr>
          </w:p>
        </w:tc>
        <w:tc>
          <w:tcPr>
            <w:tcW w:w="1154" w:type="dxa"/>
            <w:vAlign w:val="center"/>
          </w:tcPr>
          <w:p w14:paraId="3A020B71" w14:textId="77777777" w:rsidR="00CA480F" w:rsidRDefault="00CA480F">
            <w:pPr>
              <w:pStyle w:val="ab"/>
              <w:rPr>
                <w:rFonts w:ascii="仿宋" w:eastAsia="仿宋" w:hAnsi="仿宋"/>
                <w:color w:val="000000" w:themeColor="text1"/>
              </w:rPr>
            </w:pPr>
          </w:p>
        </w:tc>
        <w:tc>
          <w:tcPr>
            <w:tcW w:w="923" w:type="dxa"/>
            <w:vAlign w:val="center"/>
          </w:tcPr>
          <w:p w14:paraId="7B7DCA5C" w14:textId="77777777" w:rsidR="00CA480F" w:rsidRDefault="00CA480F">
            <w:pPr>
              <w:pStyle w:val="ab"/>
              <w:rPr>
                <w:rFonts w:ascii="仿宋" w:eastAsia="仿宋" w:hAnsi="仿宋"/>
                <w:color w:val="000000" w:themeColor="text1"/>
              </w:rPr>
            </w:pPr>
          </w:p>
        </w:tc>
        <w:tc>
          <w:tcPr>
            <w:tcW w:w="2428" w:type="dxa"/>
            <w:vAlign w:val="center"/>
          </w:tcPr>
          <w:p w14:paraId="23C9233C" w14:textId="77777777" w:rsidR="00CA480F" w:rsidRDefault="00CA480F">
            <w:pPr>
              <w:pStyle w:val="ab"/>
              <w:rPr>
                <w:rFonts w:ascii="仿宋" w:eastAsia="仿宋" w:hAnsi="仿宋"/>
                <w:color w:val="000000" w:themeColor="text1"/>
              </w:rPr>
            </w:pPr>
          </w:p>
        </w:tc>
      </w:tr>
    </w:tbl>
    <w:p w14:paraId="6191799D" w14:textId="77777777" w:rsidR="00CA480F" w:rsidRDefault="00FB77B5">
      <w:pPr>
        <w:pStyle w:val="a7"/>
        <w:tabs>
          <w:tab w:val="left" w:pos="5320"/>
        </w:tabs>
        <w:spacing w:beforeLines="150" w:before="360"/>
        <w:rPr>
          <w:rFonts w:ascii="仿宋" w:eastAsia="仿宋" w:hAnsi="仿宋"/>
          <w:color w:val="000000" w:themeColor="text1"/>
        </w:rPr>
      </w:pPr>
      <w:r>
        <w:rPr>
          <w:rFonts w:ascii="仿宋" w:eastAsia="仿宋" w:hAnsi="仿宋"/>
          <w:color w:val="000000" w:themeColor="text1"/>
        </w:rPr>
        <w:t>投标人授权代表签字：_________________</w:t>
      </w:r>
      <w:r>
        <w:rPr>
          <w:rFonts w:ascii="仿宋" w:eastAsia="仿宋" w:hAnsi="仿宋"/>
          <w:color w:val="000000" w:themeColor="text1"/>
        </w:rPr>
        <w:tab/>
        <w:t>公章：_________________</w:t>
      </w:r>
    </w:p>
    <w:p w14:paraId="24F3690F" w14:textId="77777777" w:rsidR="00CA480F" w:rsidRDefault="00CA480F">
      <w:pPr>
        <w:pStyle w:val="a7"/>
        <w:rPr>
          <w:rFonts w:ascii="仿宋" w:eastAsia="仿宋" w:hAnsi="仿宋"/>
          <w:color w:val="000000" w:themeColor="text1"/>
        </w:rPr>
      </w:pPr>
    </w:p>
    <w:p w14:paraId="291222F1" w14:textId="77777777" w:rsidR="00CA480F" w:rsidRDefault="00FB77B5">
      <w:pPr>
        <w:pStyle w:val="aff0"/>
        <w:rPr>
          <w:rFonts w:ascii="仿宋" w:eastAsia="仿宋" w:hAnsi="仿宋"/>
          <w:color w:val="000000" w:themeColor="text1"/>
        </w:rPr>
      </w:pPr>
      <w:r>
        <w:rPr>
          <w:rFonts w:ascii="仿宋" w:eastAsia="仿宋" w:hAnsi="仿宋"/>
          <w:color w:val="000000" w:themeColor="text1"/>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Pr>
          <w:rFonts w:ascii="仿宋" w:eastAsia="仿宋" w:hAnsi="仿宋" w:hint="eastAsia"/>
          <w:color w:val="000000" w:themeColor="text1"/>
        </w:rPr>
        <w:t>。</w:t>
      </w:r>
    </w:p>
    <w:p w14:paraId="37D33DC2" w14:textId="77777777" w:rsidR="00CA480F" w:rsidRDefault="00CA480F">
      <w:pPr>
        <w:pStyle w:val="aff0"/>
        <w:rPr>
          <w:rFonts w:ascii="仿宋" w:eastAsia="仿宋" w:hAnsi="仿宋"/>
          <w:color w:val="000000" w:themeColor="text1"/>
        </w:rPr>
      </w:pPr>
    </w:p>
    <w:p w14:paraId="3DF51CE2" w14:textId="77777777" w:rsidR="00CA480F" w:rsidRDefault="00FB77B5">
      <w:pPr>
        <w:pStyle w:val="flName"/>
        <w:rPr>
          <w:rFonts w:ascii="仿宋" w:eastAsia="仿宋" w:hAnsi="仿宋"/>
          <w:color w:val="000000" w:themeColor="text1"/>
        </w:rPr>
      </w:pPr>
      <w:r>
        <w:rPr>
          <w:rFonts w:ascii="仿宋" w:eastAsia="仿宋" w:hAnsi="仿宋"/>
          <w:color w:val="000000" w:themeColor="text1"/>
          <w:u w:val="single"/>
        </w:rPr>
        <w:br w:type="page"/>
      </w:r>
      <w:bookmarkStart w:id="681" w:name="_Toc302374211"/>
      <w:bookmarkStart w:id="682" w:name="_Toc389457534"/>
      <w:bookmarkStart w:id="683" w:name="_Toc389653606"/>
      <w:bookmarkStart w:id="684" w:name="_Toc450211812"/>
      <w:bookmarkStart w:id="685" w:name="_Toc491700935"/>
      <w:bookmarkStart w:id="686" w:name="_Toc495406868"/>
      <w:bookmarkStart w:id="687" w:name="_Toc503130415"/>
      <w:bookmarkStart w:id="688" w:name="_Toc503130799"/>
      <w:bookmarkStart w:id="689" w:name="_Toc512602456"/>
      <w:bookmarkStart w:id="690" w:name="_Toc5116275"/>
      <w:bookmarkStart w:id="691" w:name="_Toc45715815"/>
      <w:bookmarkStart w:id="692" w:name="_Toc45715882"/>
      <w:bookmarkStart w:id="693" w:name="_Toc45715917"/>
      <w:bookmarkStart w:id="694" w:name="_Toc495406869"/>
      <w:bookmarkStart w:id="695" w:name="_Toc491700936"/>
      <w:bookmarkStart w:id="696" w:name="_Toc2063898"/>
      <w:bookmarkStart w:id="697" w:name="_Toc2063985"/>
      <w:bookmarkStart w:id="698" w:name="_Toc389653607"/>
      <w:bookmarkStart w:id="699" w:name="_Toc503130800"/>
      <w:bookmarkStart w:id="700" w:name="_Toc8343776"/>
      <w:bookmarkStart w:id="701" w:name="_Toc512602457"/>
      <w:bookmarkStart w:id="702" w:name="_Toc503130739"/>
      <w:bookmarkStart w:id="703" w:name="_Toc2063642"/>
      <w:bookmarkStart w:id="704" w:name="_Toc389457535"/>
      <w:bookmarkStart w:id="705" w:name="_Toc302374212"/>
      <w:bookmarkStart w:id="706" w:name="_Toc503130416"/>
      <w:bookmarkStart w:id="707" w:name="_Toc450211813"/>
      <w:bookmarkStart w:id="708" w:name="_Toc2063767"/>
      <w:r>
        <w:rPr>
          <w:rFonts w:ascii="仿宋" w:eastAsia="仿宋" w:hAnsi="仿宋"/>
          <w:color w:val="000000" w:themeColor="text1"/>
        </w:rPr>
        <w:lastRenderedPageBreak/>
        <w:t>商务条款响应/偏离表</w:t>
      </w:r>
      <w:bookmarkEnd w:id="681"/>
      <w:bookmarkEnd w:id="682"/>
      <w:bookmarkEnd w:id="683"/>
      <w:bookmarkEnd w:id="684"/>
      <w:bookmarkEnd w:id="685"/>
      <w:bookmarkEnd w:id="686"/>
      <w:bookmarkEnd w:id="687"/>
      <w:bookmarkEnd w:id="688"/>
      <w:bookmarkEnd w:id="689"/>
      <w:bookmarkEnd w:id="690"/>
      <w:bookmarkEnd w:id="691"/>
      <w:bookmarkEnd w:id="692"/>
      <w:bookmarkEnd w:id="693"/>
    </w:p>
    <w:p w14:paraId="7F61E908" w14:textId="77777777" w:rsidR="00CA480F" w:rsidRDefault="00FB77B5">
      <w:pPr>
        <w:pStyle w:val="a7"/>
        <w:rPr>
          <w:rFonts w:ascii="仿宋" w:eastAsia="仿宋" w:hAnsi="仿宋"/>
          <w:color w:val="000000" w:themeColor="text1"/>
        </w:rPr>
      </w:pPr>
      <w:r>
        <w:rPr>
          <w:rFonts w:ascii="仿宋" w:eastAsia="仿宋" w:hAnsi="仿宋"/>
          <w:color w:val="000000" w:themeColor="text1"/>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CA480F" w14:paraId="5C8FD405" w14:textId="77777777">
        <w:trPr>
          <w:trHeight w:val="817"/>
          <w:tblHeader/>
        </w:trPr>
        <w:tc>
          <w:tcPr>
            <w:tcW w:w="666" w:type="dxa"/>
            <w:tcBorders>
              <w:top w:val="single" w:sz="12" w:space="0" w:color="auto"/>
              <w:bottom w:val="double" w:sz="6" w:space="0" w:color="auto"/>
            </w:tcBorders>
            <w:vAlign w:val="center"/>
          </w:tcPr>
          <w:p w14:paraId="6A35DD6D"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序号</w:t>
            </w:r>
          </w:p>
        </w:tc>
        <w:tc>
          <w:tcPr>
            <w:tcW w:w="1637" w:type="dxa"/>
            <w:tcBorders>
              <w:top w:val="single" w:sz="12" w:space="0" w:color="auto"/>
              <w:bottom w:val="double" w:sz="6" w:space="0" w:color="auto"/>
            </w:tcBorders>
            <w:vAlign w:val="center"/>
          </w:tcPr>
          <w:p w14:paraId="2F7C92D0"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招标文件条目号</w:t>
            </w:r>
          </w:p>
        </w:tc>
        <w:tc>
          <w:tcPr>
            <w:tcW w:w="2757" w:type="dxa"/>
            <w:tcBorders>
              <w:top w:val="single" w:sz="12" w:space="0" w:color="auto"/>
              <w:bottom w:val="double" w:sz="6" w:space="0" w:color="auto"/>
            </w:tcBorders>
            <w:vAlign w:val="center"/>
          </w:tcPr>
          <w:p w14:paraId="591904D6"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招标文件的商务条款</w:t>
            </w:r>
          </w:p>
        </w:tc>
        <w:tc>
          <w:tcPr>
            <w:tcW w:w="2757" w:type="dxa"/>
            <w:tcBorders>
              <w:top w:val="single" w:sz="12" w:space="0" w:color="auto"/>
              <w:bottom w:val="double" w:sz="6" w:space="0" w:color="auto"/>
            </w:tcBorders>
            <w:vAlign w:val="center"/>
          </w:tcPr>
          <w:p w14:paraId="2FDB6653"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投标文件的商务条款</w:t>
            </w:r>
          </w:p>
        </w:tc>
        <w:tc>
          <w:tcPr>
            <w:tcW w:w="1673" w:type="dxa"/>
            <w:tcBorders>
              <w:top w:val="single" w:sz="12" w:space="0" w:color="auto"/>
              <w:bottom w:val="double" w:sz="6" w:space="0" w:color="auto"/>
            </w:tcBorders>
            <w:vAlign w:val="center"/>
          </w:tcPr>
          <w:p w14:paraId="0EF15D2A" w14:textId="77777777" w:rsidR="00CA480F" w:rsidRDefault="00FB77B5">
            <w:pPr>
              <w:pStyle w:val="ad"/>
              <w:ind w:left="72" w:right="72"/>
              <w:rPr>
                <w:rFonts w:ascii="仿宋" w:eastAsia="仿宋" w:hAnsi="仿宋"/>
                <w:color w:val="000000" w:themeColor="text1"/>
                <w:lang w:val="en-US"/>
              </w:rPr>
            </w:pPr>
            <w:r>
              <w:rPr>
                <w:rFonts w:ascii="仿宋" w:eastAsia="仿宋" w:hAnsi="仿宋"/>
                <w:color w:val="000000" w:themeColor="text1"/>
                <w:lang w:val="en-US"/>
              </w:rPr>
              <w:t>说明</w:t>
            </w:r>
          </w:p>
        </w:tc>
      </w:tr>
      <w:tr w:rsidR="00CA480F" w14:paraId="761D62EF" w14:textId="77777777">
        <w:trPr>
          <w:trHeight w:val="818"/>
        </w:trPr>
        <w:tc>
          <w:tcPr>
            <w:tcW w:w="666" w:type="dxa"/>
            <w:tcBorders>
              <w:top w:val="double" w:sz="6" w:space="0" w:color="auto"/>
            </w:tcBorders>
            <w:vAlign w:val="center"/>
          </w:tcPr>
          <w:p w14:paraId="14C5B3C3" w14:textId="77777777" w:rsidR="00CA480F" w:rsidRDefault="00CA480F">
            <w:pPr>
              <w:pStyle w:val="ab"/>
              <w:rPr>
                <w:rFonts w:ascii="仿宋" w:eastAsia="仿宋" w:hAnsi="仿宋"/>
                <w:color w:val="000000" w:themeColor="text1"/>
              </w:rPr>
            </w:pPr>
          </w:p>
        </w:tc>
        <w:tc>
          <w:tcPr>
            <w:tcW w:w="1637" w:type="dxa"/>
            <w:tcBorders>
              <w:top w:val="double" w:sz="6" w:space="0" w:color="auto"/>
            </w:tcBorders>
            <w:vAlign w:val="center"/>
          </w:tcPr>
          <w:p w14:paraId="7F8E018C" w14:textId="77777777" w:rsidR="00CA480F" w:rsidRDefault="00CA480F">
            <w:pPr>
              <w:pStyle w:val="ab"/>
              <w:rPr>
                <w:rFonts w:ascii="仿宋" w:eastAsia="仿宋" w:hAnsi="仿宋"/>
                <w:color w:val="000000" w:themeColor="text1"/>
              </w:rPr>
            </w:pPr>
          </w:p>
        </w:tc>
        <w:tc>
          <w:tcPr>
            <w:tcW w:w="2757" w:type="dxa"/>
            <w:tcBorders>
              <w:top w:val="double" w:sz="6" w:space="0" w:color="auto"/>
            </w:tcBorders>
            <w:vAlign w:val="center"/>
          </w:tcPr>
          <w:p w14:paraId="05DE6388" w14:textId="77777777" w:rsidR="00CA480F" w:rsidRDefault="00CA480F">
            <w:pPr>
              <w:pStyle w:val="ab"/>
              <w:rPr>
                <w:rFonts w:ascii="仿宋" w:eastAsia="仿宋" w:hAnsi="仿宋"/>
                <w:color w:val="000000" w:themeColor="text1"/>
              </w:rPr>
            </w:pPr>
          </w:p>
        </w:tc>
        <w:tc>
          <w:tcPr>
            <w:tcW w:w="2757" w:type="dxa"/>
            <w:tcBorders>
              <w:top w:val="double" w:sz="6" w:space="0" w:color="auto"/>
            </w:tcBorders>
            <w:vAlign w:val="center"/>
          </w:tcPr>
          <w:p w14:paraId="3F9CFBB3" w14:textId="77777777" w:rsidR="00CA480F" w:rsidRDefault="00CA480F">
            <w:pPr>
              <w:pStyle w:val="ab"/>
              <w:rPr>
                <w:rFonts w:ascii="仿宋" w:eastAsia="仿宋" w:hAnsi="仿宋"/>
                <w:color w:val="000000" w:themeColor="text1"/>
              </w:rPr>
            </w:pPr>
          </w:p>
        </w:tc>
        <w:tc>
          <w:tcPr>
            <w:tcW w:w="1673" w:type="dxa"/>
            <w:tcBorders>
              <w:top w:val="double" w:sz="6" w:space="0" w:color="auto"/>
            </w:tcBorders>
            <w:vAlign w:val="center"/>
          </w:tcPr>
          <w:p w14:paraId="0470CAB6" w14:textId="77777777" w:rsidR="00CA480F" w:rsidRDefault="00CA480F">
            <w:pPr>
              <w:pStyle w:val="ab"/>
              <w:rPr>
                <w:rFonts w:ascii="仿宋" w:eastAsia="仿宋" w:hAnsi="仿宋"/>
                <w:color w:val="000000" w:themeColor="text1"/>
              </w:rPr>
            </w:pPr>
          </w:p>
        </w:tc>
      </w:tr>
      <w:tr w:rsidR="00CA480F" w14:paraId="6308E918" w14:textId="77777777">
        <w:trPr>
          <w:trHeight w:val="818"/>
        </w:trPr>
        <w:tc>
          <w:tcPr>
            <w:tcW w:w="666" w:type="dxa"/>
            <w:vAlign w:val="center"/>
          </w:tcPr>
          <w:p w14:paraId="60695B37" w14:textId="77777777" w:rsidR="00CA480F" w:rsidRDefault="00CA480F">
            <w:pPr>
              <w:pStyle w:val="ab"/>
              <w:rPr>
                <w:rFonts w:ascii="仿宋" w:eastAsia="仿宋" w:hAnsi="仿宋"/>
                <w:color w:val="000000" w:themeColor="text1"/>
              </w:rPr>
            </w:pPr>
          </w:p>
        </w:tc>
        <w:tc>
          <w:tcPr>
            <w:tcW w:w="1637" w:type="dxa"/>
            <w:vAlign w:val="center"/>
          </w:tcPr>
          <w:p w14:paraId="44DD3881" w14:textId="77777777" w:rsidR="00CA480F" w:rsidRDefault="00CA480F">
            <w:pPr>
              <w:pStyle w:val="ab"/>
              <w:rPr>
                <w:rFonts w:ascii="仿宋" w:eastAsia="仿宋" w:hAnsi="仿宋"/>
                <w:color w:val="000000" w:themeColor="text1"/>
              </w:rPr>
            </w:pPr>
          </w:p>
        </w:tc>
        <w:tc>
          <w:tcPr>
            <w:tcW w:w="2757" w:type="dxa"/>
            <w:vAlign w:val="center"/>
          </w:tcPr>
          <w:p w14:paraId="75CD7970" w14:textId="77777777" w:rsidR="00CA480F" w:rsidRDefault="00CA480F">
            <w:pPr>
              <w:pStyle w:val="ab"/>
              <w:rPr>
                <w:rFonts w:ascii="仿宋" w:eastAsia="仿宋" w:hAnsi="仿宋"/>
                <w:color w:val="000000" w:themeColor="text1"/>
              </w:rPr>
            </w:pPr>
          </w:p>
        </w:tc>
        <w:tc>
          <w:tcPr>
            <w:tcW w:w="2757" w:type="dxa"/>
            <w:vAlign w:val="center"/>
          </w:tcPr>
          <w:p w14:paraId="66B8AFF3" w14:textId="77777777" w:rsidR="00CA480F" w:rsidRDefault="00CA480F">
            <w:pPr>
              <w:pStyle w:val="ab"/>
              <w:rPr>
                <w:rFonts w:ascii="仿宋" w:eastAsia="仿宋" w:hAnsi="仿宋"/>
                <w:color w:val="000000" w:themeColor="text1"/>
              </w:rPr>
            </w:pPr>
          </w:p>
        </w:tc>
        <w:tc>
          <w:tcPr>
            <w:tcW w:w="1673" w:type="dxa"/>
            <w:vAlign w:val="center"/>
          </w:tcPr>
          <w:p w14:paraId="5642FDA1" w14:textId="77777777" w:rsidR="00CA480F" w:rsidRDefault="00CA480F">
            <w:pPr>
              <w:pStyle w:val="ab"/>
              <w:rPr>
                <w:rFonts w:ascii="仿宋" w:eastAsia="仿宋" w:hAnsi="仿宋"/>
                <w:color w:val="000000" w:themeColor="text1"/>
              </w:rPr>
            </w:pPr>
          </w:p>
        </w:tc>
      </w:tr>
      <w:tr w:rsidR="00CA480F" w14:paraId="20475E57" w14:textId="77777777">
        <w:trPr>
          <w:trHeight w:val="818"/>
        </w:trPr>
        <w:tc>
          <w:tcPr>
            <w:tcW w:w="666" w:type="dxa"/>
            <w:vAlign w:val="center"/>
          </w:tcPr>
          <w:p w14:paraId="67E3353A" w14:textId="77777777" w:rsidR="00CA480F" w:rsidRDefault="00CA480F">
            <w:pPr>
              <w:pStyle w:val="ab"/>
              <w:rPr>
                <w:rFonts w:ascii="仿宋" w:eastAsia="仿宋" w:hAnsi="仿宋"/>
                <w:color w:val="000000" w:themeColor="text1"/>
              </w:rPr>
            </w:pPr>
          </w:p>
        </w:tc>
        <w:tc>
          <w:tcPr>
            <w:tcW w:w="1637" w:type="dxa"/>
            <w:vAlign w:val="center"/>
          </w:tcPr>
          <w:p w14:paraId="127DE769" w14:textId="77777777" w:rsidR="00CA480F" w:rsidRDefault="00CA480F">
            <w:pPr>
              <w:pStyle w:val="ab"/>
              <w:rPr>
                <w:rFonts w:ascii="仿宋" w:eastAsia="仿宋" w:hAnsi="仿宋"/>
                <w:color w:val="000000" w:themeColor="text1"/>
              </w:rPr>
            </w:pPr>
          </w:p>
        </w:tc>
        <w:tc>
          <w:tcPr>
            <w:tcW w:w="2757" w:type="dxa"/>
            <w:vAlign w:val="center"/>
          </w:tcPr>
          <w:p w14:paraId="03236BDC" w14:textId="77777777" w:rsidR="00CA480F" w:rsidRDefault="00CA480F">
            <w:pPr>
              <w:pStyle w:val="ab"/>
              <w:rPr>
                <w:rFonts w:ascii="仿宋" w:eastAsia="仿宋" w:hAnsi="仿宋"/>
                <w:color w:val="000000" w:themeColor="text1"/>
              </w:rPr>
            </w:pPr>
          </w:p>
        </w:tc>
        <w:tc>
          <w:tcPr>
            <w:tcW w:w="2757" w:type="dxa"/>
            <w:vAlign w:val="center"/>
          </w:tcPr>
          <w:p w14:paraId="00ED79B1" w14:textId="77777777" w:rsidR="00CA480F" w:rsidRDefault="00CA480F">
            <w:pPr>
              <w:pStyle w:val="ab"/>
              <w:rPr>
                <w:rFonts w:ascii="仿宋" w:eastAsia="仿宋" w:hAnsi="仿宋"/>
                <w:color w:val="000000" w:themeColor="text1"/>
              </w:rPr>
            </w:pPr>
          </w:p>
        </w:tc>
        <w:tc>
          <w:tcPr>
            <w:tcW w:w="1673" w:type="dxa"/>
            <w:vAlign w:val="center"/>
          </w:tcPr>
          <w:p w14:paraId="31623992" w14:textId="77777777" w:rsidR="00CA480F" w:rsidRDefault="00CA480F">
            <w:pPr>
              <w:pStyle w:val="ab"/>
              <w:rPr>
                <w:rFonts w:ascii="仿宋" w:eastAsia="仿宋" w:hAnsi="仿宋"/>
                <w:color w:val="000000" w:themeColor="text1"/>
              </w:rPr>
            </w:pPr>
          </w:p>
        </w:tc>
      </w:tr>
      <w:tr w:rsidR="00CA480F" w14:paraId="69F81C5F" w14:textId="77777777">
        <w:trPr>
          <w:trHeight w:val="818"/>
        </w:trPr>
        <w:tc>
          <w:tcPr>
            <w:tcW w:w="666" w:type="dxa"/>
            <w:vAlign w:val="center"/>
          </w:tcPr>
          <w:p w14:paraId="6CFB012A" w14:textId="77777777" w:rsidR="00CA480F" w:rsidRDefault="00CA480F">
            <w:pPr>
              <w:pStyle w:val="ab"/>
              <w:rPr>
                <w:rFonts w:ascii="仿宋" w:eastAsia="仿宋" w:hAnsi="仿宋"/>
                <w:color w:val="000000" w:themeColor="text1"/>
              </w:rPr>
            </w:pPr>
          </w:p>
        </w:tc>
        <w:tc>
          <w:tcPr>
            <w:tcW w:w="1637" w:type="dxa"/>
            <w:vAlign w:val="center"/>
          </w:tcPr>
          <w:p w14:paraId="74688A60" w14:textId="77777777" w:rsidR="00CA480F" w:rsidRDefault="00CA480F">
            <w:pPr>
              <w:pStyle w:val="ab"/>
              <w:rPr>
                <w:rFonts w:ascii="仿宋" w:eastAsia="仿宋" w:hAnsi="仿宋"/>
                <w:color w:val="000000" w:themeColor="text1"/>
              </w:rPr>
            </w:pPr>
          </w:p>
        </w:tc>
        <w:tc>
          <w:tcPr>
            <w:tcW w:w="2757" w:type="dxa"/>
            <w:vAlign w:val="center"/>
          </w:tcPr>
          <w:p w14:paraId="69916C80" w14:textId="77777777" w:rsidR="00CA480F" w:rsidRDefault="00CA480F">
            <w:pPr>
              <w:pStyle w:val="ab"/>
              <w:rPr>
                <w:rFonts w:ascii="仿宋" w:eastAsia="仿宋" w:hAnsi="仿宋"/>
                <w:color w:val="000000" w:themeColor="text1"/>
              </w:rPr>
            </w:pPr>
          </w:p>
        </w:tc>
        <w:tc>
          <w:tcPr>
            <w:tcW w:w="2757" w:type="dxa"/>
            <w:vAlign w:val="center"/>
          </w:tcPr>
          <w:p w14:paraId="0AFC4C6F" w14:textId="77777777" w:rsidR="00CA480F" w:rsidRDefault="00CA480F">
            <w:pPr>
              <w:pStyle w:val="ab"/>
              <w:rPr>
                <w:rFonts w:ascii="仿宋" w:eastAsia="仿宋" w:hAnsi="仿宋"/>
                <w:color w:val="000000" w:themeColor="text1"/>
              </w:rPr>
            </w:pPr>
          </w:p>
        </w:tc>
        <w:tc>
          <w:tcPr>
            <w:tcW w:w="1673" w:type="dxa"/>
            <w:vAlign w:val="center"/>
          </w:tcPr>
          <w:p w14:paraId="0C0D0150" w14:textId="77777777" w:rsidR="00CA480F" w:rsidRDefault="00CA480F">
            <w:pPr>
              <w:pStyle w:val="ab"/>
              <w:rPr>
                <w:rFonts w:ascii="仿宋" w:eastAsia="仿宋" w:hAnsi="仿宋"/>
                <w:color w:val="000000" w:themeColor="text1"/>
              </w:rPr>
            </w:pPr>
          </w:p>
        </w:tc>
      </w:tr>
      <w:tr w:rsidR="00CA480F" w14:paraId="46176995" w14:textId="77777777">
        <w:trPr>
          <w:trHeight w:val="817"/>
        </w:trPr>
        <w:tc>
          <w:tcPr>
            <w:tcW w:w="666" w:type="dxa"/>
            <w:vAlign w:val="center"/>
          </w:tcPr>
          <w:p w14:paraId="6E655F32" w14:textId="77777777" w:rsidR="00CA480F" w:rsidRDefault="00CA480F">
            <w:pPr>
              <w:pStyle w:val="ab"/>
              <w:rPr>
                <w:rFonts w:ascii="仿宋" w:eastAsia="仿宋" w:hAnsi="仿宋"/>
                <w:color w:val="000000" w:themeColor="text1"/>
              </w:rPr>
            </w:pPr>
          </w:p>
        </w:tc>
        <w:tc>
          <w:tcPr>
            <w:tcW w:w="1637" w:type="dxa"/>
            <w:vAlign w:val="center"/>
          </w:tcPr>
          <w:p w14:paraId="4201F694" w14:textId="77777777" w:rsidR="00CA480F" w:rsidRDefault="00CA480F">
            <w:pPr>
              <w:pStyle w:val="ab"/>
              <w:rPr>
                <w:rFonts w:ascii="仿宋" w:eastAsia="仿宋" w:hAnsi="仿宋"/>
                <w:color w:val="000000" w:themeColor="text1"/>
              </w:rPr>
            </w:pPr>
          </w:p>
        </w:tc>
        <w:tc>
          <w:tcPr>
            <w:tcW w:w="2757" w:type="dxa"/>
            <w:vAlign w:val="center"/>
          </w:tcPr>
          <w:p w14:paraId="605D5784" w14:textId="77777777" w:rsidR="00CA480F" w:rsidRDefault="00CA480F">
            <w:pPr>
              <w:pStyle w:val="ab"/>
              <w:rPr>
                <w:rFonts w:ascii="仿宋" w:eastAsia="仿宋" w:hAnsi="仿宋"/>
                <w:color w:val="000000" w:themeColor="text1"/>
              </w:rPr>
            </w:pPr>
          </w:p>
        </w:tc>
        <w:tc>
          <w:tcPr>
            <w:tcW w:w="2757" w:type="dxa"/>
            <w:vAlign w:val="center"/>
          </w:tcPr>
          <w:p w14:paraId="77F3554A" w14:textId="77777777" w:rsidR="00CA480F" w:rsidRDefault="00CA480F">
            <w:pPr>
              <w:pStyle w:val="ab"/>
              <w:rPr>
                <w:rFonts w:ascii="仿宋" w:eastAsia="仿宋" w:hAnsi="仿宋"/>
                <w:color w:val="000000" w:themeColor="text1"/>
              </w:rPr>
            </w:pPr>
          </w:p>
        </w:tc>
        <w:tc>
          <w:tcPr>
            <w:tcW w:w="1673" w:type="dxa"/>
            <w:vAlign w:val="center"/>
          </w:tcPr>
          <w:p w14:paraId="4D1BFF21" w14:textId="77777777" w:rsidR="00CA480F" w:rsidRDefault="00CA480F">
            <w:pPr>
              <w:pStyle w:val="ab"/>
              <w:rPr>
                <w:rFonts w:ascii="仿宋" w:eastAsia="仿宋" w:hAnsi="仿宋"/>
                <w:color w:val="000000" w:themeColor="text1"/>
              </w:rPr>
            </w:pPr>
          </w:p>
        </w:tc>
      </w:tr>
      <w:tr w:rsidR="00CA480F" w14:paraId="6AA09022" w14:textId="77777777">
        <w:trPr>
          <w:trHeight w:val="818"/>
        </w:trPr>
        <w:tc>
          <w:tcPr>
            <w:tcW w:w="666" w:type="dxa"/>
            <w:vAlign w:val="center"/>
          </w:tcPr>
          <w:p w14:paraId="0B3A55BE" w14:textId="77777777" w:rsidR="00CA480F" w:rsidRDefault="00CA480F">
            <w:pPr>
              <w:pStyle w:val="ab"/>
              <w:rPr>
                <w:rFonts w:ascii="仿宋" w:eastAsia="仿宋" w:hAnsi="仿宋"/>
                <w:color w:val="000000" w:themeColor="text1"/>
              </w:rPr>
            </w:pPr>
          </w:p>
        </w:tc>
        <w:tc>
          <w:tcPr>
            <w:tcW w:w="1637" w:type="dxa"/>
            <w:vAlign w:val="center"/>
          </w:tcPr>
          <w:p w14:paraId="57F820FB" w14:textId="77777777" w:rsidR="00CA480F" w:rsidRDefault="00CA480F">
            <w:pPr>
              <w:pStyle w:val="ab"/>
              <w:rPr>
                <w:rFonts w:ascii="仿宋" w:eastAsia="仿宋" w:hAnsi="仿宋"/>
                <w:color w:val="000000" w:themeColor="text1"/>
              </w:rPr>
            </w:pPr>
          </w:p>
        </w:tc>
        <w:tc>
          <w:tcPr>
            <w:tcW w:w="2757" w:type="dxa"/>
            <w:vAlign w:val="center"/>
          </w:tcPr>
          <w:p w14:paraId="6516178C" w14:textId="77777777" w:rsidR="00CA480F" w:rsidRDefault="00CA480F">
            <w:pPr>
              <w:pStyle w:val="ab"/>
              <w:rPr>
                <w:rFonts w:ascii="仿宋" w:eastAsia="仿宋" w:hAnsi="仿宋"/>
                <w:color w:val="000000" w:themeColor="text1"/>
              </w:rPr>
            </w:pPr>
          </w:p>
        </w:tc>
        <w:tc>
          <w:tcPr>
            <w:tcW w:w="2757" w:type="dxa"/>
            <w:vAlign w:val="center"/>
          </w:tcPr>
          <w:p w14:paraId="1B9231F3" w14:textId="77777777" w:rsidR="00CA480F" w:rsidRDefault="00CA480F">
            <w:pPr>
              <w:pStyle w:val="ab"/>
              <w:rPr>
                <w:rFonts w:ascii="仿宋" w:eastAsia="仿宋" w:hAnsi="仿宋"/>
                <w:color w:val="000000" w:themeColor="text1"/>
              </w:rPr>
            </w:pPr>
          </w:p>
        </w:tc>
        <w:tc>
          <w:tcPr>
            <w:tcW w:w="1673" w:type="dxa"/>
            <w:vAlign w:val="center"/>
          </w:tcPr>
          <w:p w14:paraId="5292F3D2" w14:textId="77777777" w:rsidR="00CA480F" w:rsidRDefault="00CA480F">
            <w:pPr>
              <w:pStyle w:val="ab"/>
              <w:rPr>
                <w:rFonts w:ascii="仿宋" w:eastAsia="仿宋" w:hAnsi="仿宋"/>
                <w:color w:val="000000" w:themeColor="text1"/>
              </w:rPr>
            </w:pPr>
          </w:p>
        </w:tc>
      </w:tr>
      <w:tr w:rsidR="00CA480F" w14:paraId="3A57BA15" w14:textId="77777777">
        <w:trPr>
          <w:trHeight w:val="818"/>
        </w:trPr>
        <w:tc>
          <w:tcPr>
            <w:tcW w:w="666" w:type="dxa"/>
            <w:vAlign w:val="center"/>
          </w:tcPr>
          <w:p w14:paraId="2CC6682E" w14:textId="77777777" w:rsidR="00CA480F" w:rsidRDefault="00CA480F">
            <w:pPr>
              <w:pStyle w:val="ab"/>
              <w:rPr>
                <w:rFonts w:ascii="仿宋" w:eastAsia="仿宋" w:hAnsi="仿宋"/>
                <w:color w:val="000000" w:themeColor="text1"/>
              </w:rPr>
            </w:pPr>
          </w:p>
        </w:tc>
        <w:tc>
          <w:tcPr>
            <w:tcW w:w="1637" w:type="dxa"/>
            <w:vAlign w:val="center"/>
          </w:tcPr>
          <w:p w14:paraId="529781E7" w14:textId="77777777" w:rsidR="00CA480F" w:rsidRDefault="00CA480F">
            <w:pPr>
              <w:pStyle w:val="ab"/>
              <w:rPr>
                <w:rFonts w:ascii="仿宋" w:eastAsia="仿宋" w:hAnsi="仿宋"/>
                <w:color w:val="000000" w:themeColor="text1"/>
              </w:rPr>
            </w:pPr>
          </w:p>
        </w:tc>
        <w:tc>
          <w:tcPr>
            <w:tcW w:w="2757" w:type="dxa"/>
            <w:vAlign w:val="center"/>
          </w:tcPr>
          <w:p w14:paraId="195F68EA" w14:textId="77777777" w:rsidR="00CA480F" w:rsidRDefault="00CA480F">
            <w:pPr>
              <w:pStyle w:val="ab"/>
              <w:rPr>
                <w:rFonts w:ascii="仿宋" w:eastAsia="仿宋" w:hAnsi="仿宋"/>
                <w:color w:val="000000" w:themeColor="text1"/>
              </w:rPr>
            </w:pPr>
          </w:p>
        </w:tc>
        <w:tc>
          <w:tcPr>
            <w:tcW w:w="2757" w:type="dxa"/>
            <w:vAlign w:val="center"/>
          </w:tcPr>
          <w:p w14:paraId="7C48A55B" w14:textId="77777777" w:rsidR="00CA480F" w:rsidRDefault="00CA480F">
            <w:pPr>
              <w:pStyle w:val="ab"/>
              <w:rPr>
                <w:rFonts w:ascii="仿宋" w:eastAsia="仿宋" w:hAnsi="仿宋"/>
                <w:color w:val="000000" w:themeColor="text1"/>
              </w:rPr>
            </w:pPr>
          </w:p>
        </w:tc>
        <w:tc>
          <w:tcPr>
            <w:tcW w:w="1673" w:type="dxa"/>
            <w:vAlign w:val="center"/>
          </w:tcPr>
          <w:p w14:paraId="09FC97C9" w14:textId="77777777" w:rsidR="00CA480F" w:rsidRDefault="00CA480F">
            <w:pPr>
              <w:pStyle w:val="ab"/>
              <w:rPr>
                <w:rFonts w:ascii="仿宋" w:eastAsia="仿宋" w:hAnsi="仿宋"/>
                <w:color w:val="000000" w:themeColor="text1"/>
              </w:rPr>
            </w:pPr>
          </w:p>
        </w:tc>
      </w:tr>
      <w:tr w:rsidR="00CA480F" w14:paraId="37F34399" w14:textId="77777777">
        <w:trPr>
          <w:trHeight w:val="818"/>
        </w:trPr>
        <w:tc>
          <w:tcPr>
            <w:tcW w:w="666" w:type="dxa"/>
            <w:vAlign w:val="center"/>
          </w:tcPr>
          <w:p w14:paraId="528A9D15" w14:textId="77777777" w:rsidR="00CA480F" w:rsidRDefault="00CA480F">
            <w:pPr>
              <w:pStyle w:val="ab"/>
              <w:rPr>
                <w:rFonts w:ascii="仿宋" w:eastAsia="仿宋" w:hAnsi="仿宋"/>
                <w:color w:val="000000" w:themeColor="text1"/>
              </w:rPr>
            </w:pPr>
          </w:p>
        </w:tc>
        <w:tc>
          <w:tcPr>
            <w:tcW w:w="1637" w:type="dxa"/>
            <w:vAlign w:val="center"/>
          </w:tcPr>
          <w:p w14:paraId="2AB90639" w14:textId="77777777" w:rsidR="00CA480F" w:rsidRDefault="00CA480F">
            <w:pPr>
              <w:pStyle w:val="ab"/>
              <w:rPr>
                <w:rFonts w:ascii="仿宋" w:eastAsia="仿宋" w:hAnsi="仿宋"/>
                <w:color w:val="000000" w:themeColor="text1"/>
              </w:rPr>
            </w:pPr>
          </w:p>
        </w:tc>
        <w:tc>
          <w:tcPr>
            <w:tcW w:w="2757" w:type="dxa"/>
            <w:vAlign w:val="center"/>
          </w:tcPr>
          <w:p w14:paraId="17307926" w14:textId="77777777" w:rsidR="00CA480F" w:rsidRDefault="00CA480F">
            <w:pPr>
              <w:pStyle w:val="ab"/>
              <w:rPr>
                <w:rFonts w:ascii="仿宋" w:eastAsia="仿宋" w:hAnsi="仿宋"/>
                <w:color w:val="000000" w:themeColor="text1"/>
              </w:rPr>
            </w:pPr>
          </w:p>
        </w:tc>
        <w:tc>
          <w:tcPr>
            <w:tcW w:w="2757" w:type="dxa"/>
            <w:vAlign w:val="center"/>
          </w:tcPr>
          <w:p w14:paraId="39A46260" w14:textId="77777777" w:rsidR="00CA480F" w:rsidRDefault="00CA480F">
            <w:pPr>
              <w:pStyle w:val="ab"/>
              <w:rPr>
                <w:rFonts w:ascii="仿宋" w:eastAsia="仿宋" w:hAnsi="仿宋"/>
                <w:color w:val="000000" w:themeColor="text1"/>
              </w:rPr>
            </w:pPr>
          </w:p>
        </w:tc>
        <w:tc>
          <w:tcPr>
            <w:tcW w:w="1673" w:type="dxa"/>
            <w:vAlign w:val="center"/>
          </w:tcPr>
          <w:p w14:paraId="725EBFDC" w14:textId="77777777" w:rsidR="00CA480F" w:rsidRDefault="00CA480F">
            <w:pPr>
              <w:pStyle w:val="ab"/>
              <w:rPr>
                <w:rFonts w:ascii="仿宋" w:eastAsia="仿宋" w:hAnsi="仿宋"/>
                <w:color w:val="000000" w:themeColor="text1"/>
              </w:rPr>
            </w:pPr>
          </w:p>
        </w:tc>
      </w:tr>
      <w:tr w:rsidR="00CA480F" w14:paraId="053380C8" w14:textId="77777777">
        <w:trPr>
          <w:trHeight w:val="818"/>
        </w:trPr>
        <w:tc>
          <w:tcPr>
            <w:tcW w:w="666" w:type="dxa"/>
            <w:vAlign w:val="center"/>
          </w:tcPr>
          <w:p w14:paraId="0A7514FC" w14:textId="77777777" w:rsidR="00CA480F" w:rsidRDefault="00CA480F">
            <w:pPr>
              <w:pStyle w:val="ab"/>
              <w:rPr>
                <w:rFonts w:ascii="仿宋" w:eastAsia="仿宋" w:hAnsi="仿宋"/>
                <w:color w:val="000000" w:themeColor="text1"/>
              </w:rPr>
            </w:pPr>
          </w:p>
        </w:tc>
        <w:tc>
          <w:tcPr>
            <w:tcW w:w="1637" w:type="dxa"/>
            <w:vAlign w:val="center"/>
          </w:tcPr>
          <w:p w14:paraId="48B2B733" w14:textId="77777777" w:rsidR="00CA480F" w:rsidRDefault="00CA480F">
            <w:pPr>
              <w:pStyle w:val="ab"/>
              <w:rPr>
                <w:rFonts w:ascii="仿宋" w:eastAsia="仿宋" w:hAnsi="仿宋"/>
                <w:color w:val="000000" w:themeColor="text1"/>
              </w:rPr>
            </w:pPr>
          </w:p>
        </w:tc>
        <w:tc>
          <w:tcPr>
            <w:tcW w:w="2757" w:type="dxa"/>
            <w:vAlign w:val="center"/>
          </w:tcPr>
          <w:p w14:paraId="0B2B0D73" w14:textId="77777777" w:rsidR="00CA480F" w:rsidRDefault="00CA480F">
            <w:pPr>
              <w:pStyle w:val="ab"/>
              <w:rPr>
                <w:rFonts w:ascii="仿宋" w:eastAsia="仿宋" w:hAnsi="仿宋"/>
                <w:color w:val="000000" w:themeColor="text1"/>
              </w:rPr>
            </w:pPr>
          </w:p>
        </w:tc>
        <w:tc>
          <w:tcPr>
            <w:tcW w:w="2757" w:type="dxa"/>
            <w:vAlign w:val="center"/>
          </w:tcPr>
          <w:p w14:paraId="0DAFBA2A" w14:textId="77777777" w:rsidR="00CA480F" w:rsidRDefault="00CA480F">
            <w:pPr>
              <w:pStyle w:val="ab"/>
              <w:rPr>
                <w:rFonts w:ascii="仿宋" w:eastAsia="仿宋" w:hAnsi="仿宋"/>
                <w:color w:val="000000" w:themeColor="text1"/>
              </w:rPr>
            </w:pPr>
          </w:p>
        </w:tc>
        <w:tc>
          <w:tcPr>
            <w:tcW w:w="1673" w:type="dxa"/>
            <w:vAlign w:val="center"/>
          </w:tcPr>
          <w:p w14:paraId="29859861" w14:textId="77777777" w:rsidR="00CA480F" w:rsidRDefault="00CA480F">
            <w:pPr>
              <w:pStyle w:val="ab"/>
              <w:rPr>
                <w:rFonts w:ascii="仿宋" w:eastAsia="仿宋" w:hAnsi="仿宋"/>
                <w:color w:val="000000" w:themeColor="text1"/>
              </w:rPr>
            </w:pPr>
          </w:p>
        </w:tc>
      </w:tr>
      <w:tr w:rsidR="00CA480F" w14:paraId="5BCDF6FC" w14:textId="77777777">
        <w:trPr>
          <w:trHeight w:val="818"/>
        </w:trPr>
        <w:tc>
          <w:tcPr>
            <w:tcW w:w="666" w:type="dxa"/>
            <w:vAlign w:val="center"/>
          </w:tcPr>
          <w:p w14:paraId="23E02D55" w14:textId="77777777" w:rsidR="00CA480F" w:rsidRDefault="00CA480F">
            <w:pPr>
              <w:pStyle w:val="ab"/>
              <w:rPr>
                <w:rFonts w:ascii="仿宋" w:eastAsia="仿宋" w:hAnsi="仿宋"/>
                <w:color w:val="000000" w:themeColor="text1"/>
              </w:rPr>
            </w:pPr>
          </w:p>
        </w:tc>
        <w:tc>
          <w:tcPr>
            <w:tcW w:w="1637" w:type="dxa"/>
            <w:vAlign w:val="center"/>
          </w:tcPr>
          <w:p w14:paraId="6A37E3F4" w14:textId="77777777" w:rsidR="00CA480F" w:rsidRDefault="00CA480F">
            <w:pPr>
              <w:pStyle w:val="ab"/>
              <w:rPr>
                <w:rFonts w:ascii="仿宋" w:eastAsia="仿宋" w:hAnsi="仿宋"/>
                <w:color w:val="000000" w:themeColor="text1"/>
              </w:rPr>
            </w:pPr>
          </w:p>
        </w:tc>
        <w:tc>
          <w:tcPr>
            <w:tcW w:w="2757" w:type="dxa"/>
            <w:vAlign w:val="center"/>
          </w:tcPr>
          <w:p w14:paraId="7D30EBD1" w14:textId="77777777" w:rsidR="00CA480F" w:rsidRDefault="00CA480F">
            <w:pPr>
              <w:pStyle w:val="ab"/>
              <w:rPr>
                <w:rFonts w:ascii="仿宋" w:eastAsia="仿宋" w:hAnsi="仿宋"/>
                <w:color w:val="000000" w:themeColor="text1"/>
              </w:rPr>
            </w:pPr>
          </w:p>
        </w:tc>
        <w:tc>
          <w:tcPr>
            <w:tcW w:w="2757" w:type="dxa"/>
            <w:vAlign w:val="center"/>
          </w:tcPr>
          <w:p w14:paraId="58D3AB82" w14:textId="77777777" w:rsidR="00CA480F" w:rsidRDefault="00CA480F">
            <w:pPr>
              <w:pStyle w:val="ab"/>
              <w:rPr>
                <w:rFonts w:ascii="仿宋" w:eastAsia="仿宋" w:hAnsi="仿宋"/>
                <w:color w:val="000000" w:themeColor="text1"/>
              </w:rPr>
            </w:pPr>
          </w:p>
        </w:tc>
        <w:tc>
          <w:tcPr>
            <w:tcW w:w="1673" w:type="dxa"/>
            <w:vAlign w:val="center"/>
          </w:tcPr>
          <w:p w14:paraId="4B677A5C" w14:textId="77777777" w:rsidR="00CA480F" w:rsidRDefault="00CA480F">
            <w:pPr>
              <w:pStyle w:val="ab"/>
              <w:rPr>
                <w:rFonts w:ascii="仿宋" w:eastAsia="仿宋" w:hAnsi="仿宋"/>
                <w:color w:val="000000" w:themeColor="text1"/>
              </w:rPr>
            </w:pPr>
          </w:p>
        </w:tc>
      </w:tr>
    </w:tbl>
    <w:p w14:paraId="0788FA0A" w14:textId="77777777" w:rsidR="00CA480F" w:rsidRDefault="00FB77B5">
      <w:pPr>
        <w:pStyle w:val="a7"/>
        <w:tabs>
          <w:tab w:val="left" w:pos="5320"/>
        </w:tabs>
        <w:spacing w:beforeLines="150" w:before="360"/>
        <w:rPr>
          <w:rFonts w:ascii="仿宋" w:eastAsia="仿宋" w:hAnsi="仿宋"/>
          <w:color w:val="000000" w:themeColor="text1"/>
        </w:rPr>
      </w:pPr>
      <w:r>
        <w:rPr>
          <w:rFonts w:ascii="仿宋" w:eastAsia="仿宋" w:hAnsi="仿宋"/>
          <w:color w:val="000000" w:themeColor="text1"/>
        </w:rPr>
        <w:t>投标人授权代表签字：_________________</w:t>
      </w:r>
      <w:r>
        <w:rPr>
          <w:rFonts w:ascii="仿宋" w:eastAsia="仿宋" w:hAnsi="仿宋"/>
          <w:color w:val="000000" w:themeColor="text1"/>
        </w:rPr>
        <w:tab/>
        <w:t>公章：_________________</w:t>
      </w:r>
    </w:p>
    <w:p w14:paraId="2CED18F7" w14:textId="77777777" w:rsidR="00CA480F" w:rsidRDefault="00CA480F">
      <w:pPr>
        <w:pStyle w:val="a7"/>
        <w:rPr>
          <w:rFonts w:ascii="仿宋" w:eastAsia="仿宋" w:hAnsi="仿宋"/>
          <w:color w:val="000000" w:themeColor="text1"/>
        </w:rPr>
      </w:pPr>
    </w:p>
    <w:p w14:paraId="1EE39293" w14:textId="77777777" w:rsidR="00CA480F" w:rsidRDefault="00FB77B5">
      <w:pPr>
        <w:pStyle w:val="a7"/>
        <w:tabs>
          <w:tab w:val="left" w:pos="5320"/>
        </w:tabs>
        <w:spacing w:beforeLines="150" w:before="360"/>
        <w:rPr>
          <w:rFonts w:ascii="仿宋" w:eastAsia="仿宋" w:hAnsi="仿宋"/>
          <w:color w:val="000000" w:themeColor="text1"/>
        </w:rPr>
      </w:pPr>
      <w:r>
        <w:rPr>
          <w:rFonts w:ascii="仿宋" w:eastAsia="仿宋" w:hAnsi="仿宋"/>
          <w:color w:val="000000" w:themeColor="text1"/>
        </w:rPr>
        <w:t>注：若投标人对招标文件商务条款无偏离，则可在本表中注明“所有条款无偏离”。</w:t>
      </w:r>
    </w:p>
    <w:p w14:paraId="1B7AD8E3" w14:textId="77777777" w:rsidR="00CA480F" w:rsidRDefault="00CA480F">
      <w:pPr>
        <w:pStyle w:val="aff0"/>
        <w:rPr>
          <w:rFonts w:ascii="仿宋" w:eastAsia="仿宋" w:hAnsi="仿宋"/>
          <w:color w:val="000000" w:themeColor="text1"/>
        </w:rPr>
      </w:pPr>
    </w:p>
    <w:p w14:paraId="52DF3AE1" w14:textId="77777777" w:rsidR="00CA480F" w:rsidRDefault="00FB77B5">
      <w:pPr>
        <w:widowControl/>
        <w:adjustRightInd/>
        <w:spacing w:line="240" w:lineRule="auto"/>
        <w:jc w:val="left"/>
        <w:textAlignment w:val="auto"/>
        <w:rPr>
          <w:rFonts w:ascii="仿宋" w:eastAsia="仿宋" w:hAnsi="仿宋"/>
          <w:color w:val="000000" w:themeColor="text1"/>
          <w:sz w:val="21"/>
        </w:rPr>
      </w:pPr>
      <w:r>
        <w:rPr>
          <w:rFonts w:ascii="仿宋" w:eastAsia="仿宋" w:hAnsi="仿宋"/>
          <w:color w:val="000000" w:themeColor="text1"/>
        </w:rPr>
        <w:br w:type="page"/>
      </w:r>
    </w:p>
    <w:p w14:paraId="58E2AF57" w14:textId="77777777" w:rsidR="00CA480F" w:rsidRDefault="00FB77B5">
      <w:pPr>
        <w:pStyle w:val="flName"/>
        <w:rPr>
          <w:rFonts w:ascii="仿宋" w:eastAsia="仿宋" w:hAnsi="仿宋"/>
          <w:color w:val="000000" w:themeColor="text1"/>
        </w:rPr>
      </w:pPr>
      <w:bookmarkStart w:id="709" w:name="_Toc2063657"/>
      <w:bookmarkStart w:id="710" w:name="_Toc2063782"/>
      <w:bookmarkStart w:id="711" w:name="_Toc2063913"/>
      <w:bookmarkStart w:id="712" w:name="_Toc2063961"/>
      <w:bookmarkStart w:id="713" w:name="_Toc8343791"/>
      <w:bookmarkStart w:id="714" w:name="_Toc301765405"/>
      <w:bookmarkStart w:id="715" w:name="_Toc302374228"/>
      <w:bookmarkStart w:id="716" w:name="_Toc389457555"/>
      <w:bookmarkStart w:id="717" w:name="_Toc389465281"/>
      <w:bookmarkStart w:id="718" w:name="_Toc389653627"/>
      <w:bookmarkStart w:id="719" w:name="_Toc450211833"/>
      <w:bookmarkStart w:id="720" w:name="_Toc491700939"/>
      <w:bookmarkStart w:id="721" w:name="_Toc495406871"/>
      <w:bookmarkStart w:id="722" w:name="_Toc503130420"/>
      <w:bookmarkStart w:id="723" w:name="_Toc503130802"/>
      <w:bookmarkStart w:id="724" w:name="_Toc512602461"/>
      <w:bookmarkStart w:id="725" w:name="_Toc5116280"/>
      <w:bookmarkStart w:id="726" w:name="_Toc45715820"/>
      <w:bookmarkStart w:id="727" w:name="_Toc45715885"/>
      <w:bookmarkStart w:id="728" w:name="_Toc45715920"/>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Pr>
          <w:rFonts w:ascii="仿宋" w:eastAsia="仿宋" w:hAnsi="仿宋"/>
          <w:color w:val="000000" w:themeColor="text1"/>
        </w:rPr>
        <w:lastRenderedPageBreak/>
        <w:t>服务提供者的声明</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14:paraId="0B6D8223" w14:textId="77777777" w:rsidR="00CA480F" w:rsidRDefault="00FB77B5">
      <w:pPr>
        <w:pStyle w:val="1"/>
        <w:numPr>
          <w:ilvl w:val="0"/>
          <w:numId w:val="2"/>
        </w:numPr>
        <w:rPr>
          <w:rFonts w:ascii="仿宋" w:eastAsia="仿宋" w:hAnsi="仿宋"/>
          <w:color w:val="000000" w:themeColor="text1"/>
        </w:rPr>
      </w:pPr>
      <w:bookmarkStart w:id="729" w:name="_Toc434460949"/>
      <w:bookmarkStart w:id="730" w:name="_Toc434462242"/>
      <w:bookmarkStart w:id="731" w:name="_Toc434462853"/>
      <w:bookmarkStart w:id="732" w:name="_Toc434897357"/>
      <w:bookmarkStart w:id="733" w:name="_Toc452306167"/>
      <w:bookmarkStart w:id="734" w:name="_Toc452727011"/>
      <w:bookmarkStart w:id="735" w:name="_Toc452727371"/>
      <w:bookmarkStart w:id="736" w:name="_Toc452800756"/>
      <w:bookmarkStart w:id="737" w:name="_Toc2063658"/>
      <w:bookmarkStart w:id="738" w:name="_Toc2063783"/>
      <w:bookmarkStart w:id="739" w:name="_Toc2063914"/>
      <w:bookmarkStart w:id="740" w:name="_Toc8343792"/>
      <w:bookmarkStart w:id="741" w:name="_Toc302374229"/>
      <w:bookmarkStart w:id="742" w:name="_Toc389457556"/>
      <w:bookmarkStart w:id="743" w:name="_Toc389653628"/>
      <w:bookmarkStart w:id="744" w:name="_Toc450211834"/>
      <w:bookmarkStart w:id="745" w:name="_Toc503130421"/>
      <w:bookmarkStart w:id="746" w:name="_Toc512602462"/>
      <w:bookmarkStart w:id="747" w:name="_Toc5116281"/>
      <w:bookmarkStart w:id="748" w:name="_Toc45715821"/>
      <w:r>
        <w:rPr>
          <w:rFonts w:ascii="仿宋" w:eastAsia="仿宋" w:hAnsi="仿宋"/>
          <w:color w:val="000000" w:themeColor="text1"/>
        </w:rPr>
        <w:t>名称及其他情况</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14:paraId="032630EA" w14:textId="77777777" w:rsidR="00CA480F" w:rsidRDefault="00FB77B5">
      <w:pPr>
        <w:pStyle w:val="a7"/>
        <w:rPr>
          <w:rFonts w:ascii="仿宋" w:eastAsia="仿宋" w:hAnsi="仿宋"/>
          <w:color w:val="000000" w:themeColor="text1"/>
        </w:rPr>
      </w:pPr>
      <w:bookmarkStart w:id="749" w:name="_Toc434460950"/>
      <w:bookmarkStart w:id="750" w:name="_Toc434462243"/>
      <w:bookmarkStart w:id="751" w:name="_Toc434462854"/>
      <w:bookmarkStart w:id="752" w:name="_Toc434897358"/>
      <w:bookmarkStart w:id="753" w:name="_Toc452306168"/>
      <w:bookmarkStart w:id="754" w:name="_Toc452727012"/>
      <w:bookmarkStart w:id="755" w:name="_Toc452727372"/>
      <w:bookmarkStart w:id="756" w:name="_Toc452800757"/>
      <w:bookmarkStart w:id="757" w:name="_Toc2063659"/>
      <w:bookmarkStart w:id="758" w:name="_Toc2063784"/>
      <w:bookmarkStart w:id="759" w:name="_Toc2063915"/>
      <w:bookmarkStart w:id="760" w:name="_Toc8343793"/>
      <w:bookmarkStart w:id="761" w:name="_Toc302374230"/>
      <w:bookmarkStart w:id="762" w:name="_Toc389457557"/>
      <w:bookmarkStart w:id="763" w:name="_Toc389653629"/>
      <w:bookmarkStart w:id="764" w:name="_Toc450211835"/>
      <w:r>
        <w:rPr>
          <w:rFonts w:ascii="仿宋" w:eastAsia="仿宋" w:hAnsi="仿宋"/>
          <w:color w:val="000000" w:themeColor="text1"/>
        </w:rPr>
        <w:t>（1）</w:t>
      </w:r>
      <w:r>
        <w:rPr>
          <w:rFonts w:ascii="仿宋" w:eastAsia="仿宋" w:hAnsi="仿宋"/>
          <w:color w:val="000000" w:themeColor="text1"/>
        </w:rPr>
        <w:tab/>
        <w:t>服务提供者名称：</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hint="eastAsia"/>
          <w:color w:val="000000" w:themeColor="text1"/>
          <w:u w:val="single"/>
        </w:rPr>
        <w:tab/>
      </w:r>
      <w:r>
        <w:rPr>
          <w:rFonts w:ascii="仿宋" w:eastAsia="仿宋" w:hAnsi="仿宋" w:hint="eastAsia"/>
          <w:color w:val="000000" w:themeColor="text1"/>
          <w:u w:val="single"/>
        </w:rPr>
        <w:tab/>
      </w:r>
      <w:r>
        <w:rPr>
          <w:rFonts w:ascii="仿宋" w:eastAsia="仿宋" w:hAnsi="仿宋" w:hint="eastAsia"/>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6B2F3D53" w14:textId="77777777" w:rsidR="00CA480F" w:rsidRDefault="00FB77B5">
      <w:pPr>
        <w:pStyle w:val="a7"/>
        <w:rPr>
          <w:rFonts w:ascii="仿宋" w:eastAsia="仿宋" w:hAnsi="仿宋"/>
          <w:color w:val="000000" w:themeColor="text1"/>
        </w:rPr>
      </w:pPr>
      <w:r>
        <w:rPr>
          <w:rFonts w:ascii="仿宋" w:eastAsia="仿宋" w:hAnsi="仿宋"/>
          <w:color w:val="000000" w:themeColor="text1"/>
        </w:rPr>
        <w:t>（2）</w:t>
      </w:r>
      <w:r>
        <w:rPr>
          <w:rFonts w:ascii="仿宋" w:eastAsia="仿宋" w:hAnsi="仿宋"/>
          <w:color w:val="000000" w:themeColor="text1"/>
        </w:rPr>
        <w:tab/>
        <w:t>地址：</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0E507B77" w14:textId="77777777" w:rsidR="00CA480F" w:rsidRDefault="00FB77B5">
      <w:pPr>
        <w:pStyle w:val="a7"/>
        <w:rPr>
          <w:rFonts w:ascii="仿宋" w:eastAsia="仿宋" w:hAnsi="仿宋"/>
          <w:color w:val="000000" w:themeColor="text1"/>
        </w:rPr>
      </w:pPr>
      <w:r>
        <w:rPr>
          <w:rFonts w:ascii="仿宋" w:eastAsia="仿宋" w:hAnsi="仿宋"/>
          <w:color w:val="000000" w:themeColor="text1"/>
        </w:rPr>
        <w:t>（3）</w:t>
      </w:r>
      <w:r>
        <w:rPr>
          <w:rFonts w:ascii="仿宋" w:eastAsia="仿宋" w:hAnsi="仿宋"/>
          <w:color w:val="000000" w:themeColor="text1"/>
        </w:rPr>
        <w:tab/>
        <w:t>成立和（或）注册日期：</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409D3469" w14:textId="77777777" w:rsidR="00CA480F" w:rsidRDefault="00FB77B5">
      <w:pPr>
        <w:pStyle w:val="a7"/>
        <w:rPr>
          <w:rFonts w:ascii="仿宋" w:eastAsia="仿宋" w:hAnsi="仿宋"/>
          <w:color w:val="000000" w:themeColor="text1"/>
        </w:rPr>
      </w:pPr>
      <w:r>
        <w:rPr>
          <w:rFonts w:ascii="仿宋" w:eastAsia="仿宋" w:hAnsi="仿宋"/>
          <w:color w:val="000000" w:themeColor="text1"/>
        </w:rPr>
        <w:t>（4）</w:t>
      </w:r>
      <w:r>
        <w:rPr>
          <w:rFonts w:ascii="仿宋" w:eastAsia="仿宋" w:hAnsi="仿宋"/>
          <w:color w:val="000000" w:themeColor="text1"/>
        </w:rPr>
        <w:tab/>
        <w:t>所属行业：</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69F0721D" w14:textId="77777777" w:rsidR="00CA480F" w:rsidRDefault="00FB77B5">
      <w:pPr>
        <w:pStyle w:val="a7"/>
        <w:rPr>
          <w:rFonts w:ascii="仿宋" w:eastAsia="仿宋" w:hAnsi="仿宋"/>
          <w:color w:val="000000" w:themeColor="text1"/>
        </w:rPr>
      </w:pPr>
      <w:r>
        <w:rPr>
          <w:rFonts w:ascii="仿宋" w:eastAsia="仿宋" w:hAnsi="仿宋"/>
          <w:color w:val="000000" w:themeColor="text1"/>
        </w:rPr>
        <w:t>（5）</w:t>
      </w:r>
      <w:r>
        <w:rPr>
          <w:rFonts w:ascii="仿宋" w:eastAsia="仿宋" w:hAnsi="仿宋"/>
          <w:color w:val="000000" w:themeColor="text1"/>
        </w:rPr>
        <w:tab/>
        <w:t>企业性质：</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4856B7CC" w14:textId="77777777" w:rsidR="00CA480F" w:rsidRDefault="00FB77B5">
      <w:pPr>
        <w:pStyle w:val="a7"/>
        <w:rPr>
          <w:rFonts w:ascii="仿宋" w:eastAsia="仿宋" w:hAnsi="仿宋"/>
          <w:color w:val="000000" w:themeColor="text1"/>
        </w:rPr>
      </w:pPr>
      <w:r>
        <w:rPr>
          <w:rFonts w:ascii="仿宋" w:eastAsia="仿宋" w:hAnsi="仿宋"/>
          <w:color w:val="000000" w:themeColor="text1"/>
        </w:rPr>
        <w:t>（6）</w:t>
      </w:r>
      <w:r>
        <w:rPr>
          <w:rFonts w:ascii="仿宋" w:eastAsia="仿宋" w:hAnsi="仿宋"/>
          <w:color w:val="000000" w:themeColor="text1"/>
        </w:rPr>
        <w:tab/>
        <w:t>从业人员人数：</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41D5F137" w14:textId="77777777" w:rsidR="00CA480F" w:rsidRDefault="00FB77B5">
      <w:pPr>
        <w:pStyle w:val="a7"/>
        <w:rPr>
          <w:rFonts w:ascii="仿宋" w:eastAsia="仿宋" w:hAnsi="仿宋"/>
          <w:color w:val="000000" w:themeColor="text1"/>
        </w:rPr>
      </w:pPr>
      <w:r>
        <w:rPr>
          <w:rFonts w:ascii="仿宋" w:eastAsia="仿宋" w:hAnsi="仿宋"/>
          <w:color w:val="000000" w:themeColor="text1"/>
        </w:rPr>
        <w:t>（7）</w:t>
      </w:r>
      <w:r>
        <w:rPr>
          <w:rFonts w:ascii="仿宋" w:eastAsia="仿宋" w:hAnsi="仿宋"/>
          <w:color w:val="000000" w:themeColor="text1"/>
        </w:rPr>
        <w:tab/>
        <w:t>营业收入：</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4793983B" w14:textId="77777777" w:rsidR="00CA480F" w:rsidRDefault="00FB77B5">
      <w:pPr>
        <w:pStyle w:val="a7"/>
        <w:rPr>
          <w:rFonts w:ascii="仿宋" w:eastAsia="仿宋" w:hAnsi="仿宋"/>
          <w:color w:val="000000" w:themeColor="text1"/>
        </w:rPr>
      </w:pPr>
      <w:r>
        <w:rPr>
          <w:rFonts w:ascii="仿宋" w:eastAsia="仿宋" w:hAnsi="仿宋"/>
          <w:color w:val="000000" w:themeColor="text1"/>
        </w:rPr>
        <w:t>（8）</w:t>
      </w:r>
      <w:r>
        <w:rPr>
          <w:rFonts w:ascii="仿宋" w:eastAsia="仿宋" w:hAnsi="仿宋"/>
          <w:color w:val="000000" w:themeColor="text1"/>
        </w:rPr>
        <w:tab/>
        <w:t>资产总额：</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0443F3B1" w14:textId="77777777" w:rsidR="00CA480F" w:rsidRDefault="00FB77B5">
      <w:pPr>
        <w:pStyle w:val="a7"/>
        <w:rPr>
          <w:rFonts w:ascii="仿宋" w:eastAsia="仿宋" w:hAnsi="仿宋"/>
          <w:color w:val="000000" w:themeColor="text1"/>
        </w:rPr>
      </w:pPr>
      <w:r>
        <w:rPr>
          <w:rFonts w:ascii="仿宋" w:eastAsia="仿宋" w:hAnsi="仿宋"/>
          <w:color w:val="000000" w:themeColor="text1"/>
        </w:rPr>
        <w:t>（9）</w:t>
      </w:r>
      <w:r>
        <w:rPr>
          <w:rFonts w:ascii="仿宋" w:eastAsia="仿宋" w:hAnsi="仿宋"/>
          <w:color w:val="000000" w:themeColor="text1"/>
        </w:rPr>
        <w:tab/>
        <w:t>近期资产负债表（到</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rPr>
        <w:t>年</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rPr>
        <w:t>月</w:t>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rPr>
        <w:t>日止）</w:t>
      </w:r>
    </w:p>
    <w:p w14:paraId="3DE88220" w14:textId="77777777" w:rsidR="00CA480F" w:rsidRDefault="00FB77B5">
      <w:pPr>
        <w:pStyle w:val="a7"/>
        <w:rPr>
          <w:rFonts w:ascii="仿宋" w:eastAsia="仿宋" w:hAnsi="仿宋"/>
          <w:color w:val="000000" w:themeColor="text1"/>
        </w:rPr>
      </w:pPr>
      <w:r>
        <w:rPr>
          <w:rFonts w:ascii="仿宋" w:eastAsia="仿宋" w:hAnsi="仿宋"/>
          <w:color w:val="000000" w:themeColor="text1"/>
        </w:rPr>
        <w:tab/>
        <w:t>（a）</w:t>
      </w:r>
      <w:r>
        <w:rPr>
          <w:rFonts w:ascii="仿宋" w:eastAsia="仿宋" w:hAnsi="仿宋"/>
          <w:color w:val="000000" w:themeColor="text1"/>
        </w:rPr>
        <w:tab/>
        <w:t>固定资产：</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1BD4E1A4" w14:textId="77777777" w:rsidR="00CA480F" w:rsidRDefault="00FB77B5">
      <w:pPr>
        <w:pStyle w:val="a7"/>
        <w:rPr>
          <w:rFonts w:ascii="仿宋" w:eastAsia="仿宋" w:hAnsi="仿宋"/>
          <w:color w:val="000000" w:themeColor="text1"/>
        </w:rPr>
      </w:pPr>
      <w:r>
        <w:rPr>
          <w:rFonts w:ascii="仿宋" w:eastAsia="仿宋" w:hAnsi="仿宋"/>
          <w:color w:val="000000" w:themeColor="text1"/>
        </w:rPr>
        <w:tab/>
        <w:t>（b）</w:t>
      </w:r>
      <w:r>
        <w:rPr>
          <w:rFonts w:ascii="仿宋" w:eastAsia="仿宋" w:hAnsi="仿宋"/>
          <w:color w:val="000000" w:themeColor="text1"/>
        </w:rPr>
        <w:tab/>
        <w:t>流动资金：</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50E10627" w14:textId="77777777" w:rsidR="00CA480F" w:rsidRDefault="00FB77B5">
      <w:pPr>
        <w:pStyle w:val="a7"/>
        <w:rPr>
          <w:rFonts w:ascii="仿宋" w:eastAsia="仿宋" w:hAnsi="仿宋"/>
          <w:color w:val="000000" w:themeColor="text1"/>
        </w:rPr>
      </w:pPr>
      <w:r>
        <w:rPr>
          <w:rFonts w:ascii="仿宋" w:eastAsia="仿宋" w:hAnsi="仿宋"/>
          <w:color w:val="000000" w:themeColor="text1"/>
        </w:rPr>
        <w:tab/>
        <w:t>（c）</w:t>
      </w:r>
      <w:r>
        <w:rPr>
          <w:rFonts w:ascii="仿宋" w:eastAsia="仿宋" w:hAnsi="仿宋"/>
          <w:color w:val="000000" w:themeColor="text1"/>
        </w:rPr>
        <w:tab/>
        <w:t>长期负债：</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63B5DB23" w14:textId="77777777" w:rsidR="00CA480F" w:rsidRDefault="00FB77B5">
      <w:pPr>
        <w:pStyle w:val="a7"/>
        <w:rPr>
          <w:rFonts w:ascii="仿宋" w:eastAsia="仿宋" w:hAnsi="仿宋"/>
          <w:color w:val="000000" w:themeColor="text1"/>
        </w:rPr>
      </w:pPr>
      <w:r>
        <w:rPr>
          <w:rFonts w:ascii="仿宋" w:eastAsia="仿宋" w:hAnsi="仿宋"/>
          <w:color w:val="000000" w:themeColor="text1"/>
        </w:rPr>
        <w:tab/>
        <w:t>（d）</w:t>
      </w:r>
      <w:r>
        <w:rPr>
          <w:rFonts w:ascii="仿宋" w:eastAsia="仿宋" w:hAnsi="仿宋"/>
          <w:color w:val="000000" w:themeColor="text1"/>
        </w:rPr>
        <w:tab/>
        <w:t>短期负债：</w:t>
      </w:r>
      <w:r>
        <w:rPr>
          <w:rFonts w:ascii="仿宋" w:eastAsia="仿宋" w:hAnsi="仿宋"/>
          <w:color w:val="000000" w:themeColor="text1"/>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r>
        <w:rPr>
          <w:rFonts w:ascii="仿宋" w:eastAsia="仿宋" w:hAnsi="仿宋"/>
          <w:color w:val="000000" w:themeColor="text1"/>
          <w:u w:val="single"/>
        </w:rPr>
        <w:tab/>
      </w:r>
    </w:p>
    <w:p w14:paraId="52A4A6CE" w14:textId="77777777" w:rsidR="00CA480F" w:rsidRDefault="00FB77B5">
      <w:pPr>
        <w:pStyle w:val="1"/>
        <w:rPr>
          <w:rFonts w:ascii="仿宋" w:eastAsia="仿宋" w:hAnsi="仿宋"/>
          <w:color w:val="000000" w:themeColor="text1"/>
        </w:rPr>
      </w:pPr>
      <w:bookmarkStart w:id="765" w:name="_Toc434460951"/>
      <w:bookmarkStart w:id="766" w:name="_Toc434462244"/>
      <w:bookmarkStart w:id="767" w:name="_Toc434462855"/>
      <w:bookmarkStart w:id="768" w:name="_Toc434897359"/>
      <w:bookmarkStart w:id="769" w:name="_Toc452306169"/>
      <w:bookmarkStart w:id="770" w:name="_Toc452727013"/>
      <w:bookmarkStart w:id="771" w:name="_Toc452727373"/>
      <w:bookmarkStart w:id="772" w:name="_Toc452800758"/>
      <w:bookmarkStart w:id="773" w:name="_Toc2063660"/>
      <w:bookmarkStart w:id="774" w:name="_Toc2063785"/>
      <w:bookmarkStart w:id="775" w:name="_Toc2063916"/>
      <w:bookmarkStart w:id="776" w:name="_Toc8343794"/>
      <w:bookmarkStart w:id="777" w:name="_Toc302374231"/>
      <w:bookmarkStart w:id="778" w:name="_Toc389457558"/>
      <w:bookmarkStart w:id="779" w:name="_Toc389653630"/>
      <w:bookmarkStart w:id="780" w:name="_Toc450211836"/>
      <w:bookmarkStart w:id="781" w:name="_Toc503130423"/>
      <w:bookmarkStart w:id="782" w:name="_Toc512602464"/>
      <w:bookmarkStart w:id="783" w:name="_Toc5116283"/>
      <w:bookmarkStart w:id="784" w:name="_Toc45715823"/>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r>
        <w:rPr>
          <w:rFonts w:ascii="仿宋" w:eastAsia="仿宋" w:hAnsi="仿宋"/>
          <w:color w:val="000000" w:themeColor="text1"/>
        </w:rPr>
        <w:t>服务提供者提供此类服务的历史（年数）</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11A0058E" w14:textId="77777777" w:rsidR="00CA480F" w:rsidRDefault="00FB77B5">
      <w:pPr>
        <w:tabs>
          <w:tab w:val="left" w:pos="8180"/>
        </w:tabs>
        <w:rPr>
          <w:rFonts w:ascii="仿宋" w:eastAsia="仿宋" w:hAnsi="仿宋"/>
          <w:color w:val="000000" w:themeColor="text1"/>
          <w:u w:val="single"/>
        </w:rPr>
      </w:pPr>
      <w:r>
        <w:rPr>
          <w:rFonts w:ascii="仿宋" w:eastAsia="仿宋" w:hAnsi="仿宋"/>
          <w:color w:val="000000" w:themeColor="text1"/>
          <w:u w:val="single"/>
        </w:rPr>
        <w:tab/>
      </w:r>
    </w:p>
    <w:p w14:paraId="4301CE76" w14:textId="77777777" w:rsidR="00CA480F" w:rsidRDefault="00FB77B5">
      <w:pPr>
        <w:pStyle w:val="1"/>
        <w:rPr>
          <w:rFonts w:ascii="仿宋" w:eastAsia="仿宋" w:hAnsi="仿宋"/>
          <w:color w:val="000000" w:themeColor="text1"/>
        </w:rPr>
      </w:pPr>
      <w:bookmarkStart w:id="785" w:name="_Toc434460952"/>
      <w:bookmarkStart w:id="786" w:name="_Toc434462245"/>
      <w:bookmarkStart w:id="787" w:name="_Toc434462856"/>
      <w:bookmarkStart w:id="788" w:name="_Toc434897360"/>
      <w:bookmarkStart w:id="789" w:name="_Toc452306170"/>
      <w:bookmarkStart w:id="790" w:name="_Toc452727014"/>
      <w:bookmarkStart w:id="791" w:name="_Toc452727374"/>
      <w:bookmarkStart w:id="792" w:name="_Toc452800759"/>
      <w:bookmarkStart w:id="793" w:name="_Toc2063661"/>
      <w:bookmarkStart w:id="794" w:name="_Toc2063786"/>
      <w:bookmarkStart w:id="795" w:name="_Toc2063917"/>
      <w:bookmarkStart w:id="796" w:name="_Toc8343795"/>
      <w:bookmarkStart w:id="797" w:name="_Toc302374232"/>
      <w:bookmarkStart w:id="798" w:name="_Toc389457559"/>
      <w:bookmarkStart w:id="799" w:name="_Toc389653631"/>
      <w:bookmarkStart w:id="800" w:name="_Toc450211837"/>
      <w:bookmarkStart w:id="801" w:name="_Toc503130424"/>
      <w:bookmarkStart w:id="802" w:name="_Toc512602465"/>
      <w:bookmarkStart w:id="803" w:name="_Toc5116284"/>
      <w:bookmarkStart w:id="804" w:name="_Toc45715824"/>
      <w:r>
        <w:rPr>
          <w:rFonts w:ascii="仿宋" w:eastAsia="仿宋" w:hAnsi="仿宋"/>
          <w:color w:val="000000" w:themeColor="text1"/>
        </w:rPr>
        <w:t>近三年该服务提供给主要客户的名称地址</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375A4F59" w14:textId="77777777" w:rsidR="00CA480F" w:rsidRDefault="00FB77B5">
      <w:pPr>
        <w:tabs>
          <w:tab w:val="left" w:pos="4840"/>
        </w:tabs>
        <w:rPr>
          <w:rFonts w:ascii="仿宋" w:eastAsia="仿宋" w:hAnsi="仿宋"/>
          <w:color w:val="000000" w:themeColor="text1"/>
        </w:rPr>
      </w:pPr>
      <w:r>
        <w:rPr>
          <w:rFonts w:ascii="仿宋" w:eastAsia="仿宋" w:hAnsi="仿宋"/>
          <w:color w:val="000000" w:themeColor="text1"/>
        </w:rPr>
        <w:t>名称和地址</w:t>
      </w:r>
      <w:r>
        <w:rPr>
          <w:rFonts w:ascii="仿宋" w:eastAsia="仿宋" w:hAnsi="仿宋"/>
          <w:color w:val="000000" w:themeColor="text1"/>
        </w:rPr>
        <w:tab/>
        <w:t>销售项目</w:t>
      </w:r>
    </w:p>
    <w:p w14:paraId="1EA2D1F1" w14:textId="77777777" w:rsidR="00CA480F" w:rsidRDefault="00FB77B5">
      <w:pPr>
        <w:tabs>
          <w:tab w:val="left" w:pos="4840"/>
        </w:tabs>
        <w:rPr>
          <w:rFonts w:ascii="仿宋" w:eastAsia="仿宋" w:hAnsi="仿宋"/>
          <w:color w:val="000000" w:themeColor="text1"/>
          <w:u w:val="single"/>
        </w:rPr>
      </w:pPr>
      <w:r>
        <w:rPr>
          <w:rFonts w:ascii="仿宋" w:eastAsia="仿宋" w:hAnsi="仿宋"/>
          <w:color w:val="000000" w:themeColor="text1"/>
          <w:u w:val="single"/>
        </w:rPr>
        <w:t xml:space="preserve">                                    </w:t>
      </w:r>
      <w:r>
        <w:rPr>
          <w:rFonts w:ascii="仿宋" w:eastAsia="仿宋" w:hAnsi="仿宋"/>
          <w:color w:val="000000" w:themeColor="text1"/>
        </w:rPr>
        <w:tab/>
      </w:r>
      <w:r>
        <w:rPr>
          <w:rFonts w:ascii="仿宋" w:eastAsia="仿宋" w:hAnsi="仿宋"/>
          <w:color w:val="000000" w:themeColor="text1"/>
          <w:u w:val="single"/>
        </w:rPr>
        <w:t xml:space="preserve">                                    </w:t>
      </w:r>
    </w:p>
    <w:p w14:paraId="675CBE66" w14:textId="77777777" w:rsidR="00CA480F" w:rsidRDefault="00FB77B5">
      <w:pPr>
        <w:tabs>
          <w:tab w:val="left" w:pos="4840"/>
        </w:tabs>
        <w:rPr>
          <w:rFonts w:ascii="仿宋" w:eastAsia="仿宋" w:hAnsi="仿宋"/>
          <w:color w:val="000000" w:themeColor="text1"/>
          <w:u w:val="single"/>
        </w:rPr>
      </w:pPr>
      <w:r>
        <w:rPr>
          <w:rFonts w:ascii="仿宋" w:eastAsia="仿宋" w:hAnsi="仿宋"/>
          <w:color w:val="000000" w:themeColor="text1"/>
          <w:u w:val="single"/>
        </w:rPr>
        <w:t xml:space="preserve">                                    </w:t>
      </w:r>
      <w:r>
        <w:rPr>
          <w:rFonts w:ascii="仿宋" w:eastAsia="仿宋" w:hAnsi="仿宋"/>
          <w:color w:val="000000" w:themeColor="text1"/>
        </w:rPr>
        <w:tab/>
      </w:r>
      <w:r>
        <w:rPr>
          <w:rFonts w:ascii="仿宋" w:eastAsia="仿宋" w:hAnsi="仿宋"/>
          <w:color w:val="000000" w:themeColor="text1"/>
          <w:u w:val="single"/>
        </w:rPr>
        <w:t xml:space="preserve">                                    </w:t>
      </w:r>
    </w:p>
    <w:p w14:paraId="6C014391" w14:textId="77777777" w:rsidR="00CA480F" w:rsidRDefault="00FB77B5">
      <w:pPr>
        <w:pStyle w:val="1"/>
        <w:rPr>
          <w:rFonts w:ascii="仿宋" w:eastAsia="仿宋" w:hAnsi="仿宋"/>
          <w:color w:val="000000" w:themeColor="text1"/>
        </w:rPr>
      </w:pPr>
      <w:bookmarkStart w:id="805" w:name="_Toc434460953"/>
      <w:bookmarkStart w:id="806" w:name="_Toc434462246"/>
      <w:bookmarkStart w:id="807" w:name="_Toc434462857"/>
      <w:bookmarkStart w:id="808" w:name="_Toc434897361"/>
      <w:bookmarkStart w:id="809" w:name="_Toc452306171"/>
      <w:bookmarkStart w:id="810" w:name="_Toc452727015"/>
      <w:bookmarkStart w:id="811" w:name="_Toc452727375"/>
      <w:bookmarkStart w:id="812" w:name="_Toc452800760"/>
      <w:bookmarkStart w:id="813" w:name="_Toc2063662"/>
      <w:bookmarkStart w:id="814" w:name="_Toc2063787"/>
      <w:bookmarkStart w:id="815" w:name="_Toc2063918"/>
      <w:bookmarkStart w:id="816" w:name="_Toc8343796"/>
      <w:bookmarkStart w:id="817" w:name="_Toc302374233"/>
      <w:bookmarkStart w:id="818" w:name="_Toc389457560"/>
      <w:bookmarkStart w:id="819" w:name="_Toc389653632"/>
      <w:bookmarkStart w:id="820" w:name="_Toc450211838"/>
      <w:bookmarkStart w:id="821" w:name="_Toc503130425"/>
      <w:bookmarkStart w:id="822" w:name="_Toc512602466"/>
      <w:bookmarkStart w:id="823" w:name="_Toc5116285"/>
      <w:bookmarkStart w:id="824" w:name="_Toc45715825"/>
      <w:r>
        <w:rPr>
          <w:rFonts w:ascii="仿宋" w:eastAsia="仿宋" w:hAnsi="仿宋"/>
          <w:color w:val="000000" w:themeColor="text1"/>
        </w:rPr>
        <w:t>近三年的年营业额</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14:paraId="0789FCD4" w14:textId="77777777" w:rsidR="00CA480F" w:rsidRDefault="00FB77B5">
      <w:pPr>
        <w:tabs>
          <w:tab w:val="left" w:pos="500"/>
          <w:tab w:val="left" w:pos="2820"/>
          <w:tab w:val="left" w:pos="5380"/>
          <w:tab w:val="left" w:pos="7840"/>
        </w:tabs>
        <w:autoSpaceDE w:val="0"/>
        <w:autoSpaceDN w:val="0"/>
        <w:textAlignment w:val="bottom"/>
        <w:rPr>
          <w:rFonts w:ascii="仿宋" w:eastAsia="仿宋" w:hAnsi="仿宋"/>
          <w:color w:val="000000" w:themeColor="text1"/>
        </w:rPr>
      </w:pPr>
      <w:r>
        <w:rPr>
          <w:rFonts w:ascii="仿宋" w:eastAsia="仿宋" w:hAnsi="仿宋"/>
          <w:color w:val="000000" w:themeColor="text1"/>
        </w:rPr>
        <w:tab/>
        <w:t>年份</w:t>
      </w:r>
      <w:r>
        <w:rPr>
          <w:rFonts w:ascii="仿宋" w:eastAsia="仿宋" w:hAnsi="仿宋"/>
          <w:color w:val="000000" w:themeColor="text1"/>
        </w:rPr>
        <w:tab/>
        <w:t>总额</w:t>
      </w:r>
    </w:p>
    <w:p w14:paraId="53B4FAE6" w14:textId="77777777" w:rsidR="00CA480F" w:rsidRDefault="00FB77B5">
      <w:pPr>
        <w:tabs>
          <w:tab w:val="left" w:pos="2320"/>
          <w:tab w:val="left" w:pos="4880"/>
          <w:tab w:val="left" w:pos="7400"/>
        </w:tabs>
        <w:autoSpaceDE w:val="0"/>
        <w:autoSpaceDN w:val="0"/>
        <w:textAlignment w:val="bottom"/>
        <w:rPr>
          <w:rFonts w:ascii="仿宋" w:eastAsia="仿宋" w:hAnsi="仿宋"/>
          <w:color w:val="000000" w:themeColor="text1"/>
          <w:u w:val="single"/>
        </w:rPr>
      </w:pPr>
      <w:r>
        <w:rPr>
          <w:rFonts w:ascii="仿宋" w:eastAsia="仿宋" w:hAnsi="仿宋"/>
          <w:color w:val="000000" w:themeColor="text1"/>
          <w:u w:val="single"/>
        </w:rPr>
        <w:t xml:space="preserve">            </w:t>
      </w:r>
      <w:r>
        <w:rPr>
          <w:rFonts w:ascii="仿宋" w:eastAsia="仿宋" w:hAnsi="仿宋"/>
          <w:color w:val="000000" w:themeColor="text1"/>
        </w:rPr>
        <w:tab/>
      </w:r>
      <w:r>
        <w:rPr>
          <w:rFonts w:ascii="仿宋" w:eastAsia="仿宋" w:hAnsi="仿宋"/>
          <w:color w:val="000000" w:themeColor="text1"/>
          <w:u w:val="single"/>
        </w:rPr>
        <w:t xml:space="preserve">            </w:t>
      </w:r>
    </w:p>
    <w:p w14:paraId="610A37FF" w14:textId="77777777" w:rsidR="00CA480F" w:rsidRDefault="00FB77B5">
      <w:pPr>
        <w:tabs>
          <w:tab w:val="left" w:pos="2320"/>
          <w:tab w:val="left" w:pos="4880"/>
          <w:tab w:val="left" w:pos="7400"/>
        </w:tabs>
        <w:autoSpaceDE w:val="0"/>
        <w:autoSpaceDN w:val="0"/>
        <w:textAlignment w:val="bottom"/>
        <w:rPr>
          <w:rFonts w:ascii="仿宋" w:eastAsia="仿宋" w:hAnsi="仿宋"/>
          <w:color w:val="000000" w:themeColor="text1"/>
        </w:rPr>
      </w:pPr>
      <w:r>
        <w:rPr>
          <w:rFonts w:ascii="仿宋" w:eastAsia="仿宋" w:hAnsi="仿宋"/>
          <w:color w:val="000000" w:themeColor="text1"/>
          <w:u w:val="single"/>
        </w:rPr>
        <w:t xml:space="preserve">            </w:t>
      </w:r>
      <w:r>
        <w:rPr>
          <w:rFonts w:ascii="仿宋" w:eastAsia="仿宋" w:hAnsi="仿宋"/>
          <w:color w:val="000000" w:themeColor="text1"/>
        </w:rPr>
        <w:tab/>
      </w:r>
      <w:r>
        <w:rPr>
          <w:rFonts w:ascii="仿宋" w:eastAsia="仿宋" w:hAnsi="仿宋"/>
          <w:color w:val="000000" w:themeColor="text1"/>
          <w:u w:val="single"/>
        </w:rPr>
        <w:t xml:space="preserve">            </w:t>
      </w:r>
    </w:p>
    <w:p w14:paraId="601327CC" w14:textId="77777777" w:rsidR="00CA480F" w:rsidRDefault="00FB77B5">
      <w:pPr>
        <w:pStyle w:val="1"/>
        <w:rPr>
          <w:rFonts w:ascii="仿宋" w:eastAsia="仿宋" w:hAnsi="仿宋"/>
          <w:color w:val="000000" w:themeColor="text1"/>
        </w:rPr>
      </w:pPr>
      <w:bookmarkStart w:id="825" w:name="_Toc434460955"/>
      <w:bookmarkStart w:id="826" w:name="_Toc434462248"/>
      <w:bookmarkStart w:id="827" w:name="_Toc434462859"/>
      <w:bookmarkStart w:id="828" w:name="_Toc434897363"/>
      <w:bookmarkStart w:id="829" w:name="_Toc452306173"/>
      <w:bookmarkStart w:id="830" w:name="_Toc452727017"/>
      <w:bookmarkStart w:id="831" w:name="_Toc452727377"/>
      <w:bookmarkStart w:id="832" w:name="_Toc452800762"/>
      <w:bookmarkStart w:id="833" w:name="_Toc2063664"/>
      <w:bookmarkStart w:id="834" w:name="_Toc2063789"/>
      <w:bookmarkStart w:id="835" w:name="_Toc2063920"/>
      <w:bookmarkStart w:id="836" w:name="_Toc8343798"/>
      <w:bookmarkStart w:id="837" w:name="_Toc302374235"/>
      <w:bookmarkStart w:id="838" w:name="_Toc389457562"/>
      <w:bookmarkStart w:id="839" w:name="_Toc389653634"/>
      <w:bookmarkStart w:id="840" w:name="_Toc450211840"/>
      <w:bookmarkStart w:id="841" w:name="_Toc503130427"/>
      <w:bookmarkStart w:id="842" w:name="_Toc512602468"/>
      <w:bookmarkStart w:id="843" w:name="_Toc5116287"/>
      <w:bookmarkStart w:id="844" w:name="_Toc45715827"/>
      <w:r>
        <w:rPr>
          <w:rFonts w:ascii="仿宋" w:eastAsia="仿宋" w:hAnsi="仿宋"/>
          <w:color w:val="000000" w:themeColor="text1"/>
        </w:rPr>
        <w:t>有关开户银行的名称和地址</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59EAA81B" w14:textId="77777777" w:rsidR="00CA480F" w:rsidRDefault="00FB77B5">
      <w:pPr>
        <w:tabs>
          <w:tab w:val="left" w:pos="5540"/>
        </w:tabs>
        <w:autoSpaceDE w:val="0"/>
        <w:autoSpaceDN w:val="0"/>
        <w:ind w:firstLine="940"/>
        <w:textAlignment w:val="bottom"/>
        <w:rPr>
          <w:rFonts w:ascii="仿宋" w:eastAsia="仿宋" w:hAnsi="仿宋"/>
          <w:color w:val="000000" w:themeColor="text1"/>
        </w:rPr>
      </w:pPr>
      <w:r>
        <w:rPr>
          <w:rFonts w:ascii="仿宋" w:eastAsia="仿宋" w:hAnsi="仿宋"/>
          <w:color w:val="000000" w:themeColor="text1"/>
        </w:rPr>
        <w:t>银行名称</w:t>
      </w:r>
      <w:r>
        <w:rPr>
          <w:rFonts w:ascii="仿宋" w:eastAsia="仿宋" w:hAnsi="仿宋"/>
          <w:color w:val="000000" w:themeColor="text1"/>
        </w:rPr>
        <w:tab/>
        <w:t>地址</w:t>
      </w:r>
    </w:p>
    <w:p w14:paraId="1A3FFC56" w14:textId="77777777" w:rsidR="00CA480F" w:rsidRDefault="00FB77B5">
      <w:pPr>
        <w:tabs>
          <w:tab w:val="left" w:pos="4340"/>
        </w:tabs>
        <w:rPr>
          <w:rFonts w:ascii="仿宋" w:eastAsia="仿宋" w:hAnsi="仿宋"/>
          <w:color w:val="000000" w:themeColor="text1"/>
          <w:u w:val="single"/>
        </w:rPr>
      </w:pPr>
      <w:r>
        <w:rPr>
          <w:rFonts w:ascii="仿宋" w:eastAsia="仿宋" w:hAnsi="仿宋"/>
          <w:color w:val="000000" w:themeColor="text1"/>
          <w:u w:val="single"/>
        </w:rPr>
        <w:t xml:space="preserve">                        </w:t>
      </w:r>
      <w:r>
        <w:rPr>
          <w:rFonts w:ascii="仿宋" w:eastAsia="仿宋" w:hAnsi="仿宋"/>
          <w:color w:val="000000" w:themeColor="text1"/>
        </w:rPr>
        <w:tab/>
      </w:r>
      <w:r>
        <w:rPr>
          <w:rFonts w:ascii="仿宋" w:eastAsia="仿宋" w:hAnsi="仿宋"/>
          <w:color w:val="000000" w:themeColor="text1"/>
          <w:u w:val="single"/>
        </w:rPr>
        <w:t xml:space="preserve">                        </w:t>
      </w:r>
    </w:p>
    <w:p w14:paraId="23C031A1" w14:textId="77777777" w:rsidR="00CA480F" w:rsidRDefault="00FB77B5">
      <w:pPr>
        <w:pStyle w:val="1"/>
        <w:rPr>
          <w:rFonts w:ascii="仿宋" w:eastAsia="仿宋" w:hAnsi="仿宋"/>
          <w:color w:val="000000" w:themeColor="text1"/>
        </w:rPr>
      </w:pPr>
      <w:bookmarkStart w:id="845" w:name="_Toc434460956"/>
      <w:bookmarkStart w:id="846" w:name="_Toc434462249"/>
      <w:bookmarkStart w:id="847" w:name="_Toc434462860"/>
      <w:bookmarkStart w:id="848" w:name="_Toc434897364"/>
      <w:bookmarkStart w:id="849" w:name="_Toc452306174"/>
      <w:bookmarkStart w:id="850" w:name="_Toc452727018"/>
      <w:bookmarkStart w:id="851" w:name="_Toc452727378"/>
      <w:bookmarkStart w:id="852" w:name="_Toc452800763"/>
      <w:bookmarkStart w:id="853" w:name="_Toc2063665"/>
      <w:bookmarkStart w:id="854" w:name="_Toc2063790"/>
      <w:bookmarkStart w:id="855" w:name="_Toc2063921"/>
      <w:bookmarkStart w:id="856" w:name="_Toc8343799"/>
      <w:bookmarkStart w:id="857" w:name="_Toc302374236"/>
      <w:bookmarkStart w:id="858" w:name="_Toc389457563"/>
      <w:bookmarkStart w:id="859" w:name="_Toc389653635"/>
      <w:bookmarkStart w:id="860" w:name="_Toc450211841"/>
      <w:bookmarkStart w:id="861" w:name="_Toc503130428"/>
      <w:bookmarkStart w:id="862" w:name="_Toc512602469"/>
      <w:bookmarkStart w:id="863" w:name="_Toc5116288"/>
      <w:bookmarkStart w:id="864" w:name="_Toc45715828"/>
      <w:r>
        <w:rPr>
          <w:rFonts w:ascii="仿宋" w:eastAsia="仿宋" w:hAnsi="仿宋"/>
          <w:color w:val="000000" w:themeColor="text1"/>
        </w:rPr>
        <w:t>其他情况</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14:paraId="1F3CC4C8" w14:textId="77777777" w:rsidR="00CA480F" w:rsidRDefault="00FB77B5">
      <w:pPr>
        <w:rPr>
          <w:rFonts w:ascii="仿宋" w:eastAsia="仿宋" w:hAnsi="仿宋"/>
          <w:color w:val="000000" w:themeColor="text1"/>
          <w:u w:val="single"/>
        </w:rPr>
      </w:pPr>
      <w:r>
        <w:rPr>
          <w:rFonts w:ascii="仿宋" w:eastAsia="仿宋" w:hAnsi="仿宋"/>
          <w:color w:val="000000" w:themeColor="text1"/>
          <w:u w:val="single"/>
        </w:rPr>
        <w:t xml:space="preserve">                                                                               </w:t>
      </w:r>
    </w:p>
    <w:p w14:paraId="7955F795" w14:textId="77777777" w:rsidR="00CA480F" w:rsidRDefault="00FB77B5">
      <w:pPr>
        <w:pStyle w:val="a7"/>
        <w:rPr>
          <w:rFonts w:ascii="仿宋" w:eastAsia="仿宋" w:hAnsi="仿宋"/>
          <w:color w:val="000000" w:themeColor="text1"/>
        </w:rPr>
      </w:pPr>
      <w:r>
        <w:rPr>
          <w:rFonts w:ascii="仿宋" w:eastAsia="仿宋" w:hAnsi="仿宋"/>
          <w:color w:val="000000" w:themeColor="text1"/>
        </w:rPr>
        <w:t>兹证明上述声明是真实、正确的，并提供了全部能提供的资料和数据，我方同意遵照贵</w:t>
      </w:r>
      <w:r>
        <w:rPr>
          <w:rFonts w:ascii="仿宋" w:eastAsia="仿宋" w:hAnsi="仿宋"/>
          <w:color w:val="000000" w:themeColor="text1"/>
        </w:rPr>
        <w:lastRenderedPageBreak/>
        <w:t>方要求出示有关证明文件。</w:t>
      </w:r>
    </w:p>
    <w:p w14:paraId="7208018B" w14:textId="77777777" w:rsidR="00CA480F" w:rsidRDefault="00CA480F">
      <w:pPr>
        <w:rPr>
          <w:rFonts w:ascii="仿宋" w:eastAsia="仿宋" w:hAnsi="仿宋"/>
          <w:color w:val="000000" w:themeColor="text1"/>
        </w:rPr>
      </w:pPr>
    </w:p>
    <w:p w14:paraId="3830196C" w14:textId="77777777" w:rsidR="00CA480F" w:rsidRDefault="00FB77B5">
      <w:pPr>
        <w:pStyle w:val="a7"/>
        <w:tabs>
          <w:tab w:val="left" w:pos="8860"/>
        </w:tabs>
        <w:spacing w:beforeLines="170" w:before="408"/>
        <w:ind w:firstLine="3580"/>
        <w:rPr>
          <w:rFonts w:ascii="仿宋" w:eastAsia="仿宋" w:hAnsi="仿宋"/>
          <w:color w:val="000000" w:themeColor="text1"/>
        </w:rPr>
      </w:pPr>
      <w:r>
        <w:rPr>
          <w:rFonts w:ascii="仿宋" w:eastAsia="仿宋" w:hAnsi="仿宋"/>
          <w:color w:val="000000" w:themeColor="text1"/>
        </w:rPr>
        <w:t>日期：</w:t>
      </w:r>
      <w:r>
        <w:rPr>
          <w:rFonts w:ascii="仿宋" w:eastAsia="仿宋" w:hAnsi="仿宋"/>
          <w:color w:val="000000" w:themeColor="text1"/>
          <w:u w:val="single"/>
        </w:rPr>
        <w:tab/>
      </w:r>
    </w:p>
    <w:p w14:paraId="284C1BAD"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服务提供者名称：</w:t>
      </w:r>
      <w:r>
        <w:rPr>
          <w:rFonts w:ascii="仿宋" w:eastAsia="仿宋" w:hAnsi="仿宋"/>
          <w:color w:val="000000" w:themeColor="text1"/>
          <w:u w:val="single"/>
        </w:rPr>
        <w:tab/>
      </w:r>
    </w:p>
    <w:p w14:paraId="0ACE94B7"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授权代表签字：</w:t>
      </w:r>
      <w:r>
        <w:rPr>
          <w:rFonts w:ascii="仿宋" w:eastAsia="仿宋" w:hAnsi="仿宋"/>
          <w:color w:val="000000" w:themeColor="text1"/>
          <w:u w:val="single"/>
        </w:rPr>
        <w:tab/>
      </w:r>
    </w:p>
    <w:p w14:paraId="322BF44B"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授权代表的职务：</w:t>
      </w:r>
      <w:r>
        <w:rPr>
          <w:rFonts w:ascii="仿宋" w:eastAsia="仿宋" w:hAnsi="仿宋"/>
          <w:color w:val="000000" w:themeColor="text1"/>
          <w:u w:val="single"/>
        </w:rPr>
        <w:tab/>
      </w:r>
    </w:p>
    <w:p w14:paraId="5B47A37B"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电话号码：</w:t>
      </w:r>
      <w:r>
        <w:rPr>
          <w:rFonts w:ascii="仿宋" w:eastAsia="仿宋" w:hAnsi="仿宋"/>
          <w:color w:val="000000" w:themeColor="text1"/>
          <w:u w:val="single"/>
        </w:rPr>
        <w:tab/>
      </w:r>
    </w:p>
    <w:p w14:paraId="66579566"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传真号码：</w:t>
      </w:r>
      <w:r>
        <w:rPr>
          <w:rFonts w:ascii="仿宋" w:eastAsia="仿宋" w:hAnsi="仿宋"/>
          <w:color w:val="000000" w:themeColor="text1"/>
          <w:u w:val="single"/>
        </w:rPr>
        <w:tab/>
      </w:r>
    </w:p>
    <w:p w14:paraId="490B6397" w14:textId="77777777" w:rsidR="00CA480F" w:rsidRDefault="00FB77B5">
      <w:pPr>
        <w:pStyle w:val="a7"/>
        <w:tabs>
          <w:tab w:val="left" w:pos="8860"/>
        </w:tabs>
        <w:ind w:firstLine="3580"/>
        <w:rPr>
          <w:rFonts w:ascii="仿宋" w:eastAsia="仿宋" w:hAnsi="仿宋"/>
          <w:color w:val="000000" w:themeColor="text1"/>
        </w:rPr>
      </w:pPr>
      <w:r>
        <w:rPr>
          <w:rFonts w:ascii="仿宋" w:eastAsia="仿宋" w:hAnsi="仿宋"/>
          <w:color w:val="000000" w:themeColor="text1"/>
        </w:rPr>
        <w:t>电子信箱：</w:t>
      </w:r>
      <w:r>
        <w:rPr>
          <w:rFonts w:ascii="仿宋" w:eastAsia="仿宋" w:hAnsi="仿宋"/>
          <w:color w:val="000000" w:themeColor="text1"/>
          <w:u w:val="single"/>
        </w:rPr>
        <w:tab/>
      </w:r>
    </w:p>
    <w:p w14:paraId="54F86328" w14:textId="77777777" w:rsidR="00CA480F" w:rsidRDefault="00FB77B5">
      <w:pPr>
        <w:pStyle w:val="a7"/>
        <w:tabs>
          <w:tab w:val="left" w:pos="8860"/>
        </w:tabs>
        <w:spacing w:beforeLines="40" w:before="96"/>
        <w:ind w:firstLine="3580"/>
        <w:rPr>
          <w:rFonts w:ascii="仿宋" w:eastAsia="仿宋" w:hAnsi="仿宋"/>
          <w:color w:val="000000" w:themeColor="text1"/>
        </w:rPr>
      </w:pPr>
      <w:r>
        <w:rPr>
          <w:rFonts w:ascii="仿宋" w:eastAsia="仿宋" w:hAnsi="仿宋"/>
          <w:color w:val="000000" w:themeColor="text1"/>
        </w:rPr>
        <w:t>公章：</w:t>
      </w:r>
      <w:r>
        <w:rPr>
          <w:rFonts w:ascii="仿宋" w:eastAsia="仿宋" w:hAnsi="仿宋"/>
          <w:color w:val="000000" w:themeColor="text1"/>
          <w:u w:val="single"/>
        </w:rPr>
        <w:tab/>
      </w:r>
    </w:p>
    <w:p w14:paraId="5800E46D" w14:textId="77777777" w:rsidR="00CA480F" w:rsidRDefault="00CA480F">
      <w:pPr>
        <w:spacing w:line="360" w:lineRule="auto"/>
        <w:rPr>
          <w:rFonts w:ascii="仿宋" w:eastAsia="仿宋" w:hAnsi="仿宋"/>
          <w:color w:val="000000" w:themeColor="text1"/>
          <w:sz w:val="32"/>
          <w:lang w:val="zh-CN"/>
        </w:rPr>
      </w:pPr>
      <w:bookmarkStart w:id="865" w:name="_Toc434897199"/>
    </w:p>
    <w:p w14:paraId="3547FCD8" w14:textId="77777777" w:rsidR="00CA480F" w:rsidRDefault="00FB77B5">
      <w:pPr>
        <w:pStyle w:val="ab"/>
        <w:kinsoku w:val="0"/>
        <w:overflowPunct w:val="0"/>
        <w:spacing w:line="240" w:lineRule="auto"/>
        <w:ind w:left="382" w:hanging="310"/>
        <w:jc w:val="left"/>
        <w:rPr>
          <w:rFonts w:ascii="仿宋" w:eastAsia="仿宋" w:hAnsi="仿宋"/>
          <w:color w:val="000000" w:themeColor="text1"/>
        </w:rPr>
      </w:pPr>
      <w:r>
        <w:rPr>
          <w:rFonts w:ascii="仿宋" w:eastAsia="仿宋" w:hAnsi="仿宋"/>
          <w:color w:val="000000" w:themeColor="text1"/>
        </w:rPr>
        <w:br w:type="page"/>
      </w:r>
    </w:p>
    <w:p w14:paraId="25BBBCBE" w14:textId="77777777" w:rsidR="00CA480F" w:rsidRDefault="00CA480F">
      <w:pPr>
        <w:rPr>
          <w:rFonts w:ascii="仿宋" w:eastAsia="仿宋" w:hAnsi="仿宋"/>
          <w:color w:val="000000" w:themeColor="text1"/>
        </w:rPr>
      </w:pPr>
    </w:p>
    <w:p w14:paraId="2E44896F" w14:textId="77777777" w:rsidR="00CA480F" w:rsidRDefault="00CA480F">
      <w:pPr>
        <w:rPr>
          <w:rFonts w:ascii="仿宋" w:eastAsia="仿宋" w:hAnsi="仿宋"/>
          <w:color w:val="000000" w:themeColor="text1"/>
        </w:rPr>
      </w:pPr>
    </w:p>
    <w:p w14:paraId="16593AF2" w14:textId="77777777" w:rsidR="00CA480F" w:rsidRDefault="00CA480F">
      <w:pPr>
        <w:rPr>
          <w:rFonts w:ascii="仿宋" w:eastAsia="仿宋" w:hAnsi="仿宋"/>
          <w:color w:val="000000" w:themeColor="text1"/>
        </w:rPr>
      </w:pPr>
    </w:p>
    <w:p w14:paraId="783724A9" w14:textId="77777777" w:rsidR="00CA480F" w:rsidRDefault="00CA480F">
      <w:pPr>
        <w:rPr>
          <w:rFonts w:ascii="仿宋" w:eastAsia="仿宋" w:hAnsi="仿宋"/>
          <w:color w:val="000000" w:themeColor="text1"/>
        </w:rPr>
      </w:pPr>
    </w:p>
    <w:p w14:paraId="768663EC" w14:textId="77777777" w:rsidR="00CA480F" w:rsidRDefault="00CA480F">
      <w:pPr>
        <w:rPr>
          <w:rFonts w:ascii="仿宋" w:eastAsia="仿宋" w:hAnsi="仿宋"/>
          <w:color w:val="000000" w:themeColor="text1"/>
        </w:rPr>
      </w:pPr>
    </w:p>
    <w:p w14:paraId="1CB450BE" w14:textId="77777777" w:rsidR="00CA480F" w:rsidRDefault="00CA480F">
      <w:pPr>
        <w:rPr>
          <w:rFonts w:ascii="仿宋" w:eastAsia="仿宋" w:hAnsi="仿宋"/>
          <w:color w:val="000000" w:themeColor="text1"/>
        </w:rPr>
      </w:pPr>
    </w:p>
    <w:p w14:paraId="4C8A542D" w14:textId="77777777" w:rsidR="00CA480F" w:rsidRDefault="00CA480F">
      <w:pPr>
        <w:rPr>
          <w:rFonts w:ascii="仿宋" w:eastAsia="仿宋" w:hAnsi="仿宋"/>
          <w:color w:val="000000" w:themeColor="text1"/>
        </w:rPr>
      </w:pPr>
    </w:p>
    <w:p w14:paraId="71CC234D" w14:textId="77777777" w:rsidR="00CA480F" w:rsidRDefault="00CA480F">
      <w:pPr>
        <w:spacing w:before="160"/>
        <w:rPr>
          <w:rFonts w:ascii="仿宋" w:eastAsia="仿宋" w:hAnsi="仿宋"/>
          <w:color w:val="000000" w:themeColor="text1"/>
        </w:rPr>
      </w:pPr>
    </w:p>
    <w:p w14:paraId="3F7342D3" w14:textId="77777777" w:rsidR="00CA480F" w:rsidRDefault="00FB77B5">
      <w:pPr>
        <w:pStyle w:val="aa"/>
        <w:rPr>
          <w:rFonts w:ascii="仿宋" w:eastAsia="仿宋" w:hAnsi="仿宋"/>
          <w:color w:val="000000" w:themeColor="text1"/>
        </w:rPr>
      </w:pPr>
      <w:bookmarkStart w:id="866" w:name="_Toc503130329"/>
      <w:r>
        <w:rPr>
          <w:rFonts w:ascii="仿宋" w:eastAsia="仿宋" w:hAnsi="仿宋"/>
          <w:color w:val="000000" w:themeColor="text1"/>
        </w:rPr>
        <w:t>第六章  资格证明文件</w:t>
      </w:r>
      <w:bookmarkEnd w:id="866"/>
    </w:p>
    <w:bookmarkEnd w:id="865"/>
    <w:p w14:paraId="43D76A40" w14:textId="77777777" w:rsidR="00CA480F" w:rsidRDefault="00FB77B5">
      <w:pPr>
        <w:tabs>
          <w:tab w:val="center" w:pos="4153"/>
          <w:tab w:val="right" w:pos="8306"/>
        </w:tabs>
        <w:spacing w:before="320" w:after="160" w:line="240" w:lineRule="atLeast"/>
        <w:jc w:val="center"/>
        <w:rPr>
          <w:rFonts w:ascii="仿宋" w:eastAsia="仿宋" w:hAnsi="仿宋"/>
          <w:color w:val="000000" w:themeColor="text1"/>
        </w:rPr>
      </w:pPr>
      <w:r>
        <w:rPr>
          <w:rFonts w:ascii="仿宋" w:eastAsia="仿宋" w:hAnsi="仿宋"/>
          <w:color w:val="000000" w:themeColor="text1"/>
        </w:rPr>
        <w:br w:type="page"/>
      </w:r>
      <w:bookmarkStart w:id="867" w:name="_Toc390339892"/>
      <w:bookmarkStart w:id="868" w:name="_Toc390444332"/>
      <w:bookmarkStart w:id="869" w:name="_Toc393275690"/>
      <w:bookmarkStart w:id="870" w:name="_Toc393272372"/>
      <w:bookmarkStart w:id="871" w:name="_Toc394324251"/>
      <w:bookmarkStart w:id="872" w:name="_Toc495398070"/>
      <w:bookmarkStart w:id="873" w:name="_Toc512602479"/>
      <w:bookmarkStart w:id="874" w:name="_Toc503130438"/>
      <w:bookmarkStart w:id="875" w:name="_Toc503130804"/>
      <w:bookmarkStart w:id="876" w:name="_Toc479109453"/>
      <w:bookmarkStart w:id="877" w:name="_Toc495398020"/>
      <w:bookmarkStart w:id="878" w:name="_Toc503130743"/>
      <w:bookmarkStart w:id="879" w:name="_Toc479109533"/>
      <w:r>
        <w:rPr>
          <w:rFonts w:ascii="仿宋" w:eastAsia="仿宋" w:hAnsi="仿宋"/>
          <w:color w:val="000000" w:themeColor="text1"/>
          <w:sz w:val="32"/>
          <w:lang w:val="zh-CN"/>
        </w:rPr>
        <w:lastRenderedPageBreak/>
        <w:t>营业执照、</w:t>
      </w:r>
      <w:bookmarkEnd w:id="867"/>
      <w:bookmarkEnd w:id="868"/>
      <w:r>
        <w:rPr>
          <w:rFonts w:ascii="仿宋" w:eastAsia="仿宋" w:hAnsi="仿宋"/>
          <w:color w:val="000000" w:themeColor="text1"/>
          <w:sz w:val="32"/>
          <w:lang w:val="zh-CN"/>
        </w:rPr>
        <w:t>基本账户</w:t>
      </w:r>
      <w:bookmarkEnd w:id="869"/>
      <w:bookmarkEnd w:id="870"/>
      <w:bookmarkEnd w:id="871"/>
      <w:r>
        <w:rPr>
          <w:rFonts w:ascii="仿宋" w:eastAsia="仿宋" w:hAnsi="仿宋"/>
          <w:color w:val="000000" w:themeColor="text1"/>
          <w:sz w:val="32"/>
          <w:lang w:val="zh-CN"/>
        </w:rPr>
        <w:t>开户许可证</w:t>
      </w:r>
      <w:bookmarkEnd w:id="872"/>
      <w:bookmarkEnd w:id="873"/>
      <w:bookmarkEnd w:id="874"/>
      <w:bookmarkEnd w:id="875"/>
      <w:bookmarkEnd w:id="876"/>
      <w:bookmarkEnd w:id="877"/>
      <w:bookmarkEnd w:id="878"/>
      <w:bookmarkEnd w:id="879"/>
      <w:r>
        <w:rPr>
          <w:rFonts w:ascii="仿宋" w:eastAsia="仿宋" w:hAnsi="仿宋" w:hint="eastAsia"/>
          <w:color w:val="000000" w:themeColor="text1"/>
          <w:sz w:val="32"/>
          <w:lang w:val="zh-CN"/>
        </w:rPr>
        <w:t>（或基本账户网上备案截图）</w:t>
      </w:r>
    </w:p>
    <w:p w14:paraId="3A13EBAC" w14:textId="77777777" w:rsidR="00CA480F" w:rsidRDefault="00FB77B5">
      <w:pPr>
        <w:jc w:val="center"/>
        <w:rPr>
          <w:rFonts w:ascii="仿宋" w:eastAsia="仿宋" w:hAnsi="仿宋"/>
          <w:color w:val="000000" w:themeColor="text1"/>
        </w:rPr>
      </w:pPr>
      <w:r>
        <w:rPr>
          <w:rFonts w:ascii="仿宋" w:eastAsia="仿宋" w:hAnsi="仿宋"/>
          <w:color w:val="000000" w:themeColor="text1"/>
        </w:rPr>
        <w:t>（复印件加盖公章）</w:t>
      </w:r>
    </w:p>
    <w:p w14:paraId="2944F7D5" w14:textId="77777777" w:rsidR="00CA480F" w:rsidRDefault="00CA480F">
      <w:pPr>
        <w:rPr>
          <w:rFonts w:ascii="仿宋" w:eastAsia="仿宋" w:hAnsi="仿宋"/>
          <w:color w:val="000000" w:themeColor="text1"/>
        </w:rPr>
      </w:pPr>
    </w:p>
    <w:p w14:paraId="55E471C1" w14:textId="77777777" w:rsidR="00CA480F" w:rsidRDefault="00CA480F">
      <w:pPr>
        <w:rPr>
          <w:rFonts w:ascii="仿宋" w:eastAsia="仿宋" w:hAnsi="仿宋"/>
          <w:color w:val="000000" w:themeColor="text1"/>
        </w:rPr>
      </w:pPr>
    </w:p>
    <w:p w14:paraId="37ECEEFA" w14:textId="77777777" w:rsidR="00CA480F" w:rsidRDefault="00FB77B5">
      <w:pPr>
        <w:pStyle w:val="flName"/>
        <w:rPr>
          <w:rFonts w:ascii="仿宋" w:eastAsia="仿宋" w:hAnsi="仿宋"/>
          <w:color w:val="000000" w:themeColor="text1"/>
        </w:rPr>
      </w:pPr>
      <w:bookmarkStart w:id="880" w:name="_Toc503130744"/>
      <w:bookmarkStart w:id="881" w:name="_Toc495398021"/>
      <w:bookmarkStart w:id="882" w:name="_Toc495398071"/>
      <w:bookmarkStart w:id="883" w:name="_Toc512602480"/>
      <w:bookmarkStart w:id="884" w:name="_Toc503130805"/>
      <w:bookmarkStart w:id="885" w:name="_Toc503130439"/>
      <w:r>
        <w:rPr>
          <w:rFonts w:ascii="仿宋" w:eastAsia="仿宋" w:hAnsi="仿宋"/>
          <w:color w:val="000000" w:themeColor="text1"/>
        </w:rPr>
        <w:t>保证金递交凭证</w:t>
      </w:r>
      <w:bookmarkEnd w:id="880"/>
      <w:bookmarkEnd w:id="881"/>
      <w:bookmarkEnd w:id="882"/>
      <w:bookmarkEnd w:id="883"/>
      <w:bookmarkEnd w:id="884"/>
      <w:bookmarkEnd w:id="885"/>
    </w:p>
    <w:p w14:paraId="1798BBF3" w14:textId="77777777" w:rsidR="00CA480F" w:rsidRDefault="00FB77B5">
      <w:pPr>
        <w:jc w:val="center"/>
        <w:rPr>
          <w:rFonts w:ascii="仿宋" w:eastAsia="仿宋" w:hAnsi="仿宋"/>
          <w:color w:val="000000" w:themeColor="text1"/>
        </w:rPr>
      </w:pPr>
      <w:r>
        <w:rPr>
          <w:rFonts w:ascii="仿宋" w:eastAsia="仿宋" w:hAnsi="仿宋"/>
          <w:color w:val="000000" w:themeColor="text1"/>
        </w:rPr>
        <w:t>（保证金须从基本账户汇出，提供递交凭证复印件加盖公章，如：汇款凭证、银行汇票等）</w:t>
      </w:r>
    </w:p>
    <w:p w14:paraId="596F058F" w14:textId="77777777" w:rsidR="00CA480F" w:rsidRDefault="00CA480F">
      <w:pPr>
        <w:rPr>
          <w:rFonts w:ascii="仿宋" w:eastAsia="仿宋" w:hAnsi="仿宋"/>
          <w:color w:val="000000" w:themeColor="text1"/>
        </w:rPr>
      </w:pPr>
    </w:p>
    <w:p w14:paraId="13352634" w14:textId="77777777" w:rsidR="00CA480F" w:rsidRDefault="00CA480F">
      <w:pPr>
        <w:rPr>
          <w:rFonts w:ascii="仿宋" w:eastAsia="仿宋" w:hAnsi="仿宋"/>
          <w:color w:val="000000" w:themeColor="text1"/>
        </w:rPr>
      </w:pPr>
    </w:p>
    <w:p w14:paraId="790757E7" w14:textId="77777777" w:rsidR="00CA480F" w:rsidRDefault="00FB77B5">
      <w:pPr>
        <w:pStyle w:val="flName"/>
        <w:rPr>
          <w:rFonts w:ascii="仿宋" w:eastAsia="仿宋" w:hAnsi="仿宋"/>
          <w:color w:val="000000" w:themeColor="text1"/>
        </w:rPr>
      </w:pPr>
      <w:bookmarkStart w:id="886" w:name="_Toc495398022"/>
      <w:bookmarkStart w:id="887" w:name="_Toc503130440"/>
      <w:bookmarkStart w:id="888" w:name="_Toc512602481"/>
      <w:bookmarkStart w:id="889" w:name="_Toc503130745"/>
      <w:bookmarkStart w:id="890" w:name="_Toc495398072"/>
      <w:bookmarkStart w:id="891" w:name="_Toc503130806"/>
      <w:r>
        <w:rPr>
          <w:rFonts w:ascii="仿宋" w:eastAsia="仿宋" w:hAnsi="仿宋"/>
          <w:color w:val="000000" w:themeColor="text1"/>
        </w:rPr>
        <w:t>法定代表人授权书</w:t>
      </w:r>
      <w:bookmarkEnd w:id="886"/>
      <w:bookmarkEnd w:id="887"/>
      <w:bookmarkEnd w:id="888"/>
      <w:bookmarkEnd w:id="889"/>
      <w:bookmarkEnd w:id="890"/>
      <w:bookmarkEnd w:id="891"/>
    </w:p>
    <w:p w14:paraId="29C42FE8" w14:textId="77777777" w:rsidR="00CA480F" w:rsidRDefault="00FB77B5">
      <w:pPr>
        <w:spacing w:afterLines="100" w:after="240"/>
        <w:jc w:val="center"/>
        <w:rPr>
          <w:rFonts w:ascii="仿宋" w:eastAsia="仿宋" w:hAnsi="仿宋"/>
          <w:color w:val="000000" w:themeColor="text1"/>
        </w:rPr>
      </w:pPr>
      <w:r>
        <w:rPr>
          <w:rFonts w:ascii="仿宋" w:eastAsia="仿宋" w:hAnsi="仿宋"/>
          <w:color w:val="000000" w:themeColor="text1"/>
        </w:rPr>
        <w:t>（若投标人为非法人企业，应参照此格式，由营业执照上的单位负责人签署此授权书）</w:t>
      </w:r>
    </w:p>
    <w:p w14:paraId="666E9BD7" w14:textId="77777777" w:rsidR="00CA480F" w:rsidRDefault="00FB77B5">
      <w:pPr>
        <w:pStyle w:val="a7"/>
        <w:spacing w:beforeLines="50" w:before="120"/>
        <w:rPr>
          <w:rFonts w:ascii="仿宋" w:eastAsia="仿宋" w:hAnsi="仿宋"/>
          <w:color w:val="000000" w:themeColor="text1"/>
        </w:rPr>
      </w:pPr>
      <w:r>
        <w:rPr>
          <w:rFonts w:ascii="仿宋" w:eastAsia="仿宋" w:hAnsi="仿宋"/>
          <w:color w:val="000000" w:themeColor="text1"/>
        </w:rPr>
        <w:t>本授权书声明：注册于</w:t>
      </w:r>
      <w:r>
        <w:rPr>
          <w:rFonts w:ascii="仿宋" w:eastAsia="仿宋" w:hAnsi="仿宋"/>
          <w:color w:val="000000" w:themeColor="text1"/>
          <w:u w:val="single"/>
        </w:rPr>
        <w:t xml:space="preserve">                    </w:t>
      </w:r>
      <w:r>
        <w:rPr>
          <w:rFonts w:ascii="仿宋" w:eastAsia="仿宋" w:hAnsi="仿宋"/>
          <w:color w:val="000000" w:themeColor="text1"/>
        </w:rPr>
        <w:t>的</w:t>
      </w:r>
      <w:r>
        <w:rPr>
          <w:rFonts w:ascii="仿宋" w:eastAsia="仿宋" w:hAnsi="仿宋"/>
          <w:color w:val="000000" w:themeColor="text1"/>
          <w:u w:val="single"/>
        </w:rPr>
        <w:t xml:space="preserve">                  </w:t>
      </w:r>
      <w:r>
        <w:rPr>
          <w:rFonts w:ascii="仿宋" w:eastAsia="仿宋" w:hAnsi="仿宋"/>
          <w:color w:val="000000" w:themeColor="text1"/>
        </w:rPr>
        <w:t>公司的在下面签字的</w:t>
      </w:r>
      <w:r>
        <w:rPr>
          <w:rFonts w:ascii="仿宋" w:eastAsia="仿宋" w:hAnsi="仿宋"/>
          <w:color w:val="000000" w:themeColor="text1"/>
          <w:u w:val="single"/>
        </w:rPr>
        <w:t xml:space="preserve">                </w:t>
      </w:r>
      <w:r>
        <w:rPr>
          <w:rFonts w:ascii="仿宋" w:eastAsia="仿宋" w:hAnsi="仿宋"/>
          <w:color w:val="000000" w:themeColor="text1"/>
        </w:rPr>
        <w:t>（法定代表人姓名、职务）代表本公司授权</w:t>
      </w:r>
      <w:r>
        <w:rPr>
          <w:rFonts w:ascii="仿宋" w:eastAsia="仿宋" w:hAnsi="仿宋"/>
          <w:color w:val="000000" w:themeColor="text1"/>
          <w:u w:val="single"/>
        </w:rPr>
        <w:t xml:space="preserve">                </w:t>
      </w:r>
      <w:r>
        <w:rPr>
          <w:rFonts w:ascii="仿宋" w:eastAsia="仿宋" w:hAnsi="仿宋"/>
          <w:color w:val="000000" w:themeColor="text1"/>
        </w:rPr>
        <w:t>（单位）的在下面签字的</w:t>
      </w:r>
      <w:r>
        <w:rPr>
          <w:rFonts w:ascii="仿宋" w:eastAsia="仿宋" w:hAnsi="仿宋"/>
          <w:color w:val="000000" w:themeColor="text1"/>
          <w:u w:val="single"/>
        </w:rPr>
        <w:t xml:space="preserve">                      </w:t>
      </w:r>
      <w:r>
        <w:rPr>
          <w:rFonts w:ascii="仿宋" w:eastAsia="仿宋" w:hAnsi="仿宋"/>
          <w:color w:val="000000" w:themeColor="text1"/>
        </w:rPr>
        <w:t>（被授权人的姓名、职务）为本公司的合法代理人，就</w:t>
      </w:r>
      <w:r>
        <w:rPr>
          <w:rFonts w:ascii="仿宋" w:eastAsia="仿宋" w:hAnsi="仿宋"/>
          <w:color w:val="000000" w:themeColor="text1"/>
          <w:u w:val="single"/>
        </w:rPr>
        <w:t xml:space="preserve">                                      </w:t>
      </w:r>
      <w:r>
        <w:rPr>
          <w:rFonts w:ascii="仿宋" w:eastAsia="仿宋" w:hAnsi="仿宋"/>
          <w:color w:val="000000" w:themeColor="text1"/>
        </w:rPr>
        <w:t>项目提交投标文件、澄清答复、谈判、签约、执行、完成和保修，并以本公司名义处理一切与之有关的事务。</w:t>
      </w:r>
    </w:p>
    <w:p w14:paraId="3C5D68AA" w14:textId="77777777" w:rsidR="00CA480F" w:rsidRDefault="00FB77B5">
      <w:pPr>
        <w:pStyle w:val="a7"/>
        <w:rPr>
          <w:rFonts w:ascii="仿宋" w:eastAsia="仿宋" w:hAnsi="仿宋"/>
          <w:color w:val="000000" w:themeColor="text1"/>
        </w:rPr>
      </w:pPr>
      <w:r>
        <w:rPr>
          <w:rFonts w:ascii="仿宋" w:eastAsia="仿宋" w:hAnsi="仿宋"/>
          <w:color w:val="000000" w:themeColor="text1"/>
        </w:rPr>
        <w:t>本授权书于</w:t>
      </w:r>
      <w:r>
        <w:rPr>
          <w:rFonts w:ascii="仿宋" w:eastAsia="仿宋" w:hAnsi="仿宋"/>
          <w:color w:val="000000" w:themeColor="text1"/>
          <w:u w:val="single"/>
        </w:rPr>
        <w:t xml:space="preserve">        </w:t>
      </w:r>
      <w:r>
        <w:rPr>
          <w:rFonts w:ascii="仿宋" w:eastAsia="仿宋" w:hAnsi="仿宋"/>
          <w:color w:val="000000" w:themeColor="text1"/>
        </w:rPr>
        <w:t>年</w:t>
      </w:r>
      <w:r>
        <w:rPr>
          <w:rFonts w:ascii="仿宋" w:eastAsia="仿宋" w:hAnsi="仿宋"/>
          <w:color w:val="000000" w:themeColor="text1"/>
          <w:u w:val="single"/>
        </w:rPr>
        <w:t xml:space="preserve">      </w:t>
      </w:r>
      <w:r>
        <w:rPr>
          <w:rFonts w:ascii="仿宋" w:eastAsia="仿宋" w:hAnsi="仿宋"/>
          <w:color w:val="000000" w:themeColor="text1"/>
        </w:rPr>
        <w:t>月</w:t>
      </w:r>
      <w:r>
        <w:rPr>
          <w:rFonts w:ascii="仿宋" w:eastAsia="仿宋" w:hAnsi="仿宋"/>
          <w:color w:val="000000" w:themeColor="text1"/>
          <w:u w:val="single"/>
        </w:rPr>
        <w:t xml:space="preserve">      </w:t>
      </w:r>
      <w:r>
        <w:rPr>
          <w:rFonts w:ascii="仿宋" w:eastAsia="仿宋" w:hAnsi="仿宋"/>
          <w:color w:val="000000" w:themeColor="text1"/>
        </w:rPr>
        <w:t>日签字生效，有效期为</w:t>
      </w:r>
      <w:r>
        <w:rPr>
          <w:rFonts w:ascii="仿宋" w:eastAsia="仿宋" w:hAnsi="仿宋"/>
          <w:color w:val="000000" w:themeColor="text1"/>
          <w:u w:val="single"/>
        </w:rPr>
        <w:t xml:space="preserve">    </w:t>
      </w:r>
      <w:r>
        <w:rPr>
          <w:rFonts w:ascii="仿宋" w:eastAsia="仿宋" w:hAnsi="仿宋"/>
          <w:color w:val="000000" w:themeColor="text1"/>
        </w:rPr>
        <w:t>天。</w:t>
      </w:r>
    </w:p>
    <w:p w14:paraId="66850843" w14:textId="77777777" w:rsidR="00CA480F" w:rsidRDefault="00FB77B5">
      <w:pPr>
        <w:pStyle w:val="a7"/>
        <w:rPr>
          <w:rFonts w:ascii="仿宋" w:eastAsia="仿宋" w:hAnsi="仿宋"/>
          <w:color w:val="000000" w:themeColor="text1"/>
        </w:rPr>
      </w:pPr>
      <w:r>
        <w:rPr>
          <w:rFonts w:ascii="仿宋" w:eastAsia="仿宋" w:hAnsi="仿宋"/>
          <w:color w:val="000000" w:themeColor="text1"/>
        </w:rPr>
        <w:t>特此声明。</w:t>
      </w:r>
    </w:p>
    <w:p w14:paraId="189AEF9F" w14:textId="77777777" w:rsidR="00CA480F" w:rsidRDefault="00CA480F">
      <w:pPr>
        <w:autoSpaceDE w:val="0"/>
        <w:autoSpaceDN w:val="0"/>
        <w:textAlignment w:val="bottom"/>
        <w:rPr>
          <w:rFonts w:ascii="仿宋" w:eastAsia="仿宋" w:hAnsi="仿宋"/>
          <w:color w:val="000000" w:themeColor="text1"/>
        </w:rPr>
      </w:pPr>
    </w:p>
    <w:p w14:paraId="0AE77537" w14:textId="77777777" w:rsidR="00CA480F" w:rsidRDefault="00FB77B5">
      <w:pPr>
        <w:autoSpaceDE w:val="0"/>
        <w:autoSpaceDN w:val="0"/>
        <w:textAlignment w:val="bottom"/>
        <w:rPr>
          <w:rFonts w:ascii="仿宋" w:eastAsia="仿宋" w:hAnsi="仿宋"/>
          <w:color w:val="000000" w:themeColor="text1"/>
        </w:rPr>
      </w:pPr>
      <w:bookmarkStart w:id="892" w:name="_Toc328309651"/>
      <w:r>
        <w:rPr>
          <w:rFonts w:ascii="仿宋" w:eastAsia="仿宋" w:hAnsi="仿宋"/>
          <w:color w:val="000000" w:themeColor="text1"/>
        </w:rPr>
        <w:t>附：被授权人身份证复印件</w:t>
      </w:r>
      <w:bookmarkEnd w:id="892"/>
      <w:r>
        <w:rPr>
          <w:rFonts w:ascii="仿宋" w:eastAsia="仿宋" w:hAnsi="仿宋" w:hint="eastAsia"/>
          <w:color w:val="000000" w:themeColor="text1"/>
        </w:rPr>
        <w:t>（正反面）</w:t>
      </w:r>
      <w:r>
        <w:rPr>
          <w:rFonts w:ascii="仿宋" w:eastAsia="仿宋" w:hAnsi="仿宋"/>
          <w:color w:val="000000" w:themeColor="text1"/>
        </w:rPr>
        <w:t>。</w:t>
      </w:r>
    </w:p>
    <w:p w14:paraId="6C887946" w14:textId="77777777" w:rsidR="00CA480F" w:rsidRDefault="00CA480F">
      <w:pPr>
        <w:autoSpaceDE w:val="0"/>
        <w:autoSpaceDN w:val="0"/>
        <w:textAlignment w:val="bottom"/>
        <w:rPr>
          <w:rFonts w:ascii="仿宋" w:eastAsia="仿宋" w:hAnsi="仿宋"/>
          <w:color w:val="000000" w:themeColor="text1"/>
        </w:rPr>
      </w:pPr>
    </w:p>
    <w:p w14:paraId="4AA15868" w14:textId="77777777" w:rsidR="00CA480F" w:rsidRDefault="00CA480F">
      <w:pPr>
        <w:autoSpaceDE w:val="0"/>
        <w:autoSpaceDN w:val="0"/>
        <w:textAlignment w:val="bottom"/>
        <w:rPr>
          <w:rFonts w:ascii="仿宋" w:eastAsia="仿宋" w:hAnsi="仿宋"/>
          <w:color w:val="000000" w:themeColor="text1"/>
        </w:rPr>
      </w:pPr>
    </w:p>
    <w:p w14:paraId="2AC96FDD" w14:textId="77777777" w:rsidR="00CA480F" w:rsidRDefault="00CA480F">
      <w:pPr>
        <w:autoSpaceDE w:val="0"/>
        <w:autoSpaceDN w:val="0"/>
        <w:textAlignment w:val="bottom"/>
        <w:rPr>
          <w:rFonts w:ascii="仿宋" w:eastAsia="仿宋" w:hAnsi="仿宋"/>
          <w:color w:val="000000" w:themeColor="text1"/>
        </w:rPr>
      </w:pPr>
    </w:p>
    <w:p w14:paraId="0CD54236" w14:textId="77777777" w:rsidR="00CA480F" w:rsidRDefault="00FB77B5">
      <w:pPr>
        <w:autoSpaceDE w:val="0"/>
        <w:autoSpaceDN w:val="0"/>
        <w:spacing w:after="160"/>
        <w:ind w:firstLine="3000"/>
        <w:textAlignment w:val="bottom"/>
        <w:rPr>
          <w:rFonts w:ascii="仿宋" w:eastAsia="仿宋" w:hAnsi="仿宋"/>
          <w:color w:val="000000" w:themeColor="text1"/>
        </w:rPr>
      </w:pPr>
      <w:r>
        <w:rPr>
          <w:rFonts w:ascii="仿宋" w:eastAsia="仿宋" w:hAnsi="仿宋"/>
          <w:color w:val="000000" w:themeColor="text1"/>
        </w:rPr>
        <w:t>授权代表签字</w:t>
      </w:r>
      <w:r>
        <w:rPr>
          <w:rFonts w:ascii="仿宋" w:eastAsia="仿宋" w:hAnsi="仿宋" w:hint="eastAsia"/>
          <w:color w:val="000000" w:themeColor="text1"/>
        </w:rPr>
        <w:t>或</w:t>
      </w:r>
      <w:r>
        <w:rPr>
          <w:rFonts w:ascii="仿宋" w:eastAsia="仿宋" w:hAnsi="仿宋"/>
          <w:color w:val="000000" w:themeColor="text1"/>
        </w:rPr>
        <w:t>盖章：</w:t>
      </w:r>
      <w:r>
        <w:rPr>
          <w:rFonts w:ascii="仿宋" w:eastAsia="仿宋" w:hAnsi="仿宋"/>
          <w:color w:val="000000" w:themeColor="text1"/>
          <w:u w:val="single"/>
        </w:rPr>
        <w:t xml:space="preserve">                            </w:t>
      </w:r>
    </w:p>
    <w:p w14:paraId="6C59CBAF" w14:textId="77777777" w:rsidR="00CA480F" w:rsidRDefault="00FB77B5">
      <w:pPr>
        <w:autoSpaceDE w:val="0"/>
        <w:autoSpaceDN w:val="0"/>
        <w:spacing w:after="160"/>
        <w:ind w:firstLine="1800"/>
        <w:textAlignment w:val="bottom"/>
        <w:rPr>
          <w:rFonts w:ascii="仿宋" w:eastAsia="仿宋" w:hAnsi="仿宋"/>
          <w:color w:val="000000" w:themeColor="text1"/>
        </w:rPr>
      </w:pPr>
      <w:r>
        <w:rPr>
          <w:rFonts w:ascii="仿宋" w:eastAsia="仿宋" w:hAnsi="仿宋"/>
          <w:color w:val="000000" w:themeColor="text1"/>
        </w:rPr>
        <w:t>代理人（被授权人）签字</w:t>
      </w:r>
      <w:r>
        <w:rPr>
          <w:rFonts w:ascii="仿宋" w:eastAsia="仿宋" w:hAnsi="仿宋" w:hint="eastAsia"/>
          <w:color w:val="000000" w:themeColor="text1"/>
        </w:rPr>
        <w:t>或</w:t>
      </w:r>
      <w:r>
        <w:rPr>
          <w:rFonts w:ascii="仿宋" w:eastAsia="仿宋" w:hAnsi="仿宋"/>
          <w:color w:val="000000" w:themeColor="text1"/>
        </w:rPr>
        <w:t>盖章：</w:t>
      </w:r>
      <w:r>
        <w:rPr>
          <w:rFonts w:ascii="仿宋" w:eastAsia="仿宋" w:hAnsi="仿宋"/>
          <w:color w:val="000000" w:themeColor="text1"/>
          <w:u w:val="single"/>
        </w:rPr>
        <w:t xml:space="preserve">                            </w:t>
      </w:r>
    </w:p>
    <w:p w14:paraId="4BE7F002" w14:textId="77777777" w:rsidR="00CA480F" w:rsidRDefault="00FB77B5">
      <w:pPr>
        <w:autoSpaceDE w:val="0"/>
        <w:autoSpaceDN w:val="0"/>
        <w:spacing w:after="160"/>
        <w:ind w:firstLine="3240"/>
        <w:textAlignment w:val="bottom"/>
        <w:rPr>
          <w:rFonts w:ascii="仿宋" w:eastAsia="仿宋" w:hAnsi="仿宋"/>
          <w:color w:val="000000" w:themeColor="text1"/>
        </w:rPr>
      </w:pPr>
      <w:r>
        <w:rPr>
          <w:rFonts w:ascii="仿宋" w:eastAsia="仿宋" w:hAnsi="仿宋"/>
          <w:color w:val="000000" w:themeColor="text1"/>
        </w:rPr>
        <w:t>见证人签字</w:t>
      </w:r>
      <w:r>
        <w:rPr>
          <w:rFonts w:ascii="仿宋" w:eastAsia="仿宋" w:hAnsi="仿宋" w:hint="eastAsia"/>
          <w:color w:val="000000" w:themeColor="text1"/>
        </w:rPr>
        <w:t>或</w:t>
      </w:r>
      <w:r>
        <w:rPr>
          <w:rFonts w:ascii="仿宋" w:eastAsia="仿宋" w:hAnsi="仿宋"/>
          <w:color w:val="000000" w:themeColor="text1"/>
        </w:rPr>
        <w:t>盖章：</w:t>
      </w:r>
      <w:r>
        <w:rPr>
          <w:rFonts w:ascii="仿宋" w:eastAsia="仿宋" w:hAnsi="仿宋"/>
          <w:color w:val="000000" w:themeColor="text1"/>
          <w:u w:val="single"/>
        </w:rPr>
        <w:t xml:space="preserve">                            </w:t>
      </w:r>
    </w:p>
    <w:p w14:paraId="1BEF6B40" w14:textId="77777777" w:rsidR="00CA480F" w:rsidRDefault="00FB77B5">
      <w:pPr>
        <w:autoSpaceDE w:val="0"/>
        <w:autoSpaceDN w:val="0"/>
        <w:spacing w:after="160"/>
        <w:ind w:firstLine="4196"/>
        <w:textAlignment w:val="bottom"/>
        <w:rPr>
          <w:rFonts w:ascii="仿宋" w:eastAsia="仿宋" w:hAnsi="仿宋"/>
          <w:color w:val="000000" w:themeColor="text1"/>
        </w:rPr>
      </w:pPr>
      <w:r>
        <w:rPr>
          <w:rFonts w:ascii="仿宋" w:eastAsia="仿宋" w:hAnsi="仿宋"/>
          <w:color w:val="000000" w:themeColor="text1"/>
        </w:rPr>
        <w:t>单位名称：</w:t>
      </w:r>
      <w:r>
        <w:rPr>
          <w:rFonts w:ascii="仿宋" w:eastAsia="仿宋" w:hAnsi="仿宋"/>
          <w:color w:val="000000" w:themeColor="text1"/>
          <w:u w:val="single"/>
        </w:rPr>
        <w:t xml:space="preserve">                            </w:t>
      </w:r>
    </w:p>
    <w:p w14:paraId="4AF226A7" w14:textId="77777777" w:rsidR="00CA480F" w:rsidRDefault="00FB77B5">
      <w:pPr>
        <w:autoSpaceDE w:val="0"/>
        <w:autoSpaceDN w:val="0"/>
        <w:spacing w:after="160"/>
        <w:ind w:firstLine="4196"/>
        <w:textAlignment w:val="bottom"/>
        <w:rPr>
          <w:rFonts w:ascii="仿宋" w:eastAsia="仿宋" w:hAnsi="仿宋"/>
          <w:color w:val="000000" w:themeColor="text1"/>
        </w:rPr>
      </w:pPr>
      <w:r>
        <w:rPr>
          <w:rFonts w:ascii="仿宋" w:eastAsia="仿宋" w:hAnsi="仿宋"/>
          <w:color w:val="000000" w:themeColor="text1"/>
        </w:rPr>
        <w:t>单位</w:t>
      </w:r>
      <w:r>
        <w:rPr>
          <w:rFonts w:ascii="仿宋" w:eastAsia="仿宋" w:hAnsi="仿宋" w:hint="eastAsia"/>
          <w:color w:val="000000" w:themeColor="text1"/>
        </w:rPr>
        <w:t>公章</w:t>
      </w:r>
      <w:r>
        <w:rPr>
          <w:rFonts w:ascii="仿宋" w:eastAsia="仿宋" w:hAnsi="仿宋"/>
          <w:color w:val="000000" w:themeColor="text1"/>
        </w:rPr>
        <w:t>：</w:t>
      </w:r>
      <w:r>
        <w:rPr>
          <w:rFonts w:ascii="仿宋" w:eastAsia="仿宋" w:hAnsi="仿宋"/>
          <w:color w:val="000000" w:themeColor="text1"/>
          <w:u w:val="single"/>
        </w:rPr>
        <w:t xml:space="preserve">                            </w:t>
      </w:r>
    </w:p>
    <w:p w14:paraId="46C1BB8B"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893" w:name="_Toc503130746"/>
      <w:bookmarkStart w:id="894" w:name="_Toc495398023"/>
      <w:bookmarkStart w:id="895" w:name="_Toc512602482"/>
      <w:bookmarkStart w:id="896" w:name="_Toc503130441"/>
      <w:bookmarkStart w:id="897" w:name="_Toc495398073"/>
      <w:bookmarkStart w:id="898" w:name="_Toc503130807"/>
      <w:r>
        <w:rPr>
          <w:rFonts w:ascii="仿宋" w:eastAsia="仿宋" w:hAnsi="仿宋"/>
          <w:color w:val="000000" w:themeColor="text1"/>
        </w:rPr>
        <w:lastRenderedPageBreak/>
        <w:t>财务状况报告，依法缴纳税收和社会保障资金的相关材料</w:t>
      </w:r>
      <w:bookmarkEnd w:id="893"/>
      <w:bookmarkEnd w:id="894"/>
      <w:bookmarkEnd w:id="895"/>
      <w:bookmarkEnd w:id="896"/>
      <w:bookmarkEnd w:id="897"/>
      <w:bookmarkEnd w:id="898"/>
    </w:p>
    <w:p w14:paraId="1144AC66" w14:textId="77777777" w:rsidR="00CA480F" w:rsidRDefault="00FB77B5">
      <w:pPr>
        <w:jc w:val="center"/>
        <w:rPr>
          <w:rFonts w:ascii="仿宋" w:eastAsia="仿宋" w:hAnsi="仿宋"/>
          <w:color w:val="000000" w:themeColor="text1"/>
        </w:rPr>
      </w:pPr>
      <w:r>
        <w:rPr>
          <w:rFonts w:ascii="仿宋" w:eastAsia="仿宋" w:hAnsi="仿宋"/>
          <w:color w:val="000000" w:themeColor="text1"/>
        </w:rPr>
        <w:t>（复印件加盖公章）</w:t>
      </w:r>
    </w:p>
    <w:p w14:paraId="129683EC" w14:textId="77777777" w:rsidR="00CA480F" w:rsidRDefault="00CA480F">
      <w:pPr>
        <w:jc w:val="center"/>
        <w:rPr>
          <w:rFonts w:ascii="仿宋" w:eastAsia="仿宋" w:hAnsi="仿宋"/>
          <w:color w:val="000000" w:themeColor="text1"/>
        </w:rPr>
      </w:pPr>
    </w:p>
    <w:p w14:paraId="334FB76C" w14:textId="77777777" w:rsidR="00CA480F" w:rsidRDefault="00FB77B5">
      <w:pPr>
        <w:pStyle w:val="1"/>
        <w:numPr>
          <w:ilvl w:val="0"/>
          <w:numId w:val="20"/>
        </w:numPr>
        <w:rPr>
          <w:rFonts w:ascii="仿宋" w:eastAsia="仿宋" w:hAnsi="仿宋"/>
          <w:color w:val="000000" w:themeColor="text1"/>
        </w:rPr>
      </w:pPr>
      <w:bookmarkStart w:id="899" w:name="_Toc512602483"/>
      <w:bookmarkStart w:id="900" w:name="_Toc503130442"/>
      <w:r>
        <w:rPr>
          <w:rFonts w:ascii="仿宋" w:eastAsia="仿宋" w:hAnsi="仿宋"/>
          <w:color w:val="000000" w:themeColor="text1"/>
        </w:rPr>
        <w:t>财务</w:t>
      </w:r>
      <w:r>
        <w:rPr>
          <w:rFonts w:ascii="仿宋" w:eastAsia="仿宋" w:hAnsi="仿宋" w:hint="eastAsia"/>
          <w:color w:val="000000" w:themeColor="text1"/>
        </w:rPr>
        <w:t>状况</w:t>
      </w:r>
      <w:r>
        <w:rPr>
          <w:rFonts w:ascii="仿宋" w:eastAsia="仿宋" w:hAnsi="仿宋"/>
          <w:color w:val="000000" w:themeColor="text1"/>
        </w:rPr>
        <w:t>报告：</w:t>
      </w:r>
      <w:bookmarkEnd w:id="899"/>
      <w:bookmarkEnd w:id="900"/>
    </w:p>
    <w:p w14:paraId="143C770A" w14:textId="77777777" w:rsidR="00CA480F" w:rsidRDefault="00CA480F">
      <w:pPr>
        <w:rPr>
          <w:rFonts w:ascii="仿宋" w:eastAsia="仿宋" w:hAnsi="仿宋"/>
          <w:color w:val="000000" w:themeColor="text1"/>
        </w:rPr>
      </w:pPr>
    </w:p>
    <w:p w14:paraId="6EAF7513" w14:textId="77777777" w:rsidR="00CA480F" w:rsidRDefault="00CA480F">
      <w:pPr>
        <w:rPr>
          <w:rFonts w:ascii="仿宋" w:eastAsia="仿宋" w:hAnsi="仿宋"/>
          <w:color w:val="000000" w:themeColor="text1"/>
        </w:rPr>
      </w:pPr>
    </w:p>
    <w:p w14:paraId="5C2B4DD1" w14:textId="77777777" w:rsidR="00CA480F" w:rsidRDefault="00CA480F">
      <w:pPr>
        <w:rPr>
          <w:rFonts w:ascii="仿宋" w:eastAsia="仿宋" w:hAnsi="仿宋"/>
          <w:color w:val="000000" w:themeColor="text1"/>
        </w:rPr>
      </w:pPr>
    </w:p>
    <w:p w14:paraId="045524C5" w14:textId="77777777" w:rsidR="00CA480F" w:rsidRDefault="00CA480F">
      <w:pPr>
        <w:rPr>
          <w:rFonts w:ascii="仿宋" w:eastAsia="仿宋" w:hAnsi="仿宋"/>
          <w:color w:val="000000" w:themeColor="text1"/>
        </w:rPr>
      </w:pPr>
    </w:p>
    <w:p w14:paraId="517044E0" w14:textId="77777777" w:rsidR="00CA480F" w:rsidRDefault="00FB77B5">
      <w:pPr>
        <w:pStyle w:val="1"/>
        <w:rPr>
          <w:rFonts w:ascii="仿宋" w:eastAsia="仿宋" w:hAnsi="仿宋"/>
          <w:color w:val="000000" w:themeColor="text1"/>
        </w:rPr>
      </w:pPr>
      <w:bookmarkStart w:id="901" w:name="_Toc512602484"/>
      <w:bookmarkStart w:id="902" w:name="_Toc503130443"/>
      <w:r>
        <w:rPr>
          <w:rFonts w:ascii="仿宋" w:eastAsia="仿宋" w:hAnsi="仿宋" w:hint="eastAsia"/>
          <w:color w:val="000000" w:themeColor="text1"/>
        </w:rPr>
        <w:t>依法缴纳税收的相关材料</w:t>
      </w:r>
      <w:r>
        <w:rPr>
          <w:rFonts w:ascii="仿宋" w:eastAsia="仿宋" w:hAnsi="仿宋"/>
          <w:color w:val="000000" w:themeColor="text1"/>
        </w:rPr>
        <w:t>：</w:t>
      </w:r>
      <w:bookmarkEnd w:id="901"/>
      <w:bookmarkEnd w:id="902"/>
    </w:p>
    <w:p w14:paraId="5B0F1EC3" w14:textId="77777777" w:rsidR="00CA480F" w:rsidRDefault="00CA480F">
      <w:pPr>
        <w:rPr>
          <w:rFonts w:ascii="仿宋" w:eastAsia="仿宋" w:hAnsi="仿宋"/>
          <w:color w:val="000000" w:themeColor="text1"/>
        </w:rPr>
      </w:pPr>
    </w:p>
    <w:p w14:paraId="6E1C136D" w14:textId="77777777" w:rsidR="00CA480F" w:rsidRDefault="00CA480F">
      <w:pPr>
        <w:rPr>
          <w:rFonts w:ascii="仿宋" w:eastAsia="仿宋" w:hAnsi="仿宋"/>
          <w:color w:val="000000" w:themeColor="text1"/>
        </w:rPr>
      </w:pPr>
    </w:p>
    <w:p w14:paraId="46222EB7" w14:textId="77777777" w:rsidR="00CA480F" w:rsidRDefault="00CA480F">
      <w:pPr>
        <w:rPr>
          <w:rFonts w:ascii="仿宋" w:eastAsia="仿宋" w:hAnsi="仿宋"/>
          <w:color w:val="000000" w:themeColor="text1"/>
        </w:rPr>
      </w:pPr>
    </w:p>
    <w:p w14:paraId="2866EE89" w14:textId="77777777" w:rsidR="00CA480F" w:rsidRDefault="00CA480F">
      <w:pPr>
        <w:rPr>
          <w:rFonts w:ascii="仿宋" w:eastAsia="仿宋" w:hAnsi="仿宋"/>
          <w:color w:val="000000" w:themeColor="text1"/>
        </w:rPr>
      </w:pPr>
    </w:p>
    <w:p w14:paraId="0FD9BF43" w14:textId="77777777" w:rsidR="00CA480F" w:rsidRDefault="00FB77B5">
      <w:pPr>
        <w:pStyle w:val="1"/>
        <w:rPr>
          <w:rFonts w:ascii="仿宋" w:eastAsia="仿宋" w:hAnsi="仿宋"/>
          <w:color w:val="000000" w:themeColor="text1"/>
        </w:rPr>
      </w:pPr>
      <w:bookmarkStart w:id="903" w:name="_Toc503130444"/>
      <w:bookmarkStart w:id="904" w:name="_Toc512602485"/>
      <w:r>
        <w:rPr>
          <w:rFonts w:ascii="仿宋" w:eastAsia="仿宋" w:hAnsi="仿宋" w:hint="eastAsia"/>
          <w:color w:val="000000" w:themeColor="text1"/>
        </w:rPr>
        <w:t>依法缴纳社会保障资金的相关材料</w:t>
      </w:r>
      <w:r>
        <w:rPr>
          <w:rFonts w:ascii="仿宋" w:eastAsia="仿宋" w:hAnsi="仿宋"/>
          <w:color w:val="000000" w:themeColor="text1"/>
        </w:rPr>
        <w:t>：</w:t>
      </w:r>
      <w:bookmarkEnd w:id="903"/>
      <w:bookmarkEnd w:id="904"/>
    </w:p>
    <w:p w14:paraId="2F8B1760" w14:textId="77777777" w:rsidR="00CA480F" w:rsidRDefault="00CA480F">
      <w:pPr>
        <w:rPr>
          <w:rFonts w:ascii="仿宋" w:eastAsia="仿宋" w:hAnsi="仿宋"/>
          <w:color w:val="000000" w:themeColor="text1"/>
        </w:rPr>
      </w:pPr>
    </w:p>
    <w:p w14:paraId="060C93E6" w14:textId="77777777" w:rsidR="00CA480F" w:rsidRDefault="00CA480F">
      <w:pPr>
        <w:rPr>
          <w:rFonts w:ascii="仿宋" w:eastAsia="仿宋" w:hAnsi="仿宋"/>
          <w:color w:val="000000" w:themeColor="text1"/>
        </w:rPr>
      </w:pPr>
    </w:p>
    <w:p w14:paraId="2B927FC0" w14:textId="77777777" w:rsidR="00CA480F" w:rsidRDefault="00CA480F">
      <w:pPr>
        <w:rPr>
          <w:rFonts w:ascii="仿宋" w:eastAsia="仿宋" w:hAnsi="仿宋"/>
          <w:color w:val="000000" w:themeColor="text1"/>
        </w:rPr>
      </w:pPr>
    </w:p>
    <w:p w14:paraId="2E3BAE23" w14:textId="77777777" w:rsidR="00CA480F" w:rsidRDefault="00FB77B5">
      <w:pPr>
        <w:rPr>
          <w:rFonts w:ascii="仿宋" w:eastAsia="仿宋" w:hAnsi="仿宋"/>
          <w:color w:val="000000" w:themeColor="text1"/>
        </w:rPr>
      </w:pPr>
      <w:r>
        <w:rPr>
          <w:rFonts w:ascii="仿宋" w:eastAsia="仿宋" w:hAnsi="仿宋" w:hint="eastAsia"/>
          <w:color w:val="000000" w:themeColor="text1"/>
        </w:rPr>
        <w:t>注：</w:t>
      </w:r>
    </w:p>
    <w:p w14:paraId="42942FD5" w14:textId="77777777" w:rsidR="00CA480F" w:rsidRDefault="00FB77B5">
      <w:pPr>
        <w:rPr>
          <w:rFonts w:ascii="仿宋" w:eastAsia="仿宋" w:hAnsi="仿宋"/>
          <w:color w:val="000000" w:themeColor="text1"/>
        </w:rPr>
      </w:pPr>
      <w:r>
        <w:rPr>
          <w:rFonts w:ascii="仿宋" w:eastAsia="仿宋" w:hAnsi="仿宋" w:hint="eastAsia"/>
          <w:color w:val="000000" w:themeColor="text1"/>
        </w:rPr>
        <w:t>（a）</w:t>
      </w:r>
      <w:r>
        <w:rPr>
          <w:rFonts w:ascii="仿宋" w:eastAsia="仿宋" w:hAnsi="仿宋" w:hint="eastAsia"/>
          <w:color w:val="000000" w:themeColor="text1"/>
        </w:rPr>
        <w:tab/>
        <w:t>财务状况报告指：投标人的资产负债表、现金流量表和利润表；</w:t>
      </w:r>
    </w:p>
    <w:p w14:paraId="49FBE448" w14:textId="77777777" w:rsidR="00CA480F" w:rsidRDefault="00FB77B5">
      <w:pPr>
        <w:rPr>
          <w:rFonts w:ascii="仿宋" w:eastAsia="仿宋" w:hAnsi="仿宋"/>
          <w:color w:val="000000" w:themeColor="text1"/>
        </w:rPr>
      </w:pPr>
      <w:r>
        <w:rPr>
          <w:rFonts w:ascii="仿宋" w:eastAsia="仿宋" w:hAnsi="仿宋" w:hint="eastAsia"/>
          <w:color w:val="000000" w:themeColor="text1"/>
        </w:rPr>
        <w:t>（b）</w:t>
      </w:r>
      <w:r>
        <w:rPr>
          <w:rFonts w:ascii="仿宋" w:eastAsia="仿宋" w:hAnsi="仿宋" w:hint="eastAsia"/>
          <w:color w:val="000000" w:themeColor="text1"/>
        </w:rPr>
        <w:tab/>
        <w:t>依法缴纳税收的相关材料指：由税务机关出具的投标人依法缴纳税收的凭证或依法享受免税的证明；</w:t>
      </w:r>
    </w:p>
    <w:p w14:paraId="5F717931" w14:textId="77777777" w:rsidR="00CA480F" w:rsidRDefault="00FB77B5">
      <w:pPr>
        <w:rPr>
          <w:rFonts w:ascii="仿宋" w:eastAsia="仿宋" w:hAnsi="仿宋"/>
          <w:color w:val="000000" w:themeColor="text1"/>
        </w:rPr>
      </w:pPr>
      <w:r>
        <w:rPr>
          <w:rFonts w:ascii="仿宋" w:eastAsia="仿宋" w:hAnsi="仿宋" w:hint="eastAsia"/>
          <w:color w:val="000000" w:themeColor="text1"/>
        </w:rPr>
        <w:t>（c）</w:t>
      </w:r>
      <w:r>
        <w:rPr>
          <w:rFonts w:ascii="仿宋" w:eastAsia="仿宋" w:hAnsi="仿宋" w:hint="eastAsia"/>
          <w:color w:val="000000" w:themeColor="text1"/>
        </w:rPr>
        <w:tab/>
        <w:t>依法缴纳社会保障资金的相关材料指：由投标人当地社保中心或类似机构出具的含有参保人</w:t>
      </w:r>
      <w:proofErr w:type="gramStart"/>
      <w:r>
        <w:rPr>
          <w:rFonts w:ascii="仿宋" w:eastAsia="仿宋" w:hAnsi="仿宋" w:hint="eastAsia"/>
          <w:color w:val="000000" w:themeColor="text1"/>
        </w:rPr>
        <w:t>数信息</w:t>
      </w:r>
      <w:proofErr w:type="gramEnd"/>
      <w:r>
        <w:rPr>
          <w:rFonts w:ascii="仿宋" w:eastAsia="仿宋" w:hAnsi="仿宋" w:hint="eastAsia"/>
          <w:color w:val="000000" w:themeColor="text1"/>
        </w:rPr>
        <w:t>的投标人交纳社保资金证明材料；</w:t>
      </w:r>
    </w:p>
    <w:p w14:paraId="1F43413E" w14:textId="77777777" w:rsidR="00CA480F" w:rsidRDefault="00CA480F">
      <w:pPr>
        <w:rPr>
          <w:rFonts w:ascii="仿宋" w:eastAsia="仿宋" w:hAnsi="仿宋"/>
          <w:color w:val="000000" w:themeColor="text1"/>
        </w:rPr>
      </w:pPr>
    </w:p>
    <w:p w14:paraId="722AA556"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905" w:name="_Toc503130445"/>
      <w:bookmarkStart w:id="906" w:name="_Toc503130808"/>
      <w:bookmarkStart w:id="907" w:name="_Toc512602486"/>
      <w:bookmarkStart w:id="908" w:name="_Toc503130747"/>
      <w:bookmarkStart w:id="909" w:name="_Toc495398024"/>
      <w:bookmarkStart w:id="910" w:name="_Toc495398074"/>
      <w:r>
        <w:rPr>
          <w:rFonts w:ascii="仿宋" w:eastAsia="仿宋" w:hAnsi="仿宋"/>
          <w:color w:val="000000" w:themeColor="text1"/>
        </w:rPr>
        <w:lastRenderedPageBreak/>
        <w:t>信用查询记录的相关材料</w:t>
      </w:r>
      <w:bookmarkEnd w:id="905"/>
      <w:bookmarkEnd w:id="906"/>
      <w:bookmarkEnd w:id="907"/>
      <w:bookmarkEnd w:id="908"/>
      <w:bookmarkEnd w:id="909"/>
      <w:bookmarkEnd w:id="910"/>
    </w:p>
    <w:p w14:paraId="6915CED3" w14:textId="77777777" w:rsidR="00CA480F" w:rsidRDefault="00FB77B5">
      <w:pPr>
        <w:jc w:val="center"/>
        <w:rPr>
          <w:rFonts w:ascii="仿宋" w:eastAsia="仿宋" w:hAnsi="仿宋"/>
          <w:color w:val="000000" w:themeColor="text1"/>
        </w:rPr>
      </w:pPr>
      <w:r>
        <w:rPr>
          <w:rFonts w:ascii="仿宋" w:eastAsia="仿宋" w:hAnsi="仿宋"/>
          <w:color w:val="000000" w:themeColor="text1"/>
        </w:rPr>
        <w:t>（复印件加盖公章）</w:t>
      </w:r>
    </w:p>
    <w:p w14:paraId="04AC54CA" w14:textId="77777777" w:rsidR="00CA480F" w:rsidRDefault="00CA480F">
      <w:pPr>
        <w:jc w:val="center"/>
        <w:rPr>
          <w:rFonts w:ascii="仿宋" w:eastAsia="仿宋" w:hAnsi="仿宋"/>
          <w:color w:val="000000" w:themeColor="text1"/>
        </w:rPr>
      </w:pPr>
    </w:p>
    <w:p w14:paraId="623D7E95" w14:textId="77777777" w:rsidR="00CA480F" w:rsidRDefault="00FB77B5">
      <w:pPr>
        <w:pStyle w:val="1"/>
        <w:numPr>
          <w:ilvl w:val="0"/>
          <w:numId w:val="21"/>
        </w:numPr>
        <w:rPr>
          <w:rFonts w:ascii="仿宋" w:eastAsia="仿宋" w:hAnsi="仿宋"/>
          <w:color w:val="000000" w:themeColor="text1"/>
          <w:lang w:val="en-US"/>
        </w:rPr>
      </w:pPr>
      <w:bookmarkStart w:id="911" w:name="_Toc512602487"/>
      <w:bookmarkStart w:id="912" w:name="_Toc503130446"/>
      <w:r>
        <w:rPr>
          <w:rFonts w:ascii="仿宋" w:eastAsia="仿宋" w:hAnsi="仿宋"/>
          <w:color w:val="000000" w:themeColor="text1"/>
        </w:rPr>
        <w:t>近三年未被国家财政部指定的</w:t>
      </w:r>
      <w:r>
        <w:rPr>
          <w:rFonts w:ascii="仿宋" w:eastAsia="仿宋" w:hAnsi="仿宋"/>
          <w:color w:val="000000" w:themeColor="text1"/>
          <w:lang w:val="en-US"/>
        </w:rPr>
        <w:t>“</w:t>
      </w:r>
      <w:r>
        <w:rPr>
          <w:rFonts w:ascii="仿宋" w:eastAsia="仿宋" w:hAnsi="仿宋"/>
          <w:color w:val="000000" w:themeColor="text1"/>
        </w:rPr>
        <w:t>信用中国</w:t>
      </w:r>
      <w:r>
        <w:rPr>
          <w:rFonts w:ascii="仿宋" w:eastAsia="仿宋" w:hAnsi="仿宋"/>
          <w:color w:val="000000" w:themeColor="text1"/>
          <w:lang w:val="en-US"/>
        </w:rPr>
        <w:t>”</w:t>
      </w:r>
      <w:r>
        <w:rPr>
          <w:rFonts w:ascii="仿宋" w:eastAsia="仿宋" w:hAnsi="仿宋"/>
          <w:color w:val="000000" w:themeColor="text1"/>
        </w:rPr>
        <w:t>网站</w:t>
      </w:r>
      <w:r>
        <w:rPr>
          <w:rFonts w:ascii="仿宋" w:eastAsia="仿宋" w:hAnsi="仿宋"/>
          <w:color w:val="000000" w:themeColor="text1"/>
          <w:lang w:val="en-US"/>
        </w:rPr>
        <w:t>（www.creditchina.gov.cn）</w:t>
      </w:r>
      <w:r>
        <w:rPr>
          <w:rFonts w:ascii="仿宋" w:eastAsia="仿宋" w:hAnsi="仿宋"/>
          <w:color w:val="000000" w:themeColor="text1"/>
        </w:rPr>
        <w:t>、中国政府采购网</w:t>
      </w:r>
      <w:r>
        <w:rPr>
          <w:rFonts w:ascii="仿宋" w:eastAsia="仿宋" w:hAnsi="仿宋"/>
          <w:color w:val="000000" w:themeColor="text1"/>
          <w:lang w:val="en-US"/>
        </w:rPr>
        <w:t>（www.ccgp.gov.cn）</w:t>
      </w:r>
      <w:r>
        <w:rPr>
          <w:rFonts w:ascii="仿宋" w:eastAsia="仿宋" w:hAnsi="仿宋"/>
          <w:color w:val="000000" w:themeColor="text1"/>
        </w:rPr>
        <w:t>等官方渠道列入失信被执行人、重大税收违法案件当事人名单或政府采购严重违法失信名单的网页截图</w:t>
      </w:r>
      <w:r>
        <w:rPr>
          <w:rFonts w:ascii="仿宋" w:eastAsia="仿宋" w:hAnsi="仿宋"/>
          <w:color w:val="000000" w:themeColor="text1"/>
          <w:lang w:val="en-US"/>
        </w:rPr>
        <w:t>：</w:t>
      </w:r>
      <w:bookmarkEnd w:id="911"/>
      <w:bookmarkEnd w:id="912"/>
    </w:p>
    <w:p w14:paraId="6C2DF29E" w14:textId="77777777" w:rsidR="00CA480F" w:rsidRDefault="00CA480F">
      <w:pPr>
        <w:rPr>
          <w:rFonts w:ascii="仿宋" w:eastAsia="仿宋" w:hAnsi="仿宋"/>
          <w:color w:val="000000" w:themeColor="text1"/>
          <w:kern w:val="44"/>
        </w:rPr>
      </w:pPr>
    </w:p>
    <w:p w14:paraId="39C18518" w14:textId="77777777" w:rsidR="00CA480F" w:rsidRDefault="00CA480F">
      <w:pPr>
        <w:rPr>
          <w:rFonts w:ascii="仿宋" w:eastAsia="仿宋" w:hAnsi="仿宋"/>
          <w:color w:val="000000" w:themeColor="text1"/>
          <w:kern w:val="44"/>
        </w:rPr>
      </w:pPr>
    </w:p>
    <w:p w14:paraId="501BC08F" w14:textId="77777777" w:rsidR="00CA480F" w:rsidRDefault="00CA480F">
      <w:pPr>
        <w:rPr>
          <w:rFonts w:ascii="仿宋" w:eastAsia="仿宋" w:hAnsi="仿宋"/>
          <w:color w:val="000000" w:themeColor="text1"/>
          <w:kern w:val="44"/>
        </w:rPr>
      </w:pPr>
    </w:p>
    <w:p w14:paraId="53B71BCB" w14:textId="77777777" w:rsidR="00CA480F" w:rsidRDefault="00CA480F">
      <w:pPr>
        <w:rPr>
          <w:rFonts w:ascii="仿宋" w:eastAsia="仿宋" w:hAnsi="仿宋"/>
          <w:color w:val="000000" w:themeColor="text1"/>
          <w:kern w:val="44"/>
        </w:rPr>
      </w:pPr>
    </w:p>
    <w:p w14:paraId="32B21F87" w14:textId="77777777" w:rsidR="00CA480F" w:rsidRDefault="00CA480F">
      <w:pPr>
        <w:rPr>
          <w:rFonts w:ascii="仿宋" w:eastAsia="仿宋" w:hAnsi="仿宋"/>
          <w:color w:val="000000" w:themeColor="text1"/>
          <w:kern w:val="44"/>
        </w:rPr>
      </w:pPr>
    </w:p>
    <w:p w14:paraId="76703D48" w14:textId="77777777" w:rsidR="00CA480F" w:rsidRDefault="00CA480F">
      <w:pPr>
        <w:rPr>
          <w:rFonts w:ascii="仿宋" w:eastAsia="仿宋" w:hAnsi="仿宋"/>
          <w:color w:val="000000" w:themeColor="text1"/>
        </w:rPr>
      </w:pPr>
    </w:p>
    <w:p w14:paraId="4AEBD8AF" w14:textId="77777777" w:rsidR="00CA480F" w:rsidRDefault="00CA480F">
      <w:pPr>
        <w:rPr>
          <w:rFonts w:ascii="仿宋" w:eastAsia="仿宋" w:hAnsi="仿宋"/>
          <w:color w:val="000000" w:themeColor="text1"/>
        </w:rPr>
      </w:pPr>
    </w:p>
    <w:p w14:paraId="54E49035" w14:textId="77777777" w:rsidR="00CA480F" w:rsidRDefault="00CA480F">
      <w:pPr>
        <w:rPr>
          <w:rFonts w:ascii="仿宋" w:eastAsia="仿宋" w:hAnsi="仿宋"/>
          <w:color w:val="000000" w:themeColor="text1"/>
        </w:rPr>
      </w:pPr>
    </w:p>
    <w:p w14:paraId="5F7D2AE7" w14:textId="77777777" w:rsidR="00CA480F" w:rsidRDefault="00FB77B5">
      <w:pPr>
        <w:pStyle w:val="flName"/>
        <w:rPr>
          <w:rFonts w:ascii="仿宋" w:eastAsia="仿宋" w:hAnsi="仿宋"/>
          <w:color w:val="000000" w:themeColor="text1"/>
        </w:rPr>
      </w:pPr>
      <w:r>
        <w:rPr>
          <w:rFonts w:ascii="仿宋" w:eastAsia="仿宋" w:hAnsi="仿宋"/>
          <w:color w:val="000000" w:themeColor="text1"/>
          <w:lang w:val="en-US"/>
        </w:rPr>
        <w:br w:type="page"/>
      </w:r>
      <w:bookmarkStart w:id="913" w:name="_Toc503130748"/>
      <w:bookmarkStart w:id="914" w:name="_Toc512602488"/>
      <w:bookmarkStart w:id="915" w:name="_Toc503130809"/>
      <w:bookmarkStart w:id="916" w:name="_Toc495398075"/>
      <w:bookmarkStart w:id="917" w:name="_Toc495398025"/>
      <w:bookmarkStart w:id="918" w:name="_Toc503130448"/>
      <w:r>
        <w:rPr>
          <w:rFonts w:ascii="仿宋" w:eastAsia="仿宋" w:hAnsi="仿宋"/>
          <w:color w:val="000000" w:themeColor="text1"/>
        </w:rPr>
        <w:lastRenderedPageBreak/>
        <w:t>具备履行合同所必需的设备和专业技术能力的证明</w:t>
      </w:r>
      <w:bookmarkEnd w:id="913"/>
      <w:bookmarkEnd w:id="914"/>
      <w:bookmarkEnd w:id="915"/>
      <w:bookmarkEnd w:id="916"/>
      <w:bookmarkEnd w:id="917"/>
      <w:bookmarkEnd w:id="918"/>
    </w:p>
    <w:p w14:paraId="5FE3BE1A" w14:textId="77777777" w:rsidR="00CA480F" w:rsidRDefault="00FB77B5">
      <w:pPr>
        <w:autoSpaceDE w:val="0"/>
        <w:autoSpaceDN w:val="0"/>
        <w:spacing w:after="160"/>
        <w:textAlignment w:val="bottom"/>
        <w:rPr>
          <w:rFonts w:ascii="仿宋" w:eastAsia="仿宋" w:hAnsi="仿宋"/>
          <w:color w:val="000000" w:themeColor="text1"/>
        </w:rPr>
      </w:pPr>
      <w:r>
        <w:rPr>
          <w:rFonts w:ascii="仿宋" w:eastAsia="仿宋" w:hAnsi="仿宋"/>
          <w:color w:val="000000" w:themeColor="text1"/>
        </w:rPr>
        <w:t>致：</w:t>
      </w:r>
      <w:r>
        <w:rPr>
          <w:rFonts w:ascii="仿宋" w:eastAsia="仿宋" w:hAnsi="仿宋"/>
          <w:color w:val="000000" w:themeColor="text1"/>
          <w:u w:val="single"/>
        </w:rPr>
        <w:t xml:space="preserve">                                 </w:t>
      </w:r>
      <w:r>
        <w:rPr>
          <w:rFonts w:ascii="仿宋" w:eastAsia="仿宋" w:hAnsi="仿宋"/>
          <w:color w:val="000000" w:themeColor="text1"/>
        </w:rPr>
        <w:t>（招标人名称）</w:t>
      </w:r>
    </w:p>
    <w:p w14:paraId="3F00D1A6" w14:textId="77777777" w:rsidR="00CA480F" w:rsidRDefault="00FB77B5">
      <w:pPr>
        <w:pStyle w:val="a7"/>
        <w:rPr>
          <w:rFonts w:ascii="仿宋" w:eastAsia="仿宋" w:hAnsi="仿宋"/>
          <w:color w:val="000000" w:themeColor="text1"/>
          <w:szCs w:val="24"/>
        </w:rPr>
      </w:pPr>
      <w:r>
        <w:rPr>
          <w:rFonts w:ascii="仿宋" w:eastAsia="仿宋" w:hAnsi="仿宋"/>
          <w:color w:val="000000" w:themeColor="text1"/>
        </w:rPr>
        <w:t>我们</w:t>
      </w:r>
      <w:r>
        <w:rPr>
          <w:rFonts w:ascii="仿宋" w:eastAsia="仿宋" w:hAnsi="仿宋"/>
          <w:color w:val="000000" w:themeColor="text1"/>
          <w:u w:val="single"/>
        </w:rPr>
        <w:t xml:space="preserve">                 </w:t>
      </w:r>
      <w:r>
        <w:rPr>
          <w:rFonts w:ascii="仿宋" w:eastAsia="仿宋" w:hAnsi="仿宋"/>
          <w:color w:val="000000" w:themeColor="text1"/>
        </w:rPr>
        <w:t>（投标人名称）是按中华人民共和国法律正式成立的一家公司，主要营业地点设在</w:t>
      </w:r>
      <w:r>
        <w:rPr>
          <w:rFonts w:ascii="仿宋" w:eastAsia="仿宋" w:hAnsi="仿宋"/>
          <w:color w:val="000000" w:themeColor="text1"/>
          <w:u w:val="single"/>
        </w:rPr>
        <w:t xml:space="preserve">                  </w:t>
      </w:r>
      <w:r>
        <w:rPr>
          <w:rFonts w:ascii="仿宋" w:eastAsia="仿宋" w:hAnsi="仿宋"/>
          <w:color w:val="000000" w:themeColor="text1"/>
        </w:rPr>
        <w:t>（投标人地址）。我司具备履行本项目合同所必需的设备和专业技术能力</w:t>
      </w:r>
      <w:r>
        <w:rPr>
          <w:rFonts w:ascii="仿宋" w:eastAsia="仿宋" w:hAnsi="仿宋"/>
          <w:color w:val="000000" w:themeColor="text1"/>
          <w:szCs w:val="24"/>
        </w:rPr>
        <w:t>。</w:t>
      </w:r>
    </w:p>
    <w:p w14:paraId="1D779DDB" w14:textId="77777777" w:rsidR="00CA480F" w:rsidRDefault="00FB77B5">
      <w:pPr>
        <w:pStyle w:val="a7"/>
        <w:rPr>
          <w:rFonts w:ascii="仿宋" w:eastAsia="仿宋" w:hAnsi="仿宋"/>
          <w:color w:val="000000" w:themeColor="text1"/>
        </w:rPr>
      </w:pPr>
      <w:r>
        <w:rPr>
          <w:rFonts w:ascii="仿宋" w:eastAsia="仿宋" w:hAnsi="仿宋"/>
          <w:color w:val="000000" w:themeColor="text1"/>
        </w:rPr>
        <w:t>特此证明。</w:t>
      </w:r>
    </w:p>
    <w:p w14:paraId="10EF9827" w14:textId="77777777" w:rsidR="00CA480F" w:rsidRDefault="00CA480F">
      <w:pPr>
        <w:pStyle w:val="a7"/>
        <w:rPr>
          <w:rFonts w:ascii="仿宋" w:eastAsia="仿宋" w:hAnsi="仿宋"/>
          <w:color w:val="000000" w:themeColor="text1"/>
        </w:rPr>
      </w:pPr>
    </w:p>
    <w:p w14:paraId="52ACCF7B"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投标人名称：________________________</w:t>
      </w:r>
    </w:p>
    <w:p w14:paraId="4AA08E2E"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公章：________________________</w:t>
      </w:r>
    </w:p>
    <w:p w14:paraId="0C7B5527"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投标人授权代表签字：________________________</w:t>
      </w:r>
    </w:p>
    <w:p w14:paraId="727E75DB"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日期：</w:t>
      </w:r>
      <w:r>
        <w:rPr>
          <w:rFonts w:ascii="仿宋" w:eastAsia="仿宋" w:hAnsi="仿宋"/>
          <w:color w:val="000000" w:themeColor="text1"/>
          <w:u w:val="single"/>
        </w:rPr>
        <w:t xml:space="preserve">        </w:t>
      </w:r>
      <w:r>
        <w:rPr>
          <w:rFonts w:ascii="仿宋" w:eastAsia="仿宋" w:hAnsi="仿宋"/>
          <w:color w:val="000000" w:themeColor="text1"/>
        </w:rPr>
        <w:t>年</w:t>
      </w:r>
      <w:r>
        <w:rPr>
          <w:rFonts w:ascii="仿宋" w:eastAsia="仿宋" w:hAnsi="仿宋"/>
          <w:color w:val="000000" w:themeColor="text1"/>
          <w:u w:val="single"/>
        </w:rPr>
        <w:t xml:space="preserve">     </w:t>
      </w:r>
      <w:r>
        <w:rPr>
          <w:rFonts w:ascii="仿宋" w:eastAsia="仿宋" w:hAnsi="仿宋"/>
          <w:color w:val="000000" w:themeColor="text1"/>
        </w:rPr>
        <w:t>月</w:t>
      </w:r>
      <w:r>
        <w:rPr>
          <w:rFonts w:ascii="仿宋" w:eastAsia="仿宋" w:hAnsi="仿宋"/>
          <w:color w:val="000000" w:themeColor="text1"/>
          <w:u w:val="single"/>
        </w:rPr>
        <w:t xml:space="preserve">     </w:t>
      </w:r>
      <w:r>
        <w:rPr>
          <w:rFonts w:ascii="仿宋" w:eastAsia="仿宋" w:hAnsi="仿宋"/>
          <w:color w:val="000000" w:themeColor="text1"/>
        </w:rPr>
        <w:t>日</w:t>
      </w:r>
    </w:p>
    <w:p w14:paraId="787C57B4" w14:textId="77777777" w:rsidR="00CA480F" w:rsidRDefault="00FB77B5">
      <w:pPr>
        <w:autoSpaceDE w:val="0"/>
        <w:autoSpaceDN w:val="0"/>
        <w:spacing w:after="160"/>
        <w:jc w:val="left"/>
        <w:textAlignment w:val="bottom"/>
        <w:rPr>
          <w:rFonts w:ascii="仿宋" w:eastAsia="仿宋" w:hAnsi="仿宋"/>
          <w:b/>
          <w:color w:val="000000" w:themeColor="text1"/>
        </w:rPr>
      </w:pPr>
      <w:r>
        <w:rPr>
          <w:rFonts w:ascii="仿宋" w:eastAsia="仿宋" w:hAnsi="仿宋" w:hint="eastAsia"/>
          <w:b/>
          <w:color w:val="000000" w:themeColor="text1"/>
        </w:rPr>
        <w:t>附：相关资质证明文件！</w:t>
      </w:r>
    </w:p>
    <w:p w14:paraId="553D8C0D" w14:textId="77777777" w:rsidR="00CA480F" w:rsidRDefault="00CA480F">
      <w:pPr>
        <w:autoSpaceDE w:val="0"/>
        <w:autoSpaceDN w:val="0"/>
        <w:spacing w:after="160"/>
        <w:ind w:firstLine="3220"/>
        <w:jc w:val="right"/>
        <w:textAlignment w:val="bottom"/>
        <w:rPr>
          <w:rFonts w:ascii="仿宋" w:eastAsia="仿宋" w:hAnsi="仿宋"/>
          <w:color w:val="000000" w:themeColor="text1"/>
        </w:rPr>
      </w:pPr>
    </w:p>
    <w:p w14:paraId="3532ABB6" w14:textId="77777777" w:rsidR="00CA480F" w:rsidRDefault="00CA480F">
      <w:pPr>
        <w:autoSpaceDE w:val="0"/>
        <w:autoSpaceDN w:val="0"/>
        <w:spacing w:after="160"/>
        <w:ind w:firstLine="3220"/>
        <w:jc w:val="right"/>
        <w:textAlignment w:val="bottom"/>
        <w:rPr>
          <w:rFonts w:ascii="仿宋" w:eastAsia="仿宋" w:hAnsi="仿宋"/>
          <w:color w:val="000000" w:themeColor="text1"/>
        </w:rPr>
      </w:pPr>
    </w:p>
    <w:p w14:paraId="73F2288D" w14:textId="77777777" w:rsidR="00CA480F" w:rsidRDefault="00FB77B5">
      <w:pPr>
        <w:pStyle w:val="flName"/>
        <w:rPr>
          <w:rFonts w:ascii="仿宋" w:eastAsia="仿宋" w:hAnsi="仿宋"/>
          <w:color w:val="000000" w:themeColor="text1"/>
        </w:rPr>
      </w:pPr>
      <w:bookmarkStart w:id="919" w:name="_Toc495398026"/>
      <w:bookmarkStart w:id="920" w:name="_Toc495398076"/>
      <w:bookmarkStart w:id="921" w:name="_Toc503130810"/>
      <w:bookmarkStart w:id="922" w:name="_Toc503130449"/>
      <w:bookmarkStart w:id="923" w:name="_Toc512602489"/>
      <w:bookmarkStart w:id="924" w:name="_Toc503130749"/>
      <w:r>
        <w:rPr>
          <w:rFonts w:ascii="仿宋" w:eastAsia="仿宋" w:hAnsi="仿宋"/>
          <w:color w:val="000000" w:themeColor="text1"/>
        </w:rPr>
        <w:t>无违法记录声明函</w:t>
      </w:r>
      <w:bookmarkEnd w:id="919"/>
      <w:bookmarkEnd w:id="920"/>
      <w:bookmarkEnd w:id="921"/>
      <w:bookmarkEnd w:id="922"/>
      <w:bookmarkEnd w:id="923"/>
      <w:bookmarkEnd w:id="924"/>
    </w:p>
    <w:p w14:paraId="2C0A9559" w14:textId="77777777" w:rsidR="00CA480F" w:rsidRDefault="00FB77B5">
      <w:pPr>
        <w:autoSpaceDE w:val="0"/>
        <w:autoSpaceDN w:val="0"/>
        <w:spacing w:after="160"/>
        <w:textAlignment w:val="bottom"/>
        <w:rPr>
          <w:rFonts w:ascii="仿宋" w:eastAsia="仿宋" w:hAnsi="仿宋"/>
          <w:color w:val="000000" w:themeColor="text1"/>
        </w:rPr>
      </w:pPr>
      <w:r>
        <w:rPr>
          <w:rFonts w:ascii="仿宋" w:eastAsia="仿宋" w:hAnsi="仿宋"/>
          <w:color w:val="000000" w:themeColor="text1"/>
        </w:rPr>
        <w:t>致：</w:t>
      </w:r>
      <w:r>
        <w:rPr>
          <w:rFonts w:ascii="仿宋" w:eastAsia="仿宋" w:hAnsi="仿宋"/>
          <w:color w:val="000000" w:themeColor="text1"/>
          <w:u w:val="single"/>
        </w:rPr>
        <w:t xml:space="preserve">                                 </w:t>
      </w:r>
      <w:r>
        <w:rPr>
          <w:rFonts w:ascii="仿宋" w:eastAsia="仿宋" w:hAnsi="仿宋"/>
          <w:color w:val="000000" w:themeColor="text1"/>
        </w:rPr>
        <w:t>（招标人名称）</w:t>
      </w:r>
    </w:p>
    <w:p w14:paraId="2D102F01" w14:textId="77777777" w:rsidR="00CA480F" w:rsidRDefault="00FB77B5">
      <w:pPr>
        <w:pStyle w:val="a7"/>
        <w:rPr>
          <w:rFonts w:ascii="仿宋" w:eastAsia="仿宋" w:hAnsi="仿宋"/>
          <w:color w:val="000000" w:themeColor="text1"/>
          <w:szCs w:val="24"/>
        </w:rPr>
      </w:pPr>
      <w:r>
        <w:rPr>
          <w:rFonts w:ascii="仿宋" w:eastAsia="仿宋" w:hAnsi="仿宋"/>
          <w:color w:val="000000" w:themeColor="text1"/>
        </w:rPr>
        <w:t>我们</w:t>
      </w:r>
      <w:r>
        <w:rPr>
          <w:rFonts w:ascii="仿宋" w:eastAsia="仿宋" w:hAnsi="仿宋"/>
          <w:color w:val="000000" w:themeColor="text1"/>
          <w:u w:val="single"/>
        </w:rPr>
        <w:t xml:space="preserve">                 </w:t>
      </w:r>
      <w:r>
        <w:rPr>
          <w:rFonts w:ascii="仿宋" w:eastAsia="仿宋" w:hAnsi="仿宋"/>
          <w:color w:val="000000" w:themeColor="text1"/>
        </w:rPr>
        <w:t>（投标人名称）是按中华人民共和国法律正式成立的一家公司，主要营业地点设在</w:t>
      </w:r>
      <w:r>
        <w:rPr>
          <w:rFonts w:ascii="仿宋" w:eastAsia="仿宋" w:hAnsi="仿宋"/>
          <w:color w:val="000000" w:themeColor="text1"/>
          <w:u w:val="single"/>
        </w:rPr>
        <w:t xml:space="preserve">                  </w:t>
      </w:r>
      <w:r>
        <w:rPr>
          <w:rFonts w:ascii="仿宋" w:eastAsia="仿宋" w:hAnsi="仿宋"/>
          <w:color w:val="000000" w:themeColor="text1"/>
        </w:rPr>
        <w:t>（投标人地址）。我司在</w:t>
      </w:r>
      <w:r>
        <w:rPr>
          <w:rFonts w:ascii="仿宋" w:eastAsia="仿宋" w:hAnsi="仿宋"/>
          <w:color w:val="000000" w:themeColor="text1"/>
          <w:szCs w:val="24"/>
        </w:rPr>
        <w:t>参加本次采购活动前三年内在经营活动中没有重大违法记录。</w:t>
      </w:r>
    </w:p>
    <w:p w14:paraId="60E811A1" w14:textId="77777777" w:rsidR="00CA480F" w:rsidRDefault="00FB77B5">
      <w:pPr>
        <w:pStyle w:val="a7"/>
        <w:rPr>
          <w:rFonts w:ascii="仿宋" w:eastAsia="仿宋" w:hAnsi="仿宋"/>
          <w:color w:val="000000" w:themeColor="text1"/>
        </w:rPr>
      </w:pPr>
      <w:r>
        <w:rPr>
          <w:rFonts w:ascii="仿宋" w:eastAsia="仿宋" w:hAnsi="仿宋"/>
          <w:color w:val="000000" w:themeColor="text1"/>
        </w:rPr>
        <w:t>特此声明。</w:t>
      </w:r>
    </w:p>
    <w:p w14:paraId="41F92647" w14:textId="77777777" w:rsidR="00CA480F" w:rsidRDefault="00CA480F">
      <w:pPr>
        <w:pStyle w:val="a7"/>
        <w:rPr>
          <w:rFonts w:ascii="仿宋" w:eastAsia="仿宋" w:hAnsi="仿宋"/>
          <w:color w:val="000000" w:themeColor="text1"/>
        </w:rPr>
      </w:pPr>
    </w:p>
    <w:p w14:paraId="0E3E5500"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投标人名称：________________________</w:t>
      </w:r>
    </w:p>
    <w:p w14:paraId="084FA75D"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公章：________________________</w:t>
      </w:r>
    </w:p>
    <w:p w14:paraId="72D43D66"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投标人授权代表签字：________________________</w:t>
      </w:r>
    </w:p>
    <w:p w14:paraId="53446F1C" w14:textId="77777777" w:rsidR="00CA480F" w:rsidRDefault="00FB77B5">
      <w:pPr>
        <w:autoSpaceDE w:val="0"/>
        <w:autoSpaceDN w:val="0"/>
        <w:spacing w:after="160"/>
        <w:ind w:firstLine="3220"/>
        <w:jc w:val="right"/>
        <w:textAlignment w:val="bottom"/>
        <w:rPr>
          <w:rFonts w:ascii="仿宋" w:eastAsia="仿宋" w:hAnsi="仿宋"/>
          <w:color w:val="000000" w:themeColor="text1"/>
        </w:rPr>
      </w:pPr>
      <w:r>
        <w:rPr>
          <w:rFonts w:ascii="仿宋" w:eastAsia="仿宋" w:hAnsi="仿宋"/>
          <w:color w:val="000000" w:themeColor="text1"/>
        </w:rPr>
        <w:t>日期：</w:t>
      </w:r>
      <w:r>
        <w:rPr>
          <w:rFonts w:ascii="仿宋" w:eastAsia="仿宋" w:hAnsi="仿宋"/>
          <w:color w:val="000000" w:themeColor="text1"/>
          <w:u w:val="single"/>
        </w:rPr>
        <w:t xml:space="preserve">        </w:t>
      </w:r>
      <w:r>
        <w:rPr>
          <w:rFonts w:ascii="仿宋" w:eastAsia="仿宋" w:hAnsi="仿宋"/>
          <w:color w:val="000000" w:themeColor="text1"/>
        </w:rPr>
        <w:t>年</w:t>
      </w:r>
      <w:r>
        <w:rPr>
          <w:rFonts w:ascii="仿宋" w:eastAsia="仿宋" w:hAnsi="仿宋"/>
          <w:color w:val="000000" w:themeColor="text1"/>
          <w:u w:val="single"/>
        </w:rPr>
        <w:t xml:space="preserve">     </w:t>
      </w:r>
      <w:r>
        <w:rPr>
          <w:rFonts w:ascii="仿宋" w:eastAsia="仿宋" w:hAnsi="仿宋"/>
          <w:color w:val="000000" w:themeColor="text1"/>
        </w:rPr>
        <w:t>月</w:t>
      </w:r>
      <w:r>
        <w:rPr>
          <w:rFonts w:ascii="仿宋" w:eastAsia="仿宋" w:hAnsi="仿宋"/>
          <w:color w:val="000000" w:themeColor="text1"/>
          <w:u w:val="single"/>
        </w:rPr>
        <w:t xml:space="preserve">     </w:t>
      </w:r>
      <w:r>
        <w:rPr>
          <w:rFonts w:ascii="仿宋" w:eastAsia="仿宋" w:hAnsi="仿宋"/>
          <w:color w:val="000000" w:themeColor="text1"/>
        </w:rPr>
        <w:t>日</w:t>
      </w:r>
    </w:p>
    <w:p w14:paraId="03676529" w14:textId="77777777" w:rsidR="00CA480F" w:rsidRDefault="00CA480F">
      <w:pPr>
        <w:autoSpaceDE w:val="0"/>
        <w:autoSpaceDN w:val="0"/>
        <w:spacing w:after="160"/>
        <w:ind w:firstLine="3220"/>
        <w:jc w:val="right"/>
        <w:textAlignment w:val="bottom"/>
        <w:rPr>
          <w:rFonts w:ascii="仿宋" w:eastAsia="仿宋" w:hAnsi="仿宋"/>
          <w:color w:val="000000" w:themeColor="text1"/>
        </w:rPr>
      </w:pPr>
    </w:p>
    <w:p w14:paraId="30A07D29" w14:textId="77777777" w:rsidR="00CA480F" w:rsidRDefault="00FB77B5">
      <w:pPr>
        <w:pStyle w:val="flName"/>
        <w:rPr>
          <w:rFonts w:ascii="仿宋" w:eastAsia="仿宋" w:hAnsi="仿宋"/>
          <w:color w:val="000000" w:themeColor="text1"/>
        </w:rPr>
      </w:pPr>
      <w:bookmarkStart w:id="925" w:name="_Toc479109468"/>
      <w:bookmarkStart w:id="926" w:name="_Toc479109539"/>
      <w:bookmarkStart w:id="927" w:name="_Toc495398077"/>
      <w:bookmarkStart w:id="928" w:name="_Toc495398027"/>
      <w:r>
        <w:rPr>
          <w:rFonts w:ascii="仿宋" w:eastAsia="仿宋" w:hAnsi="仿宋"/>
          <w:color w:val="000000" w:themeColor="text1"/>
        </w:rPr>
        <w:br w:type="page"/>
      </w:r>
      <w:bookmarkStart w:id="929" w:name="_Toc503130750"/>
      <w:bookmarkStart w:id="930" w:name="_Toc503130450"/>
      <w:bookmarkStart w:id="931" w:name="_Toc497500495"/>
      <w:bookmarkStart w:id="932" w:name="_Toc502733877"/>
      <w:bookmarkStart w:id="933" w:name="_Toc512602490"/>
      <w:bookmarkStart w:id="934" w:name="_Toc503130811"/>
      <w:r>
        <w:rPr>
          <w:rFonts w:ascii="仿宋" w:eastAsia="仿宋" w:hAnsi="仿宋"/>
          <w:color w:val="000000" w:themeColor="text1"/>
        </w:rPr>
        <w:lastRenderedPageBreak/>
        <w:t>法人出具的承诺函</w:t>
      </w:r>
      <w:bookmarkEnd w:id="929"/>
      <w:bookmarkEnd w:id="930"/>
      <w:bookmarkEnd w:id="931"/>
      <w:bookmarkEnd w:id="932"/>
      <w:bookmarkEnd w:id="933"/>
      <w:bookmarkEnd w:id="934"/>
    </w:p>
    <w:p w14:paraId="17EE4844" w14:textId="77777777" w:rsidR="00CA480F" w:rsidRDefault="00FB77B5">
      <w:pPr>
        <w:jc w:val="center"/>
        <w:rPr>
          <w:rFonts w:ascii="仿宋" w:eastAsia="仿宋" w:hAnsi="仿宋"/>
          <w:color w:val="000000" w:themeColor="text1"/>
        </w:rPr>
      </w:pPr>
      <w:r>
        <w:rPr>
          <w:rFonts w:ascii="仿宋" w:eastAsia="仿宋" w:hAnsi="仿宋"/>
          <w:color w:val="000000" w:themeColor="text1"/>
        </w:rPr>
        <w:t>（若由法人依法设立的分支机构以自己的名义直接参与投标或竞争时，须在投标或响应文件中提供</w:t>
      </w:r>
      <w:proofErr w:type="gramStart"/>
      <w:r>
        <w:rPr>
          <w:rFonts w:ascii="仿宋" w:eastAsia="仿宋" w:hAnsi="仿宋"/>
          <w:color w:val="000000" w:themeColor="text1"/>
        </w:rPr>
        <w:t>本承诺</w:t>
      </w:r>
      <w:proofErr w:type="gramEnd"/>
      <w:r>
        <w:rPr>
          <w:rFonts w:ascii="仿宋" w:eastAsia="仿宋" w:hAnsi="仿宋"/>
          <w:color w:val="000000" w:themeColor="text1"/>
        </w:rPr>
        <w:t>函的原件或复印件，否则将判定该分支机构的资格不符合本项目合格供应商的资格要求）</w:t>
      </w:r>
    </w:p>
    <w:p w14:paraId="2B571F4A" w14:textId="77777777" w:rsidR="00CA480F" w:rsidRDefault="00FB77B5">
      <w:pPr>
        <w:pStyle w:val="1"/>
        <w:numPr>
          <w:ilvl w:val="0"/>
          <w:numId w:val="0"/>
        </w:numPr>
        <w:spacing w:before="80"/>
        <w:rPr>
          <w:rFonts w:ascii="仿宋" w:eastAsia="仿宋" w:hAnsi="仿宋"/>
          <w:color w:val="000000" w:themeColor="text1"/>
        </w:rPr>
      </w:pPr>
      <w:bookmarkStart w:id="935" w:name="_Toc503130451"/>
      <w:bookmarkStart w:id="936" w:name="_Toc512602491"/>
      <w:bookmarkStart w:id="937" w:name="_Toc502733878"/>
      <w:r>
        <w:rPr>
          <w:rFonts w:ascii="仿宋" w:eastAsia="仿宋" w:hAnsi="仿宋"/>
          <w:color w:val="000000" w:themeColor="text1"/>
        </w:rPr>
        <w:t>敬启者：</w:t>
      </w:r>
      <w:bookmarkEnd w:id="935"/>
      <w:bookmarkEnd w:id="936"/>
      <w:bookmarkEnd w:id="937"/>
    </w:p>
    <w:p w14:paraId="48581168" w14:textId="77777777" w:rsidR="00CA480F" w:rsidRDefault="00FB77B5">
      <w:pPr>
        <w:pStyle w:val="a7"/>
        <w:rPr>
          <w:rFonts w:ascii="仿宋" w:eastAsia="仿宋" w:hAnsi="仿宋"/>
          <w:color w:val="000000" w:themeColor="text1"/>
        </w:rPr>
      </w:pPr>
      <w:r>
        <w:rPr>
          <w:rFonts w:ascii="仿宋" w:eastAsia="仿宋" w:hAnsi="仿宋"/>
          <w:color w:val="000000" w:themeColor="text1"/>
          <w:u w:val="single"/>
        </w:rPr>
        <w:t xml:space="preserve">  （填入分支机构的名称）  </w:t>
      </w:r>
      <w:r>
        <w:rPr>
          <w:rFonts w:ascii="仿宋" w:eastAsia="仿宋" w:hAnsi="仿宋"/>
          <w:color w:val="000000" w:themeColor="text1"/>
        </w:rPr>
        <w:t>是由我公司设立的分支机构，该分支机构已按国家有关法律、行政法规规定进行了登记。在</w:t>
      </w:r>
      <w:proofErr w:type="gramStart"/>
      <w:r>
        <w:rPr>
          <w:rFonts w:ascii="仿宋" w:eastAsia="仿宋" w:hAnsi="仿宋"/>
          <w:color w:val="000000" w:themeColor="text1"/>
        </w:rPr>
        <w:t>本承诺</w:t>
      </w:r>
      <w:proofErr w:type="gramEnd"/>
      <w:r>
        <w:rPr>
          <w:rFonts w:ascii="仿宋" w:eastAsia="仿宋" w:hAnsi="仿宋"/>
          <w:color w:val="000000" w:themeColor="text1"/>
        </w:rPr>
        <w:t>函的载明的有效期内，该分支机构参与的所有投标、竞争性谈判、竞争性磋商、询价、比选或类似竞争性活动所产生的民事责任均直接由我公司承担。</w:t>
      </w:r>
    </w:p>
    <w:p w14:paraId="75A08D1B" w14:textId="77777777" w:rsidR="00CA480F" w:rsidRDefault="00FB77B5">
      <w:pPr>
        <w:pStyle w:val="a7"/>
        <w:rPr>
          <w:rFonts w:ascii="仿宋" w:eastAsia="仿宋" w:hAnsi="仿宋"/>
          <w:color w:val="000000" w:themeColor="text1"/>
        </w:rPr>
      </w:pPr>
      <w:proofErr w:type="gramStart"/>
      <w:r>
        <w:rPr>
          <w:rFonts w:ascii="仿宋" w:eastAsia="仿宋" w:hAnsi="仿宋"/>
          <w:color w:val="000000" w:themeColor="text1"/>
        </w:rPr>
        <w:t>本承诺</w:t>
      </w:r>
      <w:proofErr w:type="gramEnd"/>
      <w:r>
        <w:rPr>
          <w:rFonts w:ascii="仿宋" w:eastAsia="仿宋" w:hAnsi="仿宋"/>
          <w:color w:val="000000" w:themeColor="text1"/>
        </w:rPr>
        <w:t>函的有效期为：____年__月__日至____年__月__日。</w:t>
      </w:r>
    </w:p>
    <w:p w14:paraId="2B524C35" w14:textId="77777777" w:rsidR="00CA480F" w:rsidRDefault="00FB77B5">
      <w:pPr>
        <w:spacing w:before="1400"/>
        <w:ind w:firstLineChars="1250" w:firstLine="3000"/>
        <w:jc w:val="center"/>
        <w:rPr>
          <w:rFonts w:ascii="仿宋" w:eastAsia="仿宋" w:hAnsi="仿宋"/>
          <w:color w:val="000000" w:themeColor="text1"/>
        </w:rPr>
      </w:pPr>
      <w:r>
        <w:rPr>
          <w:rFonts w:ascii="仿宋" w:eastAsia="仿宋" w:hAnsi="仿宋"/>
          <w:color w:val="000000" w:themeColor="text1"/>
        </w:rPr>
        <w:t>法人名称（加盖公章）：_______________________</w:t>
      </w:r>
    </w:p>
    <w:p w14:paraId="0F42496D" w14:textId="77777777" w:rsidR="00CA480F" w:rsidRDefault="00FB77B5">
      <w:pPr>
        <w:spacing w:before="100"/>
        <w:ind w:firstLineChars="1250" w:firstLine="3000"/>
        <w:jc w:val="center"/>
        <w:rPr>
          <w:rFonts w:ascii="仿宋" w:eastAsia="仿宋" w:hAnsi="仿宋"/>
          <w:color w:val="000000" w:themeColor="text1"/>
        </w:rPr>
      </w:pPr>
      <w:r>
        <w:rPr>
          <w:rFonts w:ascii="仿宋" w:eastAsia="仿宋" w:hAnsi="仿宋"/>
          <w:color w:val="000000" w:themeColor="text1"/>
        </w:rPr>
        <w:t>法人的法定代表人或单位负责人签名：___________</w:t>
      </w:r>
    </w:p>
    <w:p w14:paraId="7D07889A" w14:textId="77777777" w:rsidR="00CA480F" w:rsidRDefault="00FB77B5">
      <w:pPr>
        <w:spacing w:before="100"/>
        <w:ind w:firstLineChars="1250" w:firstLine="3000"/>
        <w:jc w:val="center"/>
        <w:rPr>
          <w:rFonts w:ascii="仿宋" w:eastAsia="仿宋" w:hAnsi="仿宋"/>
          <w:color w:val="000000" w:themeColor="text1"/>
        </w:rPr>
      </w:pPr>
      <w:r>
        <w:rPr>
          <w:rFonts w:ascii="仿宋" w:eastAsia="仿宋" w:hAnsi="仿宋"/>
          <w:color w:val="000000" w:themeColor="text1"/>
        </w:rPr>
        <w:t>____年__月__日</w:t>
      </w:r>
    </w:p>
    <w:p w14:paraId="25106A04" w14:textId="77777777" w:rsidR="00CA480F" w:rsidRDefault="00CA480F">
      <w:pPr>
        <w:pStyle w:val="flName"/>
        <w:rPr>
          <w:rFonts w:ascii="仿宋" w:eastAsia="仿宋" w:hAnsi="仿宋"/>
          <w:color w:val="000000" w:themeColor="text1"/>
        </w:rPr>
      </w:pPr>
    </w:p>
    <w:p w14:paraId="01BFEEDA" w14:textId="77777777" w:rsidR="00CA480F" w:rsidRDefault="00FB77B5">
      <w:pPr>
        <w:pStyle w:val="flName"/>
        <w:rPr>
          <w:rFonts w:ascii="仿宋" w:eastAsia="仿宋" w:hAnsi="仿宋"/>
          <w:color w:val="000000" w:themeColor="text1"/>
        </w:rPr>
      </w:pPr>
      <w:bookmarkStart w:id="938" w:name="_Toc5116311"/>
      <w:bookmarkStart w:id="939" w:name="_Toc45715851"/>
      <w:bookmarkStart w:id="940" w:name="_Toc45715895"/>
      <w:bookmarkStart w:id="941" w:name="_Toc45715930"/>
      <w:r>
        <w:rPr>
          <w:rFonts w:ascii="仿宋" w:eastAsia="仿宋" w:hAnsi="仿宋"/>
          <w:color w:val="000000" w:themeColor="text1"/>
        </w:rPr>
        <w:t>其它</w:t>
      </w:r>
      <w:bookmarkEnd w:id="938"/>
      <w:bookmarkEnd w:id="939"/>
      <w:bookmarkEnd w:id="940"/>
      <w:bookmarkEnd w:id="941"/>
    </w:p>
    <w:p w14:paraId="3B3ADB0A" w14:textId="77777777" w:rsidR="00CA480F" w:rsidRDefault="00FB77B5">
      <w:pPr>
        <w:jc w:val="center"/>
        <w:rPr>
          <w:rFonts w:ascii="仿宋" w:eastAsia="仿宋" w:hAnsi="仿宋"/>
          <w:color w:val="000000" w:themeColor="text1"/>
        </w:rPr>
      </w:pPr>
      <w:r>
        <w:rPr>
          <w:rFonts w:ascii="仿宋" w:eastAsia="仿宋" w:hAnsi="仿宋"/>
          <w:color w:val="000000" w:themeColor="text1"/>
        </w:rPr>
        <w:t>（满足投标邀请书中规定的合格投标人的其他资格要求的证明文件）</w:t>
      </w:r>
    </w:p>
    <w:p w14:paraId="5BF1F12A" w14:textId="77777777" w:rsidR="00CA480F" w:rsidRDefault="00FB77B5">
      <w:pPr>
        <w:jc w:val="center"/>
        <w:rPr>
          <w:rFonts w:ascii="仿宋" w:eastAsia="仿宋" w:hAnsi="仿宋"/>
          <w:b/>
          <w:color w:val="000000" w:themeColor="text1"/>
          <w:sz w:val="28"/>
          <w:szCs w:val="28"/>
        </w:rPr>
      </w:pPr>
      <w:r>
        <w:rPr>
          <w:rFonts w:ascii="仿宋" w:eastAsia="仿宋" w:hAnsi="仿宋"/>
          <w:color w:val="000000" w:themeColor="text1"/>
        </w:rPr>
        <w:br w:type="page"/>
      </w:r>
      <w:r>
        <w:rPr>
          <w:rFonts w:ascii="仿宋" w:eastAsia="仿宋" w:hAnsi="仿宋" w:hint="eastAsia"/>
          <w:color w:val="000000" w:themeColor="text1"/>
          <w:sz w:val="32"/>
          <w:lang w:val="zh-CN"/>
        </w:rPr>
        <w:lastRenderedPageBreak/>
        <w:t>无行贿犯罪承诺书</w:t>
      </w:r>
    </w:p>
    <w:p w14:paraId="6BBDC3A1" w14:textId="77777777" w:rsidR="00CA480F" w:rsidRDefault="00CA480F">
      <w:pPr>
        <w:ind w:firstLine="570"/>
        <w:rPr>
          <w:rFonts w:ascii="仿宋" w:eastAsia="仿宋" w:hAnsi="仿宋"/>
          <w:color w:val="000000" w:themeColor="text1"/>
          <w:sz w:val="21"/>
          <w:szCs w:val="21"/>
        </w:rPr>
      </w:pPr>
    </w:p>
    <w:p w14:paraId="6A06DC7D"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招标人：：</w:t>
      </w:r>
    </w:p>
    <w:p w14:paraId="2445A1EC"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我单位                               （单位名称）和法定代表人：</w:t>
      </w:r>
    </w:p>
    <w:p w14:paraId="1E618D8A"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（姓名）                （身份证号码）和拟派的项目负责人：      （姓名）</w:t>
      </w:r>
    </w:p>
    <w:p w14:paraId="1F7FA075"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（身份证号码），在近三年（投标截止日为期）未发生行贿犯罪，特此承诺</w:t>
      </w:r>
    </w:p>
    <w:p w14:paraId="7E3B5A41" w14:textId="77777777" w:rsidR="00CA480F" w:rsidRDefault="00CA480F">
      <w:pPr>
        <w:ind w:firstLine="570"/>
        <w:rPr>
          <w:rFonts w:ascii="仿宋" w:eastAsia="仿宋" w:hAnsi="仿宋"/>
          <w:color w:val="000000" w:themeColor="text1"/>
        </w:rPr>
      </w:pPr>
    </w:p>
    <w:p w14:paraId="460260D4" w14:textId="77777777" w:rsidR="00CA480F" w:rsidRDefault="00CA480F">
      <w:pPr>
        <w:ind w:firstLine="570"/>
        <w:rPr>
          <w:rFonts w:ascii="仿宋" w:eastAsia="仿宋" w:hAnsi="仿宋"/>
          <w:color w:val="000000" w:themeColor="text1"/>
        </w:rPr>
      </w:pPr>
    </w:p>
    <w:p w14:paraId="64499089" w14:textId="77777777" w:rsidR="00CA480F" w:rsidRDefault="00CA480F">
      <w:pPr>
        <w:ind w:firstLine="570"/>
        <w:rPr>
          <w:rFonts w:ascii="仿宋" w:eastAsia="仿宋" w:hAnsi="仿宋"/>
          <w:color w:val="000000" w:themeColor="text1"/>
        </w:rPr>
      </w:pPr>
    </w:p>
    <w:p w14:paraId="753ACAB5"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承诺单位：                           （盖章）</w:t>
      </w:r>
    </w:p>
    <w:p w14:paraId="6B7F7404"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法定代表人：          （签名）</w:t>
      </w:r>
    </w:p>
    <w:p w14:paraId="1392BDCF"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项目负责人：          （签名）</w:t>
      </w:r>
    </w:p>
    <w:p w14:paraId="7F886784" w14:textId="77777777" w:rsidR="00CA480F" w:rsidRDefault="00CA480F">
      <w:pPr>
        <w:ind w:firstLine="570"/>
        <w:rPr>
          <w:rFonts w:ascii="仿宋" w:eastAsia="仿宋" w:hAnsi="仿宋"/>
          <w:color w:val="000000" w:themeColor="text1"/>
        </w:rPr>
      </w:pPr>
    </w:p>
    <w:p w14:paraId="2EF8316F" w14:textId="77777777" w:rsidR="00CA480F" w:rsidRDefault="00CA480F">
      <w:pPr>
        <w:ind w:firstLine="570"/>
        <w:rPr>
          <w:rFonts w:ascii="仿宋" w:eastAsia="仿宋" w:hAnsi="仿宋"/>
          <w:color w:val="000000" w:themeColor="text1"/>
        </w:rPr>
      </w:pPr>
    </w:p>
    <w:p w14:paraId="028D3A2F" w14:textId="77777777" w:rsidR="00CA480F" w:rsidRDefault="00FB77B5">
      <w:pPr>
        <w:ind w:firstLineChars="1752" w:firstLine="4205"/>
        <w:rPr>
          <w:rFonts w:ascii="仿宋" w:eastAsia="仿宋" w:hAnsi="仿宋"/>
          <w:color w:val="000000" w:themeColor="text1"/>
        </w:rPr>
      </w:pPr>
      <w:r>
        <w:rPr>
          <w:rFonts w:ascii="仿宋" w:eastAsia="仿宋" w:hAnsi="仿宋" w:hint="eastAsia"/>
          <w:color w:val="000000" w:themeColor="text1"/>
        </w:rPr>
        <w:t xml:space="preserve">                      年  月  日</w:t>
      </w:r>
    </w:p>
    <w:p w14:paraId="7EFDBBCB" w14:textId="77777777" w:rsidR="00CA480F" w:rsidRDefault="00CA480F">
      <w:pPr>
        <w:spacing w:line="420" w:lineRule="exact"/>
        <w:rPr>
          <w:rFonts w:ascii="仿宋" w:eastAsia="仿宋" w:hAnsi="仿宋"/>
          <w:color w:val="000000" w:themeColor="text1"/>
          <w:sz w:val="21"/>
          <w:szCs w:val="21"/>
        </w:rPr>
      </w:pPr>
    </w:p>
    <w:p w14:paraId="671A46B8" w14:textId="77777777" w:rsidR="00CA480F" w:rsidRDefault="00CA480F">
      <w:pPr>
        <w:spacing w:line="420" w:lineRule="exact"/>
        <w:rPr>
          <w:rFonts w:ascii="仿宋" w:eastAsia="仿宋" w:hAnsi="仿宋"/>
          <w:color w:val="000000" w:themeColor="text1"/>
          <w:sz w:val="21"/>
          <w:szCs w:val="21"/>
        </w:rPr>
      </w:pPr>
    </w:p>
    <w:p w14:paraId="7617E7DE" w14:textId="77777777" w:rsidR="00CA480F" w:rsidRDefault="00CA480F">
      <w:pPr>
        <w:spacing w:line="420" w:lineRule="exact"/>
        <w:rPr>
          <w:rFonts w:ascii="仿宋" w:eastAsia="仿宋" w:hAnsi="仿宋"/>
          <w:color w:val="000000" w:themeColor="text1"/>
          <w:sz w:val="21"/>
          <w:szCs w:val="21"/>
        </w:rPr>
      </w:pPr>
    </w:p>
    <w:p w14:paraId="0E27267D" w14:textId="77777777" w:rsidR="00CA480F" w:rsidRDefault="00CA480F">
      <w:pPr>
        <w:spacing w:line="420" w:lineRule="exact"/>
        <w:rPr>
          <w:rFonts w:ascii="仿宋" w:eastAsia="仿宋" w:hAnsi="仿宋"/>
          <w:color w:val="000000" w:themeColor="text1"/>
          <w:sz w:val="21"/>
          <w:szCs w:val="21"/>
        </w:rPr>
      </w:pPr>
    </w:p>
    <w:p w14:paraId="0EFC4030" w14:textId="77777777" w:rsidR="00CA480F" w:rsidRDefault="00CA480F">
      <w:pPr>
        <w:spacing w:line="420" w:lineRule="exact"/>
        <w:rPr>
          <w:rFonts w:ascii="仿宋" w:eastAsia="仿宋" w:hAnsi="仿宋"/>
          <w:color w:val="000000" w:themeColor="text1"/>
          <w:sz w:val="21"/>
          <w:szCs w:val="21"/>
        </w:rPr>
      </w:pPr>
    </w:p>
    <w:p w14:paraId="7E371C71" w14:textId="77777777" w:rsidR="00CA480F" w:rsidRDefault="00CA480F">
      <w:pPr>
        <w:spacing w:line="420" w:lineRule="exact"/>
        <w:rPr>
          <w:rFonts w:ascii="仿宋" w:eastAsia="仿宋" w:hAnsi="仿宋"/>
          <w:color w:val="000000" w:themeColor="text1"/>
          <w:sz w:val="21"/>
          <w:szCs w:val="21"/>
        </w:rPr>
      </w:pPr>
    </w:p>
    <w:p w14:paraId="234B254C" w14:textId="77777777" w:rsidR="00CA480F" w:rsidRDefault="00CA480F">
      <w:pPr>
        <w:spacing w:line="420" w:lineRule="exact"/>
        <w:rPr>
          <w:rFonts w:ascii="仿宋" w:eastAsia="仿宋" w:hAnsi="仿宋"/>
          <w:color w:val="000000" w:themeColor="text1"/>
          <w:sz w:val="21"/>
          <w:szCs w:val="21"/>
        </w:rPr>
      </w:pPr>
    </w:p>
    <w:p w14:paraId="14E28D09" w14:textId="77777777" w:rsidR="00CA480F" w:rsidRDefault="00CA480F">
      <w:pPr>
        <w:spacing w:line="420" w:lineRule="exact"/>
        <w:rPr>
          <w:rFonts w:ascii="仿宋" w:eastAsia="仿宋" w:hAnsi="仿宋"/>
          <w:color w:val="000000" w:themeColor="text1"/>
          <w:sz w:val="21"/>
          <w:szCs w:val="21"/>
        </w:rPr>
      </w:pPr>
    </w:p>
    <w:p w14:paraId="52493D21" w14:textId="77777777" w:rsidR="00CA480F" w:rsidRDefault="00CA480F">
      <w:pPr>
        <w:spacing w:line="420" w:lineRule="exact"/>
        <w:rPr>
          <w:rFonts w:ascii="仿宋" w:eastAsia="仿宋" w:hAnsi="仿宋"/>
          <w:color w:val="000000" w:themeColor="text1"/>
          <w:sz w:val="21"/>
          <w:szCs w:val="21"/>
        </w:rPr>
      </w:pPr>
    </w:p>
    <w:p w14:paraId="5EBAF0EE" w14:textId="77777777" w:rsidR="00CA480F" w:rsidRDefault="00CA480F">
      <w:pPr>
        <w:spacing w:line="420" w:lineRule="exact"/>
        <w:rPr>
          <w:rFonts w:ascii="仿宋" w:eastAsia="仿宋" w:hAnsi="仿宋"/>
          <w:color w:val="000000" w:themeColor="text1"/>
          <w:sz w:val="21"/>
          <w:szCs w:val="21"/>
        </w:rPr>
      </w:pPr>
    </w:p>
    <w:p w14:paraId="44B9C16A" w14:textId="77777777" w:rsidR="00CA480F" w:rsidRDefault="00CA480F">
      <w:pPr>
        <w:spacing w:line="420" w:lineRule="exact"/>
        <w:rPr>
          <w:rFonts w:ascii="仿宋" w:eastAsia="仿宋" w:hAnsi="仿宋"/>
          <w:color w:val="000000" w:themeColor="text1"/>
          <w:sz w:val="21"/>
          <w:szCs w:val="21"/>
        </w:rPr>
      </w:pPr>
    </w:p>
    <w:p w14:paraId="253DC904" w14:textId="77777777" w:rsidR="00CA480F" w:rsidRDefault="00CA480F">
      <w:pPr>
        <w:spacing w:line="420" w:lineRule="exact"/>
        <w:rPr>
          <w:rFonts w:ascii="仿宋" w:eastAsia="仿宋" w:hAnsi="仿宋"/>
          <w:color w:val="000000" w:themeColor="text1"/>
          <w:sz w:val="21"/>
          <w:szCs w:val="21"/>
        </w:rPr>
      </w:pPr>
    </w:p>
    <w:p w14:paraId="4E555932" w14:textId="77777777" w:rsidR="00CA480F" w:rsidRDefault="00CA480F">
      <w:pPr>
        <w:spacing w:line="420" w:lineRule="exact"/>
        <w:rPr>
          <w:rFonts w:ascii="仿宋" w:eastAsia="仿宋" w:hAnsi="仿宋"/>
          <w:color w:val="000000" w:themeColor="text1"/>
          <w:sz w:val="21"/>
          <w:szCs w:val="21"/>
        </w:rPr>
      </w:pPr>
    </w:p>
    <w:p w14:paraId="3B4BBC97" w14:textId="77777777" w:rsidR="00CA480F" w:rsidRDefault="00CA480F">
      <w:pPr>
        <w:spacing w:line="420" w:lineRule="exact"/>
        <w:rPr>
          <w:rFonts w:ascii="仿宋" w:eastAsia="仿宋" w:hAnsi="仿宋"/>
          <w:color w:val="000000" w:themeColor="text1"/>
          <w:sz w:val="21"/>
          <w:szCs w:val="21"/>
        </w:rPr>
      </w:pPr>
    </w:p>
    <w:p w14:paraId="638EB622" w14:textId="77777777" w:rsidR="00CA480F" w:rsidRDefault="00CA480F">
      <w:pPr>
        <w:spacing w:line="420" w:lineRule="exact"/>
        <w:rPr>
          <w:rFonts w:ascii="仿宋" w:eastAsia="仿宋" w:hAnsi="仿宋"/>
          <w:color w:val="000000" w:themeColor="text1"/>
          <w:sz w:val="21"/>
          <w:szCs w:val="21"/>
        </w:rPr>
      </w:pPr>
    </w:p>
    <w:p w14:paraId="74EE28EA" w14:textId="77777777" w:rsidR="00CA480F" w:rsidRDefault="00FB77B5">
      <w:pPr>
        <w:widowControl/>
        <w:adjustRightInd/>
        <w:spacing w:line="240" w:lineRule="auto"/>
        <w:jc w:val="left"/>
        <w:textAlignment w:val="auto"/>
        <w:rPr>
          <w:rFonts w:ascii="仿宋" w:eastAsia="仿宋" w:hAnsi="仿宋"/>
          <w:color w:val="000000" w:themeColor="text1"/>
          <w:sz w:val="21"/>
          <w:szCs w:val="21"/>
        </w:rPr>
      </w:pPr>
      <w:r>
        <w:rPr>
          <w:rFonts w:ascii="仿宋" w:eastAsia="仿宋" w:hAnsi="仿宋"/>
          <w:color w:val="000000" w:themeColor="text1"/>
          <w:sz w:val="21"/>
          <w:szCs w:val="21"/>
        </w:rPr>
        <w:br w:type="page"/>
      </w:r>
    </w:p>
    <w:p w14:paraId="6FA48ECB" w14:textId="77777777" w:rsidR="00CA480F" w:rsidRDefault="00FB77B5">
      <w:pPr>
        <w:jc w:val="center"/>
        <w:rPr>
          <w:rFonts w:ascii="仿宋" w:eastAsia="仿宋" w:hAnsi="仿宋"/>
          <w:color w:val="000000" w:themeColor="text1"/>
          <w:sz w:val="32"/>
          <w:lang w:val="zh-CN"/>
        </w:rPr>
      </w:pPr>
      <w:r>
        <w:rPr>
          <w:rFonts w:ascii="仿宋" w:eastAsia="仿宋" w:hAnsi="仿宋" w:hint="eastAsia"/>
          <w:color w:val="000000" w:themeColor="text1"/>
          <w:sz w:val="32"/>
          <w:lang w:val="zh-CN"/>
        </w:rPr>
        <w:lastRenderedPageBreak/>
        <w:t>不存在与参加本项目的其它供应商单位负责人为同一人</w:t>
      </w:r>
    </w:p>
    <w:p w14:paraId="1706F045" w14:textId="77777777" w:rsidR="00CA480F" w:rsidRDefault="00FB77B5">
      <w:pPr>
        <w:jc w:val="center"/>
        <w:rPr>
          <w:rFonts w:ascii="仿宋" w:eastAsia="仿宋" w:hAnsi="仿宋"/>
          <w:color w:val="000000" w:themeColor="text1"/>
          <w:sz w:val="32"/>
          <w:lang w:val="zh-CN"/>
        </w:rPr>
      </w:pPr>
      <w:r>
        <w:rPr>
          <w:rFonts w:ascii="仿宋" w:eastAsia="仿宋" w:hAnsi="仿宋" w:hint="eastAsia"/>
          <w:color w:val="000000" w:themeColor="text1"/>
          <w:sz w:val="32"/>
          <w:lang w:val="zh-CN"/>
        </w:rPr>
        <w:t>或者存在直接控股、管理关系承诺</w:t>
      </w:r>
    </w:p>
    <w:p w14:paraId="003C378D" w14:textId="77777777" w:rsidR="00CA480F" w:rsidRDefault="00CA480F">
      <w:pPr>
        <w:rPr>
          <w:rFonts w:ascii="仿宋" w:eastAsia="仿宋" w:hAnsi="仿宋"/>
          <w:b/>
          <w:color w:val="000000" w:themeColor="text1"/>
          <w:sz w:val="30"/>
          <w:szCs w:val="30"/>
        </w:rPr>
      </w:pPr>
    </w:p>
    <w:p w14:paraId="212BBD58" w14:textId="77777777" w:rsidR="00CA480F" w:rsidRDefault="00FB77B5">
      <w:pPr>
        <w:rPr>
          <w:rFonts w:ascii="仿宋" w:eastAsia="仿宋" w:hAnsi="仿宋"/>
          <w:color w:val="000000" w:themeColor="text1"/>
          <w:sz w:val="21"/>
          <w:szCs w:val="21"/>
        </w:rPr>
      </w:pPr>
      <w:r>
        <w:rPr>
          <w:rFonts w:ascii="仿宋" w:eastAsia="仿宋" w:hAnsi="仿宋" w:hint="eastAsia"/>
          <w:color w:val="000000" w:themeColor="text1"/>
          <w:sz w:val="21"/>
          <w:szCs w:val="21"/>
        </w:rPr>
        <w:t>：</w:t>
      </w:r>
    </w:p>
    <w:p w14:paraId="260B9763"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5BB7E98" w14:textId="77777777" w:rsidR="00CA480F" w:rsidRDefault="00CA480F">
      <w:pPr>
        <w:ind w:firstLine="570"/>
        <w:rPr>
          <w:rFonts w:ascii="仿宋" w:eastAsia="仿宋" w:hAnsi="仿宋"/>
          <w:color w:val="000000" w:themeColor="text1"/>
        </w:rPr>
      </w:pPr>
    </w:p>
    <w:p w14:paraId="24F44797"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特此承诺</w:t>
      </w:r>
    </w:p>
    <w:p w14:paraId="4A6B3270" w14:textId="77777777" w:rsidR="00CA480F" w:rsidRDefault="00CA480F">
      <w:pPr>
        <w:ind w:firstLine="570"/>
        <w:rPr>
          <w:rFonts w:ascii="仿宋" w:eastAsia="仿宋" w:hAnsi="仿宋"/>
          <w:color w:val="000000" w:themeColor="text1"/>
        </w:rPr>
      </w:pPr>
    </w:p>
    <w:p w14:paraId="0D7AD093" w14:textId="77777777" w:rsidR="00CA480F" w:rsidRDefault="00CA480F">
      <w:pPr>
        <w:ind w:firstLine="570"/>
        <w:rPr>
          <w:rFonts w:ascii="仿宋" w:eastAsia="仿宋" w:hAnsi="仿宋"/>
          <w:color w:val="000000" w:themeColor="text1"/>
        </w:rPr>
      </w:pPr>
    </w:p>
    <w:p w14:paraId="3BA061BB"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投标人名称：（单位盖章）</w:t>
      </w:r>
    </w:p>
    <w:p w14:paraId="12D223F8"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法定代表人或授权代表（签字或加盖个人名章）：</w:t>
      </w:r>
    </w:p>
    <w:p w14:paraId="22BA9D30" w14:textId="77777777" w:rsidR="00CA480F" w:rsidRDefault="00FB77B5">
      <w:pPr>
        <w:ind w:firstLine="570"/>
        <w:rPr>
          <w:rFonts w:ascii="仿宋" w:eastAsia="仿宋" w:hAnsi="仿宋"/>
          <w:color w:val="000000" w:themeColor="text1"/>
        </w:rPr>
      </w:pPr>
      <w:r>
        <w:rPr>
          <w:rFonts w:ascii="仿宋" w:eastAsia="仿宋" w:hAnsi="仿宋" w:hint="eastAsia"/>
          <w:color w:val="000000" w:themeColor="text1"/>
        </w:rPr>
        <w:t xml:space="preserve"> 日    期：年月日</w:t>
      </w:r>
    </w:p>
    <w:p w14:paraId="6C2D07D6" w14:textId="77777777" w:rsidR="00CA480F" w:rsidRDefault="00CA480F">
      <w:pPr>
        <w:spacing w:line="420" w:lineRule="exact"/>
        <w:rPr>
          <w:rFonts w:ascii="仿宋" w:eastAsia="仿宋" w:hAnsi="仿宋"/>
          <w:color w:val="000000" w:themeColor="text1"/>
          <w:sz w:val="21"/>
          <w:szCs w:val="21"/>
        </w:rPr>
      </w:pPr>
    </w:p>
    <w:p w14:paraId="16928EF0" w14:textId="77777777" w:rsidR="00CA480F" w:rsidRDefault="00CA480F">
      <w:pPr>
        <w:pStyle w:val="flName"/>
        <w:rPr>
          <w:rFonts w:ascii="仿宋" w:eastAsia="仿宋" w:hAnsi="仿宋"/>
          <w:color w:val="000000" w:themeColor="text1"/>
        </w:rPr>
      </w:pPr>
    </w:p>
    <w:p w14:paraId="0F8239C6" w14:textId="77777777" w:rsidR="00CA480F" w:rsidRDefault="00FB77B5">
      <w:pPr>
        <w:pStyle w:val="flName"/>
        <w:rPr>
          <w:rFonts w:ascii="仿宋" w:eastAsia="仿宋" w:hAnsi="仿宋"/>
          <w:color w:val="000000" w:themeColor="text1"/>
        </w:rPr>
      </w:pPr>
      <w:bookmarkStart w:id="942" w:name="_Toc503130812"/>
      <w:bookmarkStart w:id="943" w:name="_Toc512602492"/>
      <w:bookmarkStart w:id="944" w:name="_Toc503130751"/>
      <w:bookmarkStart w:id="945" w:name="_Toc503130452"/>
      <w:r>
        <w:rPr>
          <w:rFonts w:ascii="仿宋" w:eastAsia="仿宋" w:hAnsi="仿宋"/>
          <w:color w:val="000000" w:themeColor="text1"/>
        </w:rPr>
        <w:t>其它</w:t>
      </w:r>
      <w:bookmarkEnd w:id="925"/>
      <w:bookmarkEnd w:id="926"/>
      <w:bookmarkEnd w:id="927"/>
      <w:bookmarkEnd w:id="928"/>
      <w:bookmarkEnd w:id="942"/>
      <w:bookmarkEnd w:id="943"/>
      <w:bookmarkEnd w:id="944"/>
      <w:bookmarkEnd w:id="945"/>
    </w:p>
    <w:p w14:paraId="11EF1755" w14:textId="77777777" w:rsidR="00CA480F" w:rsidRDefault="00FB77B5">
      <w:pPr>
        <w:jc w:val="center"/>
        <w:rPr>
          <w:rFonts w:ascii="仿宋" w:eastAsia="仿宋" w:hAnsi="仿宋"/>
          <w:color w:val="000000" w:themeColor="text1"/>
        </w:rPr>
      </w:pPr>
      <w:r>
        <w:rPr>
          <w:rFonts w:ascii="仿宋" w:eastAsia="仿宋" w:hAnsi="仿宋"/>
          <w:color w:val="000000" w:themeColor="text1"/>
        </w:rPr>
        <w:t>（如：满足投标邀请书中规定的合格投标人的其他资格要求的证明文件。）</w:t>
      </w:r>
    </w:p>
    <w:p w14:paraId="1C5EC669" w14:textId="77777777" w:rsidR="00CA480F" w:rsidRDefault="00CA480F">
      <w:pPr>
        <w:jc w:val="center"/>
        <w:rPr>
          <w:rFonts w:ascii="仿宋" w:eastAsia="仿宋" w:hAnsi="仿宋"/>
          <w:color w:val="000000" w:themeColor="text1"/>
        </w:rPr>
        <w:sectPr w:rsidR="00CA480F">
          <w:headerReference w:type="default" r:id="rId25"/>
          <w:footerReference w:type="even" r:id="rId26"/>
          <w:footerReference w:type="default" r:id="rId27"/>
          <w:pgSz w:w="11907" w:h="16840"/>
          <w:pgMar w:top="1588" w:right="1021" w:bottom="1474" w:left="1021" w:header="1021" w:footer="992" w:gutter="340"/>
          <w:cols w:space="425"/>
          <w:titlePg/>
        </w:sectPr>
      </w:pPr>
    </w:p>
    <w:p w14:paraId="7AEE7C43" w14:textId="77777777" w:rsidR="00CA480F" w:rsidRDefault="00CA480F">
      <w:pPr>
        <w:rPr>
          <w:rFonts w:ascii="仿宋" w:eastAsia="仿宋" w:hAnsi="仿宋"/>
          <w:color w:val="000000" w:themeColor="text1"/>
        </w:rPr>
      </w:pPr>
    </w:p>
    <w:p w14:paraId="2A22198A" w14:textId="77777777" w:rsidR="00CA480F" w:rsidRDefault="00CA480F">
      <w:pPr>
        <w:rPr>
          <w:rFonts w:ascii="仿宋" w:eastAsia="仿宋" w:hAnsi="仿宋"/>
          <w:color w:val="000000" w:themeColor="text1"/>
        </w:rPr>
      </w:pPr>
    </w:p>
    <w:p w14:paraId="793A9F11" w14:textId="77777777" w:rsidR="00CA480F" w:rsidRDefault="00CA480F">
      <w:pPr>
        <w:rPr>
          <w:rFonts w:ascii="仿宋" w:eastAsia="仿宋" w:hAnsi="仿宋"/>
          <w:color w:val="000000" w:themeColor="text1"/>
        </w:rPr>
      </w:pPr>
    </w:p>
    <w:p w14:paraId="58F54A82" w14:textId="77777777" w:rsidR="00CA480F" w:rsidRDefault="00CA480F">
      <w:pPr>
        <w:rPr>
          <w:rFonts w:ascii="仿宋" w:eastAsia="仿宋" w:hAnsi="仿宋"/>
          <w:color w:val="000000" w:themeColor="text1"/>
        </w:rPr>
      </w:pPr>
    </w:p>
    <w:p w14:paraId="55383677" w14:textId="77777777" w:rsidR="00CA480F" w:rsidRDefault="00CA480F">
      <w:pPr>
        <w:tabs>
          <w:tab w:val="left" w:pos="6860"/>
        </w:tabs>
        <w:rPr>
          <w:rFonts w:ascii="仿宋" w:eastAsia="仿宋" w:hAnsi="仿宋"/>
          <w:color w:val="000000" w:themeColor="text1"/>
        </w:rPr>
      </w:pPr>
    </w:p>
    <w:p w14:paraId="688E59E1" w14:textId="77777777" w:rsidR="00CA480F" w:rsidRDefault="00CA480F">
      <w:pPr>
        <w:rPr>
          <w:rFonts w:ascii="仿宋" w:eastAsia="仿宋" w:hAnsi="仿宋"/>
          <w:color w:val="000000" w:themeColor="text1"/>
        </w:rPr>
      </w:pPr>
    </w:p>
    <w:p w14:paraId="381B0719" w14:textId="77777777" w:rsidR="00CA480F" w:rsidRDefault="00CA480F">
      <w:pPr>
        <w:spacing w:before="160"/>
        <w:rPr>
          <w:rFonts w:ascii="仿宋" w:eastAsia="仿宋" w:hAnsi="仿宋"/>
          <w:color w:val="000000" w:themeColor="text1"/>
        </w:rPr>
      </w:pPr>
    </w:p>
    <w:p w14:paraId="7FEC154E" w14:textId="77777777" w:rsidR="00CA480F" w:rsidRDefault="00FB77B5">
      <w:pPr>
        <w:pStyle w:val="aa"/>
        <w:rPr>
          <w:rFonts w:ascii="仿宋" w:eastAsia="仿宋" w:hAnsi="仿宋"/>
          <w:color w:val="000000" w:themeColor="text1"/>
        </w:rPr>
      </w:pPr>
      <w:bookmarkStart w:id="946" w:name="_Toc503130330"/>
      <w:r>
        <w:rPr>
          <w:rFonts w:ascii="仿宋" w:eastAsia="仿宋" w:hAnsi="仿宋"/>
          <w:color w:val="000000" w:themeColor="text1"/>
        </w:rPr>
        <w:t>第七章  评标办法</w:t>
      </w:r>
      <w:bookmarkEnd w:id="946"/>
    </w:p>
    <w:p w14:paraId="1EFA5FA1" w14:textId="77777777" w:rsidR="00CA480F" w:rsidRDefault="00FB77B5">
      <w:pPr>
        <w:pStyle w:val="flName"/>
        <w:rPr>
          <w:rFonts w:ascii="仿宋" w:eastAsia="仿宋" w:hAnsi="仿宋"/>
          <w:color w:val="000000" w:themeColor="text1"/>
        </w:rPr>
      </w:pPr>
      <w:r>
        <w:rPr>
          <w:rFonts w:ascii="仿宋" w:eastAsia="仿宋" w:hAnsi="仿宋"/>
          <w:color w:val="000000" w:themeColor="text1"/>
        </w:rPr>
        <w:br w:type="page"/>
      </w:r>
      <w:bookmarkStart w:id="947" w:name="_Toc503130453"/>
      <w:bookmarkStart w:id="948" w:name="_Toc450211858"/>
      <w:bookmarkStart w:id="949" w:name="_Toc503130813"/>
      <w:bookmarkStart w:id="950" w:name="_Toc389457580"/>
      <w:bookmarkStart w:id="951" w:name="_Toc495398028"/>
      <w:bookmarkStart w:id="952" w:name="_Toc389465287"/>
      <w:bookmarkStart w:id="953" w:name="_Toc503130752"/>
      <w:bookmarkStart w:id="954" w:name="_Toc512602493"/>
      <w:bookmarkStart w:id="955" w:name="_Toc491700949"/>
      <w:bookmarkStart w:id="956" w:name="_Toc495398078"/>
      <w:bookmarkStart w:id="957" w:name="_Toc495406881"/>
      <w:bookmarkStart w:id="958" w:name="_Toc389653652"/>
      <w:r>
        <w:rPr>
          <w:rFonts w:ascii="仿宋" w:eastAsia="仿宋" w:hAnsi="仿宋"/>
          <w:color w:val="000000" w:themeColor="text1"/>
        </w:rPr>
        <w:lastRenderedPageBreak/>
        <w:t>第七章  评标办法</w:t>
      </w:r>
      <w:bookmarkEnd w:id="947"/>
      <w:bookmarkEnd w:id="948"/>
      <w:bookmarkEnd w:id="949"/>
      <w:bookmarkEnd w:id="950"/>
      <w:bookmarkEnd w:id="951"/>
      <w:bookmarkEnd w:id="952"/>
      <w:bookmarkEnd w:id="953"/>
      <w:bookmarkEnd w:id="954"/>
      <w:bookmarkEnd w:id="955"/>
      <w:bookmarkEnd w:id="956"/>
      <w:bookmarkEnd w:id="957"/>
      <w:bookmarkEnd w:id="958"/>
      <w:r>
        <w:rPr>
          <w:rFonts w:ascii="仿宋" w:eastAsia="仿宋" w:hAnsi="仿宋"/>
          <w:color w:val="000000" w:themeColor="text1"/>
        </w:rPr>
        <w:t>—</w:t>
      </w:r>
      <w:r>
        <w:rPr>
          <w:rFonts w:ascii="仿宋" w:eastAsia="仿宋" w:hAnsi="仿宋" w:hint="eastAsia"/>
          <w:color w:val="000000" w:themeColor="text1"/>
        </w:rPr>
        <w:t>综合评分法</w:t>
      </w:r>
    </w:p>
    <w:p w14:paraId="06335492" w14:textId="77777777" w:rsidR="00CA480F" w:rsidRDefault="00FB77B5">
      <w:pPr>
        <w:pStyle w:val="1"/>
        <w:numPr>
          <w:ilvl w:val="0"/>
          <w:numId w:val="22"/>
        </w:numPr>
        <w:rPr>
          <w:rFonts w:ascii="仿宋" w:eastAsia="仿宋" w:hAnsi="仿宋"/>
          <w:color w:val="000000" w:themeColor="text1"/>
        </w:rPr>
      </w:pPr>
      <w:bookmarkStart w:id="959" w:name="_Toc479109470"/>
      <w:bookmarkStart w:id="960" w:name="_Toc503130454"/>
      <w:bookmarkStart w:id="961" w:name="_Toc512602494"/>
      <w:bookmarkStart w:id="962" w:name="_Toc228856595"/>
      <w:bookmarkStart w:id="963" w:name="_Toc131825532"/>
      <w:r>
        <w:rPr>
          <w:rFonts w:ascii="仿宋" w:eastAsia="仿宋" w:hAnsi="仿宋"/>
          <w:color w:val="000000" w:themeColor="text1"/>
        </w:rPr>
        <w:t>基本情况</w:t>
      </w:r>
      <w:bookmarkEnd w:id="959"/>
      <w:bookmarkEnd w:id="960"/>
      <w:bookmarkEnd w:id="961"/>
    </w:p>
    <w:p w14:paraId="7A40178A" w14:textId="77777777" w:rsidR="00CA480F" w:rsidRDefault="00FB77B5">
      <w:pPr>
        <w:pStyle w:val="2"/>
        <w:rPr>
          <w:rFonts w:ascii="仿宋" w:eastAsia="仿宋" w:hAnsi="仿宋"/>
          <w:color w:val="000000" w:themeColor="text1"/>
          <w:kern w:val="2"/>
          <w:sz w:val="21"/>
        </w:rPr>
      </w:pPr>
      <w:r>
        <w:rPr>
          <w:rFonts w:ascii="仿宋" w:eastAsia="仿宋" w:hAnsi="仿宋"/>
          <w:color w:val="000000" w:themeColor="text1"/>
        </w:rPr>
        <w:t>本项目评标办法参照</w:t>
      </w:r>
      <w:r>
        <w:rPr>
          <w:rFonts w:ascii="仿宋" w:eastAsia="仿宋" w:hAnsi="仿宋" w:hint="eastAsia"/>
          <w:color w:val="000000" w:themeColor="text1"/>
        </w:rPr>
        <w:t>根据国家招标投标相关法律法规规定，</w:t>
      </w:r>
      <w:r>
        <w:rPr>
          <w:rFonts w:ascii="仿宋" w:eastAsia="仿宋" w:hAnsi="仿宋"/>
          <w:bCs/>
          <w:color w:val="000000" w:themeColor="text1"/>
        </w:rPr>
        <w:t>以本评标办法</w:t>
      </w:r>
      <w:r>
        <w:rPr>
          <w:rFonts w:ascii="仿宋" w:eastAsia="仿宋" w:hAnsi="仿宋"/>
          <w:color w:val="000000" w:themeColor="text1"/>
        </w:rPr>
        <w:t>为主要依据，由评标委员会对各投标文件进行综合评定。评标将严格遵守公平、公正的原则。</w:t>
      </w:r>
    </w:p>
    <w:p w14:paraId="07D3F34F" w14:textId="77777777" w:rsidR="00CA480F" w:rsidRDefault="00FB77B5">
      <w:pPr>
        <w:pStyle w:val="1"/>
        <w:rPr>
          <w:rFonts w:ascii="仿宋" w:eastAsia="仿宋" w:hAnsi="仿宋"/>
          <w:color w:val="000000" w:themeColor="text1"/>
        </w:rPr>
      </w:pPr>
      <w:bookmarkStart w:id="964" w:name="_Toc349029978"/>
      <w:bookmarkStart w:id="965" w:name="_Toc479109471"/>
      <w:bookmarkStart w:id="966" w:name="_Toc503130455"/>
      <w:bookmarkStart w:id="967" w:name="_Toc512602495"/>
      <w:bookmarkStart w:id="968" w:name="_Toc228856596"/>
      <w:bookmarkStart w:id="969" w:name="_Toc131825533"/>
      <w:bookmarkEnd w:id="962"/>
      <w:bookmarkEnd w:id="963"/>
      <w:r>
        <w:rPr>
          <w:rFonts w:ascii="仿宋" w:eastAsia="仿宋" w:hAnsi="仿宋"/>
          <w:color w:val="000000" w:themeColor="text1"/>
        </w:rPr>
        <w:t>评标</w:t>
      </w:r>
      <w:bookmarkEnd w:id="964"/>
      <w:r>
        <w:rPr>
          <w:rFonts w:ascii="仿宋" w:eastAsia="仿宋" w:hAnsi="仿宋"/>
          <w:color w:val="000000" w:themeColor="text1"/>
        </w:rPr>
        <w:t>细则</w:t>
      </w:r>
      <w:bookmarkEnd w:id="965"/>
      <w:bookmarkEnd w:id="966"/>
      <w:bookmarkEnd w:id="967"/>
    </w:p>
    <w:p w14:paraId="6929E002" w14:textId="77777777" w:rsidR="00CA480F" w:rsidRDefault="00FB77B5">
      <w:pPr>
        <w:pStyle w:val="2"/>
        <w:rPr>
          <w:rFonts w:ascii="仿宋" w:eastAsia="仿宋" w:hAnsi="仿宋"/>
          <w:color w:val="000000" w:themeColor="text1"/>
        </w:rPr>
      </w:pPr>
      <w:r>
        <w:rPr>
          <w:rFonts w:ascii="仿宋" w:eastAsia="仿宋" w:hAnsi="仿宋"/>
          <w:color w:val="000000" w:themeColor="text1"/>
        </w:rPr>
        <w:t>本项目采用综合评分法进行评标。</w:t>
      </w:r>
    </w:p>
    <w:p w14:paraId="0683A36B" w14:textId="77777777" w:rsidR="00CA480F" w:rsidRDefault="00FB77B5">
      <w:pPr>
        <w:pStyle w:val="2"/>
        <w:rPr>
          <w:rFonts w:ascii="仿宋" w:eastAsia="仿宋" w:hAnsi="仿宋"/>
          <w:color w:val="000000" w:themeColor="text1"/>
        </w:rPr>
      </w:pPr>
      <w:r>
        <w:rPr>
          <w:rFonts w:ascii="仿宋" w:eastAsia="仿宋" w:hAnsi="仿宋"/>
          <w:color w:val="000000" w:themeColor="text1"/>
        </w:rPr>
        <w:t>评标步骤</w:t>
      </w:r>
    </w:p>
    <w:p w14:paraId="0320E890" w14:textId="77777777" w:rsidR="00CA480F" w:rsidRDefault="00FB77B5">
      <w:pPr>
        <w:ind w:firstLine="425"/>
        <w:rPr>
          <w:rFonts w:ascii="仿宋" w:eastAsia="仿宋" w:hAnsi="仿宋"/>
          <w:color w:val="000000" w:themeColor="text1"/>
        </w:rPr>
      </w:pPr>
      <w:r>
        <w:rPr>
          <w:rFonts w:ascii="仿宋" w:eastAsia="仿宋" w:hAnsi="仿宋"/>
          <w:color w:val="000000" w:themeColor="text1"/>
        </w:rPr>
        <w:t>本次招标的评标工作将按下列步骤进行：</w:t>
      </w:r>
    </w:p>
    <w:p w14:paraId="208681A1" w14:textId="77777777" w:rsidR="00CA480F" w:rsidRDefault="00FB77B5">
      <w:pPr>
        <w:pStyle w:val="7"/>
        <w:rPr>
          <w:rFonts w:ascii="仿宋" w:eastAsia="仿宋" w:hAnsi="仿宋"/>
          <w:color w:val="000000" w:themeColor="text1"/>
        </w:rPr>
      </w:pPr>
      <w:r>
        <w:rPr>
          <w:rFonts w:ascii="仿宋" w:eastAsia="仿宋" w:hAnsi="仿宋"/>
          <w:color w:val="000000" w:themeColor="text1"/>
        </w:rPr>
        <w:t>初步评审（</w:t>
      </w:r>
      <w:proofErr w:type="gramStart"/>
      <w:r>
        <w:rPr>
          <w:rFonts w:ascii="仿宋" w:eastAsia="仿宋" w:hAnsi="仿宋"/>
          <w:color w:val="000000" w:themeColor="text1"/>
        </w:rPr>
        <w:t>含资格</w:t>
      </w:r>
      <w:proofErr w:type="gramEnd"/>
      <w:r>
        <w:rPr>
          <w:rFonts w:ascii="仿宋" w:eastAsia="仿宋" w:hAnsi="仿宋"/>
          <w:color w:val="000000" w:themeColor="text1"/>
        </w:rPr>
        <w:t>审查和符合性审查）；</w:t>
      </w:r>
    </w:p>
    <w:p w14:paraId="6327C27F" w14:textId="77777777" w:rsidR="00CA480F" w:rsidRDefault="00FB77B5">
      <w:pPr>
        <w:pStyle w:val="7"/>
        <w:rPr>
          <w:rFonts w:ascii="仿宋" w:eastAsia="仿宋" w:hAnsi="仿宋"/>
          <w:color w:val="000000" w:themeColor="text1"/>
        </w:rPr>
      </w:pPr>
      <w:r>
        <w:rPr>
          <w:rFonts w:ascii="仿宋" w:eastAsia="仿宋" w:hAnsi="仿宋"/>
          <w:color w:val="000000" w:themeColor="text1"/>
        </w:rPr>
        <w:t>详细评审；</w:t>
      </w:r>
    </w:p>
    <w:p w14:paraId="075D7E26" w14:textId="77777777" w:rsidR="00CA480F" w:rsidRDefault="00FB77B5">
      <w:pPr>
        <w:pStyle w:val="7"/>
        <w:rPr>
          <w:rFonts w:ascii="仿宋" w:eastAsia="仿宋" w:hAnsi="仿宋"/>
          <w:color w:val="000000" w:themeColor="text1"/>
        </w:rPr>
      </w:pPr>
      <w:r>
        <w:rPr>
          <w:rFonts w:ascii="仿宋" w:eastAsia="仿宋" w:hAnsi="仿宋"/>
          <w:color w:val="000000" w:themeColor="text1"/>
        </w:rPr>
        <w:t>排序并推荐中标候选人。</w:t>
      </w:r>
    </w:p>
    <w:p w14:paraId="28BD1C85" w14:textId="77777777" w:rsidR="00CA480F" w:rsidRDefault="00FB77B5">
      <w:pPr>
        <w:pStyle w:val="1"/>
        <w:rPr>
          <w:rFonts w:ascii="仿宋" w:eastAsia="仿宋" w:hAnsi="仿宋"/>
          <w:color w:val="000000" w:themeColor="text1"/>
        </w:rPr>
      </w:pPr>
      <w:r>
        <w:rPr>
          <w:rFonts w:ascii="仿宋" w:eastAsia="仿宋" w:hAnsi="仿宋" w:hint="eastAsia"/>
          <w:color w:val="000000" w:themeColor="text1"/>
        </w:rPr>
        <w:t>初步评审</w:t>
      </w:r>
    </w:p>
    <w:p w14:paraId="79FBF44D"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评标委员会将依据法律法规和招标文件的规定对投标文件进行初步审查，审查的内容包括：</w:t>
      </w:r>
    </w:p>
    <w:p w14:paraId="51D833F2"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（1）投标人的资格是否符合本项目投标邀请书中列明的对合格投标投标人的资格要求（投标人应按要求提供相关证明材料）；</w:t>
      </w:r>
    </w:p>
    <w:p w14:paraId="6E4D9C0F"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（2）投标文件的签署和盖章情况是否符合投标人须知的规定（包括当投标文件由授权代表签字时，是否提交了格式符合招标文件第六章要求的“法定代表人授权书”）；</w:t>
      </w:r>
    </w:p>
    <w:p w14:paraId="3268E0CA"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（3）投标人是否按投标人须知的要求提交了投标保证金（包括投标保证金的金额、形式和有效期等）；</w:t>
      </w:r>
    </w:p>
    <w:p w14:paraId="7C846A3D"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（4）投标人承诺的投标有效期是否符合投标人须知的规定；</w:t>
      </w:r>
    </w:p>
    <w:p w14:paraId="7EECA396"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（5）投标报价是否超过了本项目投标邀请书中可能列明的最高限价（</w:t>
      </w:r>
      <w:proofErr w:type="gramStart"/>
      <w:r>
        <w:rPr>
          <w:rFonts w:ascii="仿宋" w:eastAsia="仿宋" w:hAnsi="仿宋" w:hint="eastAsia"/>
          <w:color w:val="000000" w:themeColor="text1"/>
          <w:kern w:val="0"/>
        </w:rPr>
        <w:t>含可能</w:t>
      </w:r>
      <w:proofErr w:type="gramEnd"/>
      <w:r>
        <w:rPr>
          <w:rFonts w:ascii="仿宋" w:eastAsia="仿宋" w:hAnsi="仿宋" w:hint="eastAsia"/>
          <w:color w:val="000000" w:themeColor="text1"/>
          <w:kern w:val="0"/>
        </w:rPr>
        <w:t>有和分项最高限价），或者在未规定最高限价的情况下是否超过了本项目投标邀请书中列明的采购预算（</w:t>
      </w:r>
      <w:proofErr w:type="gramStart"/>
      <w:r>
        <w:rPr>
          <w:rFonts w:ascii="仿宋" w:eastAsia="仿宋" w:hAnsi="仿宋" w:hint="eastAsia"/>
          <w:color w:val="000000" w:themeColor="text1"/>
          <w:kern w:val="0"/>
        </w:rPr>
        <w:t>含可</w:t>
      </w:r>
      <w:proofErr w:type="gramEnd"/>
      <w:r>
        <w:rPr>
          <w:rFonts w:ascii="仿宋" w:eastAsia="仿宋" w:hAnsi="仿宋" w:hint="eastAsia"/>
          <w:color w:val="000000" w:themeColor="text1"/>
          <w:kern w:val="0"/>
        </w:rPr>
        <w:t>能有的分项预算）；</w:t>
      </w:r>
    </w:p>
    <w:p w14:paraId="574CB464"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（6）是否提供了两份以上内容不同的投标文件或对任一报价</w:t>
      </w:r>
      <w:proofErr w:type="gramStart"/>
      <w:r>
        <w:rPr>
          <w:rFonts w:ascii="仿宋" w:eastAsia="仿宋" w:hAnsi="仿宋" w:hint="eastAsia"/>
          <w:color w:val="000000" w:themeColor="text1"/>
          <w:kern w:val="0"/>
        </w:rPr>
        <w:t>项提出</w:t>
      </w:r>
      <w:proofErr w:type="gramEnd"/>
      <w:r>
        <w:rPr>
          <w:rFonts w:ascii="仿宋" w:eastAsia="仿宋" w:hAnsi="仿宋" w:hint="eastAsia"/>
          <w:color w:val="000000" w:themeColor="text1"/>
          <w:kern w:val="0"/>
        </w:rPr>
        <w:t>了可选择的报价（除招标文件允许投备选方案外）；</w:t>
      </w:r>
    </w:p>
    <w:p w14:paraId="34B146C2"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0FF43F92"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t>（8）投标人是否有串通投标、弄虚作假、行贿等违法行为；</w:t>
      </w:r>
    </w:p>
    <w:p w14:paraId="28377545" w14:textId="77777777" w:rsidR="00CA480F" w:rsidRDefault="00FB77B5">
      <w:pPr>
        <w:pStyle w:val="1"/>
        <w:numPr>
          <w:ilvl w:val="0"/>
          <w:numId w:val="0"/>
        </w:numPr>
        <w:rPr>
          <w:rFonts w:ascii="仿宋" w:eastAsia="仿宋" w:hAnsi="仿宋"/>
          <w:color w:val="000000" w:themeColor="text1"/>
          <w:kern w:val="0"/>
        </w:rPr>
      </w:pPr>
      <w:r>
        <w:rPr>
          <w:rFonts w:ascii="仿宋" w:eastAsia="仿宋" w:hAnsi="仿宋" w:hint="eastAsia"/>
          <w:color w:val="000000" w:themeColor="text1"/>
          <w:kern w:val="0"/>
        </w:rPr>
        <w:lastRenderedPageBreak/>
        <w:t>（9）投标文件是否满足招标文件技术要求中加注“★”号的技术要求；</w:t>
      </w:r>
    </w:p>
    <w:p w14:paraId="729A9881" w14:textId="77777777" w:rsidR="00CA480F" w:rsidRDefault="00FB77B5">
      <w:pPr>
        <w:rPr>
          <w:rFonts w:ascii="仿宋" w:eastAsia="仿宋" w:hAnsi="仿宋"/>
          <w:color w:val="000000" w:themeColor="text1"/>
        </w:rPr>
      </w:pPr>
      <w:r>
        <w:rPr>
          <w:rFonts w:ascii="仿宋" w:eastAsia="仿宋" w:hAnsi="仿宋" w:hint="eastAsia"/>
          <w:color w:val="000000" w:themeColor="text1"/>
        </w:rPr>
        <w:t>（1</w:t>
      </w:r>
      <w:r>
        <w:rPr>
          <w:rFonts w:ascii="仿宋" w:eastAsia="仿宋" w:hAnsi="仿宋"/>
          <w:color w:val="000000" w:themeColor="text1"/>
        </w:rPr>
        <w:t>0</w:t>
      </w:r>
      <w:r>
        <w:rPr>
          <w:rFonts w:ascii="仿宋" w:eastAsia="仿宋" w:hAnsi="仿宋" w:hint="eastAsia"/>
          <w:color w:val="000000" w:themeColor="text1"/>
        </w:rPr>
        <w:t>）是否存在有关法律、法规或规章和招标文件明确规定的其他将导致投标文件被否决的情况。</w:t>
      </w:r>
    </w:p>
    <w:p w14:paraId="2FD96ECC" w14:textId="77777777" w:rsidR="00CA480F" w:rsidRDefault="00FB77B5">
      <w:pPr>
        <w:pStyle w:val="1"/>
        <w:numPr>
          <w:ilvl w:val="0"/>
          <w:numId w:val="0"/>
        </w:numPr>
        <w:rPr>
          <w:rFonts w:ascii="仿宋" w:eastAsia="仿宋" w:hAnsi="仿宋"/>
          <w:b/>
          <w:color w:val="000000" w:themeColor="text1"/>
        </w:rPr>
      </w:pPr>
      <w:bookmarkStart w:id="970" w:name="_Toc512602496"/>
      <w:bookmarkStart w:id="971" w:name="_Toc503130456"/>
      <w:r>
        <w:rPr>
          <w:rFonts w:ascii="仿宋" w:eastAsia="仿宋" w:hAnsi="仿宋" w:hint="eastAsia"/>
          <w:color w:val="000000" w:themeColor="text1"/>
        </w:rPr>
        <w:t>如果投标人未通过上述审查，其投标将被直接否决，不再进入后续评标程序。</w:t>
      </w:r>
      <w:bookmarkStart w:id="972" w:name="_Toc479109473"/>
      <w:bookmarkEnd w:id="970"/>
      <w:bookmarkEnd w:id="971"/>
    </w:p>
    <w:p w14:paraId="437C4B2C" w14:textId="77777777" w:rsidR="00CA480F" w:rsidRDefault="00FB77B5">
      <w:pPr>
        <w:pStyle w:val="1"/>
        <w:rPr>
          <w:rFonts w:ascii="仿宋" w:eastAsia="仿宋" w:hAnsi="仿宋"/>
          <w:color w:val="000000" w:themeColor="text1"/>
        </w:rPr>
      </w:pPr>
      <w:bookmarkStart w:id="973" w:name="_Toc503130457"/>
      <w:bookmarkStart w:id="974" w:name="_Toc512602497"/>
      <w:r>
        <w:rPr>
          <w:rFonts w:ascii="仿宋" w:eastAsia="仿宋" w:hAnsi="仿宋"/>
          <w:color w:val="000000" w:themeColor="text1"/>
        </w:rPr>
        <w:t>详细评审</w:t>
      </w:r>
      <w:bookmarkEnd w:id="972"/>
      <w:bookmarkEnd w:id="973"/>
      <w:bookmarkEnd w:id="974"/>
    </w:p>
    <w:p w14:paraId="125CA044" w14:textId="77777777" w:rsidR="00CA480F" w:rsidRDefault="00FB77B5">
      <w:pPr>
        <w:pStyle w:val="2"/>
        <w:rPr>
          <w:rFonts w:ascii="仿宋" w:eastAsia="仿宋" w:hAnsi="仿宋"/>
          <w:color w:val="000000" w:themeColor="text1"/>
        </w:rPr>
      </w:pPr>
      <w:r>
        <w:rPr>
          <w:rFonts w:ascii="仿宋" w:eastAsia="仿宋" w:hAnsi="仿宋"/>
          <w:color w:val="000000" w:themeColor="text1"/>
        </w:rPr>
        <w:t>评标委员会将按照本评标办法规定，对符合性审查合格的投标文件进行商务和技术响应情况的详细评审。</w:t>
      </w:r>
    </w:p>
    <w:p w14:paraId="067D1CE9" w14:textId="77777777" w:rsidR="00CA480F" w:rsidRDefault="00FB77B5">
      <w:pPr>
        <w:pStyle w:val="2"/>
        <w:rPr>
          <w:rFonts w:ascii="仿宋" w:eastAsia="仿宋" w:hAnsi="仿宋"/>
          <w:color w:val="000000" w:themeColor="text1"/>
        </w:rPr>
      </w:pPr>
      <w:bookmarkStart w:id="975" w:name="_Ref332614020"/>
      <w:bookmarkEnd w:id="968"/>
      <w:bookmarkEnd w:id="969"/>
      <w:r>
        <w:rPr>
          <w:rFonts w:ascii="仿宋" w:eastAsia="仿宋" w:hAnsi="仿宋"/>
          <w:color w:val="000000" w:themeColor="text1"/>
        </w:rPr>
        <w:t>评标委员会首先将审核投标报价，投标报价的错误修正方法如下：</w:t>
      </w:r>
      <w:bookmarkEnd w:id="975"/>
    </w:p>
    <w:p w14:paraId="08CABFB5" w14:textId="77777777" w:rsidR="00CA480F" w:rsidRDefault="00FB77B5">
      <w:pPr>
        <w:pStyle w:val="7"/>
        <w:rPr>
          <w:rFonts w:ascii="仿宋" w:eastAsia="仿宋" w:hAnsi="仿宋"/>
          <w:color w:val="000000" w:themeColor="text1"/>
        </w:rPr>
      </w:pPr>
      <w:r>
        <w:rPr>
          <w:rFonts w:ascii="仿宋" w:eastAsia="仿宋" w:hAnsi="仿宋"/>
          <w:color w:val="000000" w:themeColor="text1"/>
        </w:rPr>
        <w:t>如果用数字表示的金额与用文字表示的金额不一致，将以文字表示的金额为准；</w:t>
      </w:r>
    </w:p>
    <w:p w14:paraId="65294AE8" w14:textId="77777777" w:rsidR="00CA480F" w:rsidRDefault="00FB77B5">
      <w:pPr>
        <w:pStyle w:val="7"/>
        <w:rPr>
          <w:rFonts w:ascii="仿宋" w:eastAsia="仿宋" w:hAnsi="仿宋"/>
          <w:color w:val="000000" w:themeColor="text1"/>
        </w:rPr>
      </w:pPr>
      <w:r>
        <w:rPr>
          <w:rFonts w:ascii="仿宋" w:eastAsia="仿宋" w:hAnsi="仿宋"/>
          <w:color w:val="000000" w:themeColor="text1"/>
        </w:rPr>
        <w:t>当单价与数量的乘积与总价不符时，将以单价与数量的乘积为准修正总价；单价金额小数点有明显错位的，应以总价为准，并修改单价。</w:t>
      </w:r>
    </w:p>
    <w:p w14:paraId="7C2BA368" w14:textId="77777777" w:rsidR="00CA480F" w:rsidRDefault="00FB77B5">
      <w:pPr>
        <w:pStyle w:val="2"/>
        <w:rPr>
          <w:rFonts w:ascii="仿宋" w:eastAsia="仿宋" w:hAnsi="仿宋"/>
          <w:color w:val="000000" w:themeColor="text1"/>
        </w:rPr>
      </w:pPr>
      <w:r>
        <w:rPr>
          <w:rFonts w:ascii="仿宋" w:eastAsia="仿宋" w:hAnsi="仿宋"/>
          <w:color w:val="000000" w:themeColor="text1"/>
        </w:rPr>
        <w:t>评标委员会将按上述修正错误的方法调整投标文件中的投标报价，调整后的价格对投标人具有约束力。如果投标人不接受调整后的价格，则其投标将被拒绝。</w:t>
      </w:r>
    </w:p>
    <w:p w14:paraId="3128DA06" w14:textId="77777777" w:rsidR="00CA480F" w:rsidRDefault="00FB77B5">
      <w:pPr>
        <w:pStyle w:val="2"/>
        <w:rPr>
          <w:rFonts w:ascii="仿宋" w:eastAsia="仿宋" w:hAnsi="仿宋"/>
          <w:color w:val="000000" w:themeColor="text1"/>
        </w:rPr>
      </w:pPr>
      <w:bookmarkStart w:id="976" w:name="_Ref334873756"/>
      <w:r>
        <w:rPr>
          <w:rFonts w:ascii="仿宋" w:eastAsia="仿宋" w:hAnsi="仿宋"/>
          <w:color w:val="000000" w:themeColor="text1"/>
        </w:rPr>
        <w:t>针对表1所列的各项评标要素的评审内容，由评标委员会成员对进入详细评审的各投标人进行独立评审，并给出相应的评分。</w:t>
      </w:r>
    </w:p>
    <w:p w14:paraId="0740DACB" w14:textId="77777777" w:rsidR="00CA480F" w:rsidRDefault="00FB77B5">
      <w:pPr>
        <w:spacing w:line="360" w:lineRule="auto"/>
        <w:rPr>
          <w:rFonts w:ascii="仿宋" w:eastAsia="仿宋" w:hAnsi="仿宋"/>
          <w:color w:val="000000" w:themeColor="text1"/>
        </w:rPr>
      </w:pPr>
      <w:bookmarkStart w:id="977" w:name="_Ref336246012"/>
      <w:bookmarkEnd w:id="976"/>
      <w:r>
        <w:rPr>
          <w:rFonts w:ascii="仿宋" w:eastAsia="仿宋" w:hAnsi="仿宋"/>
          <w:color w:val="000000" w:themeColor="text1"/>
        </w:rPr>
        <w:t>表1  各评标要素的评审要素、满分分值及主要评审内容一览表</w:t>
      </w:r>
      <w:bookmarkStart w:id="978" w:name="_Ref38341316"/>
      <w:bookmarkEnd w:id="977"/>
    </w:p>
    <w:tbl>
      <w:tblPr>
        <w:tblStyle w:val="aff"/>
        <w:tblW w:w="9082" w:type="dxa"/>
        <w:jc w:val="center"/>
        <w:tblLayout w:type="fixed"/>
        <w:tblLook w:val="04A0" w:firstRow="1" w:lastRow="0" w:firstColumn="1" w:lastColumn="0" w:noHBand="0" w:noVBand="1"/>
      </w:tblPr>
      <w:tblGrid>
        <w:gridCol w:w="500"/>
        <w:gridCol w:w="2472"/>
        <w:gridCol w:w="573"/>
        <w:gridCol w:w="5537"/>
      </w:tblGrid>
      <w:tr w:rsidR="00CA480F" w14:paraId="5EC8AAB6" w14:textId="77777777">
        <w:trPr>
          <w:trHeight w:val="448"/>
          <w:jc w:val="center"/>
        </w:trPr>
        <w:tc>
          <w:tcPr>
            <w:tcW w:w="500" w:type="dxa"/>
          </w:tcPr>
          <w:p w14:paraId="5E166394"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序号</w:t>
            </w:r>
          </w:p>
        </w:tc>
        <w:tc>
          <w:tcPr>
            <w:tcW w:w="2472" w:type="dxa"/>
            <w:vAlign w:val="center"/>
          </w:tcPr>
          <w:p w14:paraId="1BF709B2"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评审内容</w:t>
            </w:r>
          </w:p>
        </w:tc>
        <w:tc>
          <w:tcPr>
            <w:tcW w:w="573" w:type="dxa"/>
            <w:vAlign w:val="center"/>
          </w:tcPr>
          <w:p w14:paraId="6F3BBED6"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分值</w:t>
            </w:r>
          </w:p>
        </w:tc>
        <w:tc>
          <w:tcPr>
            <w:tcW w:w="5537" w:type="dxa"/>
            <w:vAlign w:val="center"/>
          </w:tcPr>
          <w:p w14:paraId="62151B64"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评审标准</w:t>
            </w:r>
          </w:p>
        </w:tc>
      </w:tr>
      <w:tr w:rsidR="00CA480F" w14:paraId="1231C8E5" w14:textId="77777777">
        <w:trPr>
          <w:trHeight w:val="866"/>
          <w:jc w:val="center"/>
        </w:trPr>
        <w:tc>
          <w:tcPr>
            <w:tcW w:w="500" w:type="dxa"/>
            <w:vAlign w:val="center"/>
          </w:tcPr>
          <w:p w14:paraId="5349EAB9"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1</w:t>
            </w:r>
          </w:p>
        </w:tc>
        <w:tc>
          <w:tcPr>
            <w:tcW w:w="2472" w:type="dxa"/>
            <w:vAlign w:val="center"/>
          </w:tcPr>
          <w:p w14:paraId="55BE968B"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报价得分</w:t>
            </w:r>
          </w:p>
        </w:tc>
        <w:tc>
          <w:tcPr>
            <w:tcW w:w="573" w:type="dxa"/>
            <w:vAlign w:val="center"/>
          </w:tcPr>
          <w:p w14:paraId="0BA23C73"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30</w:t>
            </w:r>
          </w:p>
        </w:tc>
        <w:tc>
          <w:tcPr>
            <w:tcW w:w="5537" w:type="dxa"/>
          </w:tcPr>
          <w:p w14:paraId="69F5B51B"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以进入详细评审的各投标人的评标价的最低价为评标基准价，价格得分=评标基准价/评标价×</w:t>
            </w:r>
            <w:r>
              <w:rPr>
                <w:rFonts w:ascii="仿宋" w:eastAsia="仿宋" w:hAnsi="仿宋" w:cs="仿宋"/>
                <w:color w:val="000000" w:themeColor="text1"/>
                <w:szCs w:val="24"/>
              </w:rPr>
              <w:t>30</w:t>
            </w:r>
            <w:r>
              <w:rPr>
                <w:rFonts w:ascii="仿宋" w:eastAsia="仿宋" w:hAnsi="仿宋" w:cs="仿宋" w:hint="eastAsia"/>
                <w:color w:val="000000" w:themeColor="text1"/>
                <w:szCs w:val="24"/>
              </w:rPr>
              <w:t>。</w:t>
            </w:r>
          </w:p>
        </w:tc>
      </w:tr>
      <w:tr w:rsidR="00CA480F" w14:paraId="551694EE" w14:textId="77777777">
        <w:trPr>
          <w:jc w:val="center"/>
        </w:trPr>
        <w:tc>
          <w:tcPr>
            <w:tcW w:w="500" w:type="dxa"/>
            <w:vAlign w:val="center"/>
          </w:tcPr>
          <w:p w14:paraId="1AF4A4E1"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w:t>
            </w:r>
          </w:p>
        </w:tc>
        <w:tc>
          <w:tcPr>
            <w:tcW w:w="2472" w:type="dxa"/>
            <w:vAlign w:val="center"/>
          </w:tcPr>
          <w:p w14:paraId="3665FB3E"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重要技术规格及技术要求响应</w:t>
            </w:r>
          </w:p>
        </w:tc>
        <w:tc>
          <w:tcPr>
            <w:tcW w:w="573" w:type="dxa"/>
            <w:vAlign w:val="center"/>
          </w:tcPr>
          <w:p w14:paraId="01645983"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7</w:t>
            </w:r>
          </w:p>
        </w:tc>
        <w:tc>
          <w:tcPr>
            <w:tcW w:w="5537" w:type="dxa"/>
          </w:tcPr>
          <w:p w14:paraId="01CA9DDB"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对本招标文件招标需求</w:t>
            </w:r>
            <w:r>
              <w:rPr>
                <w:rFonts w:ascii="仿宋" w:eastAsia="仿宋" w:hAnsi="仿宋" w:cs="仿宋"/>
                <w:color w:val="000000" w:themeColor="text1"/>
                <w:szCs w:val="24"/>
              </w:rPr>
              <w:t xml:space="preserve"> </w:t>
            </w:r>
            <w:r>
              <w:rPr>
                <w:rFonts w:ascii="仿宋" w:eastAsia="仿宋" w:hAnsi="仿宋" w:cs="仿宋" w:hint="eastAsia"/>
                <w:color w:val="000000" w:themeColor="text1"/>
                <w:szCs w:val="24"/>
              </w:rPr>
              <w:t>标记▲的重要技术规格响应程度进行评分。每项▲项</w:t>
            </w:r>
            <w:r>
              <w:rPr>
                <w:rFonts w:ascii="仿宋" w:eastAsia="仿宋" w:hAnsi="仿宋" w:cs="仿宋"/>
                <w:color w:val="000000" w:themeColor="text1"/>
                <w:szCs w:val="24"/>
              </w:rPr>
              <w:t>1分</w:t>
            </w:r>
            <w:r>
              <w:rPr>
                <w:rFonts w:ascii="仿宋" w:eastAsia="仿宋" w:hAnsi="仿宋" w:cs="仿宋" w:hint="eastAsia"/>
                <w:color w:val="000000" w:themeColor="text1"/>
                <w:szCs w:val="24"/>
              </w:rPr>
              <w:t>。须提供相关证明支撑材料，如：实现方案和公开发行的技术文档、产品彩页等。</w:t>
            </w:r>
          </w:p>
        </w:tc>
      </w:tr>
      <w:tr w:rsidR="00CA480F" w14:paraId="51FD37B9" w14:textId="77777777">
        <w:trPr>
          <w:jc w:val="center"/>
        </w:trPr>
        <w:tc>
          <w:tcPr>
            <w:tcW w:w="500" w:type="dxa"/>
            <w:vAlign w:val="center"/>
          </w:tcPr>
          <w:p w14:paraId="5E5C408B"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3</w:t>
            </w:r>
          </w:p>
        </w:tc>
        <w:tc>
          <w:tcPr>
            <w:tcW w:w="2472" w:type="dxa"/>
            <w:vAlign w:val="center"/>
          </w:tcPr>
          <w:p w14:paraId="1424EA11"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对关键实施技术、工艺及项目实施的重点、难点的描述及解决方案可行性</w:t>
            </w:r>
          </w:p>
        </w:tc>
        <w:tc>
          <w:tcPr>
            <w:tcW w:w="573" w:type="dxa"/>
            <w:vAlign w:val="center"/>
          </w:tcPr>
          <w:p w14:paraId="67345249"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25</w:t>
            </w:r>
          </w:p>
        </w:tc>
        <w:tc>
          <w:tcPr>
            <w:tcW w:w="5537" w:type="dxa"/>
          </w:tcPr>
          <w:p w14:paraId="5D4598A1"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对关键实施技术、工艺及项目实施的重点、难点的描述及解决方案可行性综合打分。</w:t>
            </w:r>
          </w:p>
        </w:tc>
      </w:tr>
      <w:tr w:rsidR="00CA480F" w14:paraId="09DA77EE" w14:textId="77777777">
        <w:trPr>
          <w:jc w:val="center"/>
        </w:trPr>
        <w:tc>
          <w:tcPr>
            <w:tcW w:w="500" w:type="dxa"/>
            <w:vAlign w:val="center"/>
          </w:tcPr>
          <w:p w14:paraId="7A4F88DF"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4</w:t>
            </w:r>
          </w:p>
        </w:tc>
        <w:tc>
          <w:tcPr>
            <w:tcW w:w="2472" w:type="dxa"/>
            <w:vAlign w:val="center"/>
          </w:tcPr>
          <w:p w14:paraId="5842DCF4"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各系统的调试和验收方案</w:t>
            </w:r>
          </w:p>
        </w:tc>
        <w:tc>
          <w:tcPr>
            <w:tcW w:w="573" w:type="dxa"/>
            <w:vAlign w:val="center"/>
          </w:tcPr>
          <w:p w14:paraId="182365EB"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5</w:t>
            </w:r>
          </w:p>
        </w:tc>
        <w:tc>
          <w:tcPr>
            <w:tcW w:w="5537" w:type="dxa"/>
          </w:tcPr>
          <w:p w14:paraId="2109A3B7"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针对本项目各专业提出的调试验收以及调试验收方案是否完整、合理、可实施性强等。</w:t>
            </w:r>
          </w:p>
        </w:tc>
      </w:tr>
      <w:tr w:rsidR="00CA480F" w14:paraId="13A360BC" w14:textId="77777777">
        <w:trPr>
          <w:jc w:val="center"/>
        </w:trPr>
        <w:tc>
          <w:tcPr>
            <w:tcW w:w="500" w:type="dxa"/>
            <w:vAlign w:val="center"/>
          </w:tcPr>
          <w:p w14:paraId="1D378DC6"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5</w:t>
            </w:r>
          </w:p>
        </w:tc>
        <w:tc>
          <w:tcPr>
            <w:tcW w:w="2472" w:type="dxa"/>
            <w:vAlign w:val="center"/>
          </w:tcPr>
          <w:p w14:paraId="7746B420"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进度安排</w:t>
            </w:r>
          </w:p>
        </w:tc>
        <w:tc>
          <w:tcPr>
            <w:tcW w:w="573" w:type="dxa"/>
            <w:vAlign w:val="center"/>
          </w:tcPr>
          <w:p w14:paraId="6E792F9A"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w:t>
            </w:r>
          </w:p>
        </w:tc>
        <w:tc>
          <w:tcPr>
            <w:tcW w:w="5537" w:type="dxa"/>
          </w:tcPr>
          <w:p w14:paraId="3A240A13"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针对本项目做出的详细进度实施方案是否合理、可行。</w:t>
            </w:r>
          </w:p>
        </w:tc>
      </w:tr>
      <w:tr w:rsidR="00CA480F" w14:paraId="03212BD4" w14:textId="77777777">
        <w:trPr>
          <w:jc w:val="center"/>
        </w:trPr>
        <w:tc>
          <w:tcPr>
            <w:tcW w:w="500" w:type="dxa"/>
            <w:vAlign w:val="center"/>
          </w:tcPr>
          <w:p w14:paraId="7DC2BA00"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6</w:t>
            </w:r>
          </w:p>
        </w:tc>
        <w:tc>
          <w:tcPr>
            <w:tcW w:w="2472" w:type="dxa"/>
            <w:vAlign w:val="center"/>
          </w:tcPr>
          <w:p w14:paraId="32668A90"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确保质量的技术组织措施（包括质量保证体系）</w:t>
            </w:r>
          </w:p>
        </w:tc>
        <w:tc>
          <w:tcPr>
            <w:tcW w:w="573" w:type="dxa"/>
            <w:vAlign w:val="center"/>
          </w:tcPr>
          <w:p w14:paraId="22DE73D5"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w:t>
            </w:r>
          </w:p>
        </w:tc>
        <w:tc>
          <w:tcPr>
            <w:tcW w:w="5537" w:type="dxa"/>
          </w:tcPr>
          <w:p w14:paraId="4B0E6ABA"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是否结合项目特点提出切实可行的质量技术组织措施等。</w:t>
            </w:r>
          </w:p>
        </w:tc>
      </w:tr>
      <w:tr w:rsidR="00CA480F" w14:paraId="2079B11C" w14:textId="77777777">
        <w:trPr>
          <w:jc w:val="center"/>
        </w:trPr>
        <w:tc>
          <w:tcPr>
            <w:tcW w:w="500" w:type="dxa"/>
            <w:vAlign w:val="center"/>
          </w:tcPr>
          <w:p w14:paraId="2A9B17B8"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lastRenderedPageBreak/>
              <w:t>7</w:t>
            </w:r>
          </w:p>
        </w:tc>
        <w:tc>
          <w:tcPr>
            <w:tcW w:w="2472" w:type="dxa"/>
            <w:vAlign w:val="center"/>
          </w:tcPr>
          <w:p w14:paraId="1AE9AE10"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类似业绩</w:t>
            </w:r>
          </w:p>
        </w:tc>
        <w:tc>
          <w:tcPr>
            <w:tcW w:w="573" w:type="dxa"/>
            <w:vAlign w:val="center"/>
          </w:tcPr>
          <w:p w14:paraId="11C7597B"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w:t>
            </w:r>
          </w:p>
        </w:tc>
        <w:tc>
          <w:tcPr>
            <w:tcW w:w="5537" w:type="dxa"/>
          </w:tcPr>
          <w:p w14:paraId="27C089F8"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近三年（以投标截止日为期）类似业绩，有</w:t>
            </w:r>
            <w:r>
              <w:rPr>
                <w:rFonts w:ascii="仿宋" w:eastAsia="仿宋" w:hAnsi="仿宋" w:cs="仿宋"/>
                <w:color w:val="000000" w:themeColor="text1"/>
                <w:szCs w:val="24"/>
              </w:rPr>
              <w:t>1项得1分</w:t>
            </w:r>
            <w:r>
              <w:rPr>
                <w:rFonts w:ascii="仿宋" w:eastAsia="仿宋" w:hAnsi="仿宋" w:cs="仿宋" w:hint="eastAsia"/>
                <w:color w:val="000000" w:themeColor="text1"/>
                <w:szCs w:val="24"/>
              </w:rPr>
              <w:t>，满分2分。</w:t>
            </w:r>
            <w:r>
              <w:rPr>
                <w:rFonts w:ascii="仿宋" w:eastAsia="仿宋" w:hAnsi="仿宋" w:cs="仿宋"/>
                <w:color w:val="000000" w:themeColor="text1"/>
                <w:szCs w:val="24"/>
              </w:rPr>
              <w:t>（需提供合同复印件证明）</w:t>
            </w:r>
          </w:p>
        </w:tc>
      </w:tr>
      <w:tr w:rsidR="00CA480F" w14:paraId="1E5BCBE9" w14:textId="77777777">
        <w:trPr>
          <w:jc w:val="center"/>
        </w:trPr>
        <w:tc>
          <w:tcPr>
            <w:tcW w:w="500" w:type="dxa"/>
            <w:vAlign w:val="center"/>
          </w:tcPr>
          <w:p w14:paraId="778C339E"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8</w:t>
            </w:r>
          </w:p>
        </w:tc>
        <w:tc>
          <w:tcPr>
            <w:tcW w:w="2472" w:type="dxa"/>
            <w:vAlign w:val="center"/>
          </w:tcPr>
          <w:p w14:paraId="58A53A4B"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售后服务承诺</w:t>
            </w:r>
          </w:p>
        </w:tc>
        <w:tc>
          <w:tcPr>
            <w:tcW w:w="573" w:type="dxa"/>
            <w:vAlign w:val="center"/>
          </w:tcPr>
          <w:p w14:paraId="55BA3FDD"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w:t>
            </w:r>
          </w:p>
        </w:tc>
        <w:tc>
          <w:tcPr>
            <w:tcW w:w="5537" w:type="dxa"/>
          </w:tcPr>
          <w:p w14:paraId="6530DB59"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根据投标单位售后服务承诺满足或者优于招标要求的情况综合评分。</w:t>
            </w:r>
          </w:p>
        </w:tc>
      </w:tr>
      <w:tr w:rsidR="00CA480F" w14:paraId="0880AEEA" w14:textId="77777777">
        <w:trPr>
          <w:trHeight w:val="614"/>
          <w:jc w:val="center"/>
        </w:trPr>
        <w:tc>
          <w:tcPr>
            <w:tcW w:w="500" w:type="dxa"/>
            <w:vAlign w:val="center"/>
          </w:tcPr>
          <w:p w14:paraId="42AA76AC"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9</w:t>
            </w:r>
          </w:p>
        </w:tc>
        <w:tc>
          <w:tcPr>
            <w:tcW w:w="2472" w:type="dxa"/>
            <w:vAlign w:val="center"/>
          </w:tcPr>
          <w:p w14:paraId="209773D6" w14:textId="77777777" w:rsidR="00CA480F" w:rsidRDefault="00FB77B5">
            <w:pPr>
              <w:jc w:val="center"/>
              <w:rPr>
                <w:rFonts w:ascii="仿宋" w:eastAsia="仿宋" w:hAnsi="仿宋" w:cs="仿宋"/>
                <w:color w:val="000000" w:themeColor="text1"/>
                <w:szCs w:val="24"/>
              </w:rPr>
            </w:pPr>
            <w:r>
              <w:rPr>
                <w:rFonts w:ascii="仿宋" w:eastAsia="仿宋" w:hAnsi="仿宋" w:cs="仿宋" w:hint="eastAsia"/>
                <w:color w:val="000000" w:themeColor="text1"/>
                <w:szCs w:val="24"/>
              </w:rPr>
              <w:t>现场演示</w:t>
            </w:r>
          </w:p>
        </w:tc>
        <w:tc>
          <w:tcPr>
            <w:tcW w:w="573" w:type="dxa"/>
            <w:vAlign w:val="center"/>
          </w:tcPr>
          <w:p w14:paraId="6D4399ED" w14:textId="77777777" w:rsidR="00CA480F" w:rsidRDefault="00FB77B5">
            <w:pPr>
              <w:jc w:val="center"/>
              <w:rPr>
                <w:rFonts w:ascii="仿宋" w:eastAsia="仿宋" w:hAnsi="仿宋" w:cs="仿宋"/>
                <w:color w:val="000000" w:themeColor="text1"/>
                <w:szCs w:val="24"/>
              </w:rPr>
            </w:pPr>
            <w:r>
              <w:rPr>
                <w:rFonts w:ascii="仿宋" w:eastAsia="仿宋" w:hAnsi="仿宋" w:cs="仿宋"/>
                <w:color w:val="000000" w:themeColor="text1"/>
                <w:szCs w:val="24"/>
              </w:rPr>
              <w:t>25</w:t>
            </w:r>
          </w:p>
        </w:tc>
        <w:tc>
          <w:tcPr>
            <w:tcW w:w="5537" w:type="dxa"/>
          </w:tcPr>
          <w:p w14:paraId="55751A59" w14:textId="77777777" w:rsidR="00CA480F" w:rsidRDefault="00FB77B5">
            <w:pPr>
              <w:jc w:val="left"/>
              <w:rPr>
                <w:rFonts w:ascii="仿宋" w:eastAsia="仿宋" w:hAnsi="仿宋" w:cs="仿宋"/>
                <w:color w:val="000000" w:themeColor="text1"/>
                <w:szCs w:val="24"/>
              </w:rPr>
            </w:pPr>
            <w:r>
              <w:rPr>
                <w:rFonts w:ascii="仿宋" w:eastAsia="仿宋" w:hAnsi="仿宋" w:cs="仿宋" w:hint="eastAsia"/>
                <w:color w:val="000000" w:themeColor="text1"/>
                <w:szCs w:val="24"/>
              </w:rPr>
              <w:t>现场演示，根据第四章</w:t>
            </w:r>
            <w:r>
              <w:rPr>
                <w:rFonts w:ascii="仿宋" w:eastAsia="仿宋" w:hAnsi="仿宋" w:cs="仿宋"/>
                <w:color w:val="000000" w:themeColor="text1"/>
                <w:szCs w:val="24"/>
              </w:rPr>
              <w:t xml:space="preserve"> </w:t>
            </w:r>
            <w:r>
              <w:rPr>
                <w:rFonts w:ascii="仿宋" w:eastAsia="仿宋" w:hAnsi="仿宋" w:cs="仿宋" w:hint="eastAsia"/>
                <w:color w:val="000000" w:themeColor="text1"/>
                <w:szCs w:val="24"/>
              </w:rPr>
              <w:t>项目招标需求中的现场演示要求，</w:t>
            </w:r>
            <w:r>
              <w:rPr>
                <w:rFonts w:ascii="仿宋" w:eastAsia="仿宋" w:hAnsi="仿宋" w:cs="仿宋"/>
                <w:color w:val="000000" w:themeColor="text1"/>
                <w:szCs w:val="24"/>
              </w:rPr>
              <w:t>2项功能</w:t>
            </w:r>
            <w:r>
              <w:rPr>
                <w:rFonts w:ascii="仿宋" w:eastAsia="仿宋" w:hAnsi="仿宋" w:cs="仿宋" w:hint="eastAsia"/>
                <w:color w:val="000000" w:themeColor="text1"/>
                <w:szCs w:val="24"/>
              </w:rPr>
              <w:t>演示情况进行综合评分</w:t>
            </w:r>
            <w:r>
              <w:rPr>
                <w:rFonts w:ascii="仿宋" w:eastAsia="仿宋" w:hAnsi="仿宋" w:cs="仿宋"/>
                <w:color w:val="000000" w:themeColor="text1"/>
                <w:szCs w:val="24"/>
              </w:rPr>
              <w:t>，</w:t>
            </w:r>
            <w:r>
              <w:rPr>
                <w:rFonts w:ascii="仿宋" w:eastAsia="仿宋" w:hAnsi="仿宋" w:cs="仿宋" w:hint="eastAsia"/>
                <w:color w:val="000000" w:themeColor="text1"/>
                <w:szCs w:val="24"/>
              </w:rPr>
              <w:t>有1项功能</w:t>
            </w:r>
            <w:r>
              <w:rPr>
                <w:rFonts w:ascii="仿宋" w:eastAsia="仿宋" w:hAnsi="仿宋" w:cs="仿宋"/>
                <w:color w:val="000000" w:themeColor="text1"/>
                <w:szCs w:val="24"/>
              </w:rPr>
              <w:t>不成功的</w:t>
            </w:r>
            <w:r>
              <w:rPr>
                <w:rFonts w:ascii="仿宋" w:eastAsia="仿宋" w:hAnsi="仿宋" w:cs="仿宋" w:hint="eastAsia"/>
                <w:color w:val="000000" w:themeColor="text1"/>
                <w:szCs w:val="24"/>
              </w:rPr>
              <w:t>本项</w:t>
            </w:r>
            <w:r>
              <w:rPr>
                <w:rFonts w:ascii="仿宋" w:eastAsia="仿宋" w:hAnsi="仿宋" w:cs="仿宋"/>
                <w:color w:val="000000" w:themeColor="text1"/>
                <w:szCs w:val="24"/>
              </w:rPr>
              <w:t>不得分。</w:t>
            </w:r>
          </w:p>
        </w:tc>
      </w:tr>
    </w:tbl>
    <w:p w14:paraId="4BC2EDAC" w14:textId="77777777" w:rsidR="00CA480F" w:rsidRDefault="00CA480F">
      <w:pPr>
        <w:spacing w:line="360" w:lineRule="auto"/>
        <w:rPr>
          <w:rFonts w:ascii="仿宋" w:eastAsia="仿宋" w:hAnsi="仿宋"/>
          <w:color w:val="000000" w:themeColor="text1"/>
          <w:sz w:val="21"/>
          <w:szCs w:val="21"/>
        </w:rPr>
      </w:pPr>
    </w:p>
    <w:p w14:paraId="1024AED6" w14:textId="77777777" w:rsidR="00CA480F" w:rsidRDefault="00FB77B5">
      <w:pPr>
        <w:spacing w:line="360" w:lineRule="auto"/>
        <w:rPr>
          <w:rFonts w:ascii="仿宋" w:eastAsia="仿宋" w:hAnsi="仿宋"/>
          <w:color w:val="000000" w:themeColor="text1"/>
          <w:sz w:val="21"/>
          <w:szCs w:val="21"/>
        </w:rPr>
      </w:pPr>
      <w:r>
        <w:rPr>
          <w:rFonts w:ascii="仿宋" w:eastAsia="仿宋" w:hAnsi="仿宋"/>
          <w:color w:val="000000" w:themeColor="text1"/>
          <w:sz w:val="21"/>
          <w:szCs w:val="21"/>
        </w:rPr>
        <w:t>注：</w:t>
      </w:r>
      <w:r>
        <w:rPr>
          <w:rFonts w:ascii="仿宋" w:eastAsia="仿宋" w:hAnsi="仿宋"/>
          <w:color w:val="000000" w:themeColor="text1"/>
          <w:sz w:val="21"/>
          <w:szCs w:val="21"/>
        </w:rPr>
        <w:tab/>
        <w:t>1.  各项评标要素所涉及的评审内容包括但不限于表中所列的“主要评审内容”。</w:t>
      </w:r>
    </w:p>
    <w:p w14:paraId="6A5408ED" w14:textId="77777777" w:rsidR="00CA480F" w:rsidRDefault="00FB77B5">
      <w:pPr>
        <w:spacing w:line="360" w:lineRule="auto"/>
        <w:ind w:firstLineChars="200" w:firstLine="420"/>
        <w:rPr>
          <w:rFonts w:ascii="仿宋" w:eastAsia="仿宋" w:hAnsi="仿宋"/>
          <w:color w:val="000000" w:themeColor="text1"/>
          <w:sz w:val="21"/>
          <w:szCs w:val="21"/>
        </w:rPr>
      </w:pPr>
      <w:r>
        <w:rPr>
          <w:rFonts w:ascii="仿宋" w:eastAsia="仿宋" w:hAnsi="仿宋" w:hint="eastAsia"/>
          <w:color w:val="000000" w:themeColor="text1"/>
          <w:sz w:val="21"/>
          <w:szCs w:val="21"/>
        </w:rPr>
        <w:t>2.  表中除第1、2、</w:t>
      </w:r>
      <w:r>
        <w:rPr>
          <w:rFonts w:ascii="仿宋" w:eastAsia="仿宋" w:hAnsi="仿宋"/>
          <w:color w:val="000000" w:themeColor="text1"/>
          <w:sz w:val="21"/>
          <w:szCs w:val="21"/>
        </w:rPr>
        <w:t>7</w:t>
      </w:r>
      <w:r>
        <w:rPr>
          <w:rFonts w:ascii="仿宋" w:eastAsia="仿宋" w:hAnsi="仿宋" w:hint="eastAsia"/>
          <w:color w:val="000000" w:themeColor="text1"/>
          <w:sz w:val="21"/>
          <w:szCs w:val="21"/>
        </w:rPr>
        <w:t>、9项外的评标要素的评分标准为：</w:t>
      </w:r>
    </w:p>
    <w:p w14:paraId="34E76D5A" w14:textId="77777777" w:rsidR="00CA480F" w:rsidRDefault="00FB77B5">
      <w:pPr>
        <w:spacing w:line="360" w:lineRule="auto"/>
        <w:rPr>
          <w:rFonts w:ascii="仿宋" w:eastAsia="仿宋" w:hAnsi="仿宋"/>
          <w:color w:val="000000" w:themeColor="text1"/>
          <w:sz w:val="21"/>
          <w:szCs w:val="21"/>
        </w:rPr>
      </w:pPr>
      <w:r>
        <w:rPr>
          <w:rFonts w:ascii="仿宋" w:eastAsia="仿宋" w:hAnsi="仿宋" w:hint="eastAsia"/>
          <w:color w:val="000000" w:themeColor="text1"/>
          <w:sz w:val="21"/>
          <w:szCs w:val="21"/>
        </w:rPr>
        <w:tab/>
        <w:t xml:space="preserve">情况好的得该要素的满分分值×1； </w:t>
      </w:r>
    </w:p>
    <w:p w14:paraId="2D5AD5D6" w14:textId="77777777" w:rsidR="00CA480F" w:rsidRDefault="00FB77B5">
      <w:pPr>
        <w:spacing w:line="360" w:lineRule="auto"/>
        <w:rPr>
          <w:rFonts w:ascii="仿宋" w:eastAsia="仿宋" w:hAnsi="仿宋"/>
          <w:color w:val="000000" w:themeColor="text1"/>
          <w:sz w:val="21"/>
          <w:szCs w:val="21"/>
        </w:rPr>
      </w:pPr>
      <w:r>
        <w:rPr>
          <w:rFonts w:ascii="仿宋" w:eastAsia="仿宋" w:hAnsi="仿宋" w:hint="eastAsia"/>
          <w:color w:val="000000" w:themeColor="text1"/>
          <w:sz w:val="21"/>
          <w:szCs w:val="21"/>
        </w:rPr>
        <w:tab/>
        <w:t>情况较好的得该要素的满分分值×0.8；</w:t>
      </w:r>
    </w:p>
    <w:p w14:paraId="10CA38CE" w14:textId="77777777" w:rsidR="00CA480F" w:rsidRDefault="00FB77B5">
      <w:pPr>
        <w:spacing w:line="360" w:lineRule="auto"/>
        <w:rPr>
          <w:rFonts w:ascii="仿宋" w:eastAsia="仿宋" w:hAnsi="仿宋"/>
          <w:color w:val="000000" w:themeColor="text1"/>
          <w:sz w:val="21"/>
          <w:szCs w:val="21"/>
        </w:rPr>
      </w:pPr>
      <w:r>
        <w:rPr>
          <w:rFonts w:ascii="仿宋" w:eastAsia="仿宋" w:hAnsi="仿宋" w:hint="eastAsia"/>
          <w:color w:val="000000" w:themeColor="text1"/>
          <w:sz w:val="21"/>
          <w:szCs w:val="21"/>
        </w:rPr>
        <w:tab/>
        <w:t>情况一般的得该要素的满分分值×0.6；</w:t>
      </w:r>
    </w:p>
    <w:p w14:paraId="38F1E3F2" w14:textId="77777777" w:rsidR="00CA480F" w:rsidRDefault="00FB77B5">
      <w:pPr>
        <w:spacing w:line="360" w:lineRule="auto"/>
        <w:rPr>
          <w:rFonts w:ascii="仿宋" w:eastAsia="仿宋" w:hAnsi="仿宋"/>
          <w:color w:val="000000" w:themeColor="text1"/>
          <w:sz w:val="21"/>
          <w:szCs w:val="21"/>
        </w:rPr>
      </w:pPr>
      <w:r>
        <w:rPr>
          <w:rFonts w:ascii="仿宋" w:eastAsia="仿宋" w:hAnsi="仿宋" w:hint="eastAsia"/>
          <w:color w:val="000000" w:themeColor="text1"/>
          <w:sz w:val="21"/>
          <w:szCs w:val="21"/>
        </w:rPr>
        <w:tab/>
        <w:t>情况较差的得分低于该要素的满分分值×0.4。</w:t>
      </w:r>
    </w:p>
    <w:bookmarkEnd w:id="978"/>
    <w:p w14:paraId="32C27BBA"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评审工作小组成员、评审委员会成员对本项目所有评审资料必须保密，不与投标人作有关评审工作的谈论，不受外来的干扰和影响。</w:t>
      </w:r>
    </w:p>
    <w:p w14:paraId="6A116CFA"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现场的有关人员须安排好相关工作，对评审工作的全过程必须保密，不得外泄。</w:t>
      </w:r>
    </w:p>
    <w:p w14:paraId="398EADEE"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评审期间不得将评审的有关资料带出工作场所，评审工作结束后，所有资料统一由评审工作小组整理后交甲方。</w:t>
      </w:r>
    </w:p>
    <w:p w14:paraId="31B347A6"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甲方和招标代理机构会将评审结果通知各投标人，但无义务向投标人解释成交或未成交原因。</w:t>
      </w:r>
    </w:p>
    <w:p w14:paraId="45D06A05" w14:textId="77777777" w:rsidR="00CA480F" w:rsidRDefault="00FB77B5">
      <w:pPr>
        <w:pStyle w:val="2"/>
        <w:rPr>
          <w:rFonts w:ascii="仿宋" w:eastAsia="仿宋" w:hAnsi="仿宋"/>
          <w:color w:val="000000" w:themeColor="text1"/>
        </w:rPr>
      </w:pPr>
      <w:r>
        <w:rPr>
          <w:rFonts w:ascii="仿宋" w:eastAsia="仿宋" w:hAnsi="仿宋" w:hint="eastAsia"/>
          <w:color w:val="000000" w:themeColor="text1"/>
        </w:rPr>
        <w:t>根据国家招标投标相关法律法规规定，投标人如出现损害甲方或其他投标人合法权益的情况时，甲方有权取消有关违规投标人的投标资格。</w:t>
      </w:r>
    </w:p>
    <w:p w14:paraId="67801CED" w14:textId="77777777" w:rsidR="00CA480F" w:rsidRDefault="00FB77B5">
      <w:pPr>
        <w:pStyle w:val="1"/>
        <w:rPr>
          <w:rFonts w:ascii="仿宋" w:eastAsia="仿宋" w:hAnsi="仿宋"/>
          <w:color w:val="000000" w:themeColor="text1"/>
        </w:rPr>
      </w:pPr>
      <w:bookmarkStart w:id="979" w:name="_Toc512602498"/>
      <w:bookmarkStart w:id="980" w:name="_Toc503130458"/>
      <w:bookmarkStart w:id="981" w:name="_Toc479109474"/>
      <w:r>
        <w:rPr>
          <w:rFonts w:ascii="仿宋" w:eastAsia="仿宋" w:hAnsi="仿宋"/>
          <w:color w:val="000000" w:themeColor="text1"/>
        </w:rPr>
        <w:t>推荐中标人</w:t>
      </w:r>
      <w:bookmarkEnd w:id="979"/>
      <w:bookmarkEnd w:id="980"/>
      <w:bookmarkEnd w:id="981"/>
    </w:p>
    <w:p w14:paraId="38E2AB81" w14:textId="77777777" w:rsidR="00CA480F" w:rsidRDefault="00FB77B5">
      <w:pPr>
        <w:pStyle w:val="2"/>
        <w:rPr>
          <w:rFonts w:ascii="仿宋" w:eastAsia="仿宋" w:hAnsi="仿宋"/>
          <w:color w:val="000000" w:themeColor="text1"/>
        </w:rPr>
      </w:pPr>
      <w:r>
        <w:rPr>
          <w:rFonts w:ascii="仿宋" w:eastAsia="仿宋" w:hAnsi="仿宋"/>
          <w:color w:val="000000" w:themeColor="text1"/>
        </w:rPr>
        <w:t>评标委员会根据各投标人最终得分的排序，向招标人推荐排</w:t>
      </w:r>
      <w:r>
        <w:rPr>
          <w:rFonts w:ascii="仿宋" w:eastAsia="仿宋" w:hAnsi="仿宋" w:hint="eastAsia"/>
          <w:color w:val="000000" w:themeColor="text1"/>
        </w:rPr>
        <w:t>名第一的投标人作为</w:t>
      </w:r>
      <w:r>
        <w:rPr>
          <w:rFonts w:ascii="仿宋" w:eastAsia="仿宋" w:hAnsi="仿宋"/>
          <w:color w:val="000000" w:themeColor="text1"/>
        </w:rPr>
        <w:t>本次招标的中标候选人。</w:t>
      </w:r>
    </w:p>
    <w:p w14:paraId="6ADA53EB" w14:textId="77777777" w:rsidR="00CA480F" w:rsidRDefault="00FB77B5">
      <w:pPr>
        <w:pStyle w:val="2"/>
        <w:rPr>
          <w:rFonts w:ascii="仿宋" w:eastAsia="仿宋" w:hAnsi="仿宋"/>
          <w:color w:val="000000" w:themeColor="text1"/>
        </w:rPr>
      </w:pPr>
      <w:r>
        <w:rPr>
          <w:rFonts w:ascii="仿宋" w:eastAsia="仿宋" w:hAnsi="仿宋"/>
          <w:color w:val="000000" w:themeColor="text1"/>
        </w:rPr>
        <w:t>若投标人最终得分相同，则根据投标人须知第</w:t>
      </w:r>
      <w:r>
        <w:rPr>
          <w:rFonts w:ascii="仿宋" w:eastAsia="仿宋" w:hAnsi="仿宋" w:hint="eastAsia"/>
          <w:color w:val="000000" w:themeColor="text1"/>
        </w:rPr>
        <w:t>27.3</w:t>
      </w:r>
      <w:r>
        <w:rPr>
          <w:rFonts w:ascii="仿宋" w:eastAsia="仿宋" w:hAnsi="仿宋"/>
          <w:color w:val="000000" w:themeColor="text1"/>
        </w:rPr>
        <w:t>条规则排序；若</w:t>
      </w:r>
      <w:proofErr w:type="gramStart"/>
      <w:r>
        <w:rPr>
          <w:rFonts w:ascii="仿宋" w:eastAsia="仿宋" w:hAnsi="仿宋"/>
          <w:color w:val="000000" w:themeColor="text1"/>
        </w:rPr>
        <w:t>排序仍</w:t>
      </w:r>
      <w:proofErr w:type="gramEnd"/>
      <w:r>
        <w:rPr>
          <w:rFonts w:ascii="仿宋" w:eastAsia="仿宋" w:hAnsi="仿宋"/>
          <w:color w:val="000000" w:themeColor="text1"/>
        </w:rPr>
        <w:t>相同，则按投标价由低到高顺序排序；若</w:t>
      </w:r>
      <w:proofErr w:type="gramStart"/>
      <w:r>
        <w:rPr>
          <w:rFonts w:ascii="仿宋" w:eastAsia="仿宋" w:hAnsi="仿宋"/>
          <w:color w:val="000000" w:themeColor="text1"/>
        </w:rPr>
        <w:t>排序仍</w:t>
      </w:r>
      <w:proofErr w:type="gramEnd"/>
      <w:r>
        <w:rPr>
          <w:rFonts w:ascii="仿宋" w:eastAsia="仿宋" w:hAnsi="仿宋"/>
          <w:color w:val="000000" w:themeColor="text1"/>
        </w:rPr>
        <w:t>相同，按产品技术指标得分由高到低顺序排序；若</w:t>
      </w:r>
      <w:proofErr w:type="gramStart"/>
      <w:r>
        <w:rPr>
          <w:rFonts w:ascii="仿宋" w:eastAsia="仿宋" w:hAnsi="仿宋"/>
          <w:color w:val="000000" w:themeColor="text1"/>
        </w:rPr>
        <w:t>排序仍</w:t>
      </w:r>
      <w:proofErr w:type="gramEnd"/>
      <w:r>
        <w:rPr>
          <w:rFonts w:ascii="仿宋" w:eastAsia="仿宋" w:hAnsi="仿宋"/>
          <w:color w:val="000000" w:themeColor="text1"/>
        </w:rPr>
        <w:t>相同，则由评标委员会根据项目实际情况以利于采购资金使用效益的原则择优排序。</w:t>
      </w:r>
    </w:p>
    <w:p w14:paraId="54D25954" w14:textId="77777777" w:rsidR="00CA480F" w:rsidRDefault="00FB77B5">
      <w:pPr>
        <w:pStyle w:val="2"/>
        <w:rPr>
          <w:rFonts w:ascii="仿宋" w:eastAsia="仿宋" w:hAnsi="仿宋"/>
          <w:color w:val="000000" w:themeColor="text1"/>
        </w:rPr>
      </w:pPr>
      <w:r>
        <w:rPr>
          <w:rFonts w:ascii="仿宋" w:eastAsia="仿宋" w:hAnsi="仿宋"/>
          <w:color w:val="000000" w:themeColor="text1"/>
        </w:rPr>
        <w:t>招标人将确定</w:t>
      </w:r>
      <w:r>
        <w:rPr>
          <w:rFonts w:ascii="仿宋" w:eastAsia="仿宋" w:hAnsi="仿宋"/>
          <w:b/>
          <w:color w:val="000000" w:themeColor="text1"/>
        </w:rPr>
        <w:t>排名</w:t>
      </w:r>
      <w:r>
        <w:rPr>
          <w:rFonts w:ascii="仿宋" w:eastAsia="仿宋" w:hAnsi="仿宋" w:hint="eastAsia"/>
          <w:b/>
          <w:color w:val="000000" w:themeColor="text1"/>
        </w:rPr>
        <w:t>第一</w:t>
      </w:r>
      <w:r>
        <w:rPr>
          <w:rFonts w:ascii="仿宋" w:eastAsia="仿宋" w:hAnsi="仿宋"/>
          <w:color w:val="000000" w:themeColor="text1"/>
        </w:rPr>
        <w:t>的中标候选人为本次招标的中标人。如中标候选人放弃中标，因不可抗力提出不能履行合同，不按招标文件要求提交履约保证金（</w:t>
      </w:r>
      <w:proofErr w:type="gramStart"/>
      <w:r>
        <w:rPr>
          <w:rFonts w:ascii="仿宋" w:eastAsia="仿宋" w:hAnsi="仿宋"/>
          <w:color w:val="000000" w:themeColor="text1"/>
        </w:rPr>
        <w:t>若</w:t>
      </w:r>
      <w:r>
        <w:rPr>
          <w:rStyle w:val="11"/>
          <w:rFonts w:ascii="仿宋" w:eastAsia="仿宋" w:hAnsi="仿宋"/>
          <w:color w:val="000000" w:themeColor="text1"/>
        </w:rPr>
        <w:t>合同</w:t>
      </w:r>
      <w:proofErr w:type="gramEnd"/>
      <w:r>
        <w:rPr>
          <w:rStyle w:val="11"/>
          <w:rFonts w:ascii="仿宋" w:eastAsia="仿宋" w:hAnsi="仿宋"/>
          <w:color w:val="000000" w:themeColor="text1"/>
        </w:rPr>
        <w:t>条款</w:t>
      </w:r>
      <w:r>
        <w:rPr>
          <w:rFonts w:ascii="仿宋" w:eastAsia="仿宋" w:hAnsi="仿宋"/>
          <w:color w:val="000000" w:themeColor="text1"/>
        </w:rPr>
        <w:t>有约定），或者被查实存在影响中标结果的违法行为等情形而不符合中标条件的，招标人有权按序确定后续排名的中标候选人为本次招标的中标人，或重新组织采购。</w:t>
      </w:r>
      <w:bookmarkStart w:id="982" w:name="完"/>
      <w:bookmarkEnd w:id="982"/>
    </w:p>
    <w:p w14:paraId="24B9C834" w14:textId="77777777" w:rsidR="00CA480F" w:rsidRDefault="00FB77B5">
      <w:pPr>
        <w:pStyle w:val="flName"/>
        <w:rPr>
          <w:rFonts w:ascii="仿宋" w:eastAsia="仿宋" w:hAnsi="仿宋"/>
          <w:b/>
          <w:color w:val="000000" w:themeColor="text1"/>
          <w:sz w:val="28"/>
          <w:szCs w:val="28"/>
        </w:rPr>
      </w:pPr>
      <w:r>
        <w:rPr>
          <w:rFonts w:ascii="仿宋" w:eastAsia="仿宋" w:hAnsi="仿宋"/>
          <w:color w:val="000000" w:themeColor="text1"/>
        </w:rPr>
        <w:br w:type="page"/>
      </w:r>
      <w:r>
        <w:rPr>
          <w:rFonts w:ascii="仿宋" w:eastAsia="仿宋" w:hAnsi="仿宋" w:hint="eastAsia"/>
          <w:b/>
          <w:color w:val="000000" w:themeColor="text1"/>
          <w:sz w:val="28"/>
          <w:szCs w:val="28"/>
        </w:rPr>
        <w:lastRenderedPageBreak/>
        <w:t>★</w:t>
      </w:r>
      <w:r>
        <w:rPr>
          <w:rFonts w:ascii="仿宋" w:eastAsia="仿宋" w:hAnsi="仿宋" w:hint="eastAsia"/>
          <w:b/>
          <w:color w:val="000000" w:themeColor="text1"/>
          <w:sz w:val="24"/>
          <w:szCs w:val="24"/>
        </w:rPr>
        <w:t>上海教育建设管理咨询有限公司投标保证金提交和退还操作须知V</w:t>
      </w:r>
      <w:r>
        <w:rPr>
          <w:rFonts w:ascii="仿宋" w:eastAsia="仿宋" w:hAnsi="仿宋"/>
          <w:b/>
          <w:color w:val="000000" w:themeColor="text1"/>
          <w:sz w:val="24"/>
          <w:szCs w:val="24"/>
        </w:rPr>
        <w:t>2.</w:t>
      </w:r>
      <w:r>
        <w:rPr>
          <w:rFonts w:ascii="仿宋" w:eastAsia="仿宋" w:hAnsi="仿宋" w:hint="eastAsia"/>
          <w:b/>
          <w:color w:val="000000" w:themeColor="text1"/>
          <w:sz w:val="24"/>
          <w:szCs w:val="24"/>
        </w:rPr>
        <w:t>2</w:t>
      </w:r>
    </w:p>
    <w:p w14:paraId="064240D2" w14:textId="77777777" w:rsidR="00CA480F" w:rsidRDefault="00CA480F">
      <w:pPr>
        <w:pStyle w:val="1"/>
        <w:rPr>
          <w:rFonts w:ascii="仿宋" w:eastAsia="仿宋" w:hAnsi="仿宋"/>
          <w:b/>
          <w:color w:val="000000" w:themeColor="text1"/>
        </w:rPr>
      </w:pPr>
      <w:bookmarkStart w:id="983" w:name="_Ref329935320"/>
      <w:bookmarkStart w:id="984" w:name="_Ref202346040"/>
    </w:p>
    <w:p w14:paraId="36BD682B" w14:textId="77777777" w:rsidR="00CA480F" w:rsidRDefault="00FB77B5">
      <w:pPr>
        <w:pStyle w:val="1"/>
        <w:rPr>
          <w:rFonts w:ascii="仿宋" w:eastAsia="仿宋" w:hAnsi="仿宋"/>
          <w:b/>
          <w:color w:val="000000" w:themeColor="text1"/>
        </w:rPr>
      </w:pPr>
      <w:r>
        <w:rPr>
          <w:rFonts w:ascii="仿宋" w:eastAsia="仿宋" w:hAnsi="仿宋" w:hint="eastAsia"/>
          <w:color w:val="000000" w:themeColor="text1"/>
        </w:rPr>
        <w:t>1、接收</w:t>
      </w:r>
      <w:r>
        <w:rPr>
          <w:rFonts w:ascii="仿宋" w:eastAsia="仿宋" w:hAnsi="仿宋" w:hint="eastAsia"/>
          <w:color w:val="000000" w:themeColor="text1"/>
          <w:u w:val="single"/>
        </w:rPr>
        <w:t>投标保证金</w:t>
      </w:r>
      <w:r>
        <w:rPr>
          <w:rFonts w:ascii="仿宋" w:eastAsia="仿宋" w:hAnsi="仿宋" w:hint="eastAsia"/>
          <w:color w:val="000000" w:themeColor="text1"/>
        </w:rPr>
        <w:t>的银行账户信息</w:t>
      </w:r>
      <w:bookmarkEnd w:id="983"/>
    </w:p>
    <w:p w14:paraId="1B521616"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(1)</w:t>
      </w:r>
      <w:proofErr w:type="gramStart"/>
      <w:r>
        <w:rPr>
          <w:rFonts w:ascii="仿宋" w:eastAsia="仿宋" w:hAnsi="仿宋" w:hint="eastAsia"/>
          <w:color w:val="000000" w:themeColor="text1"/>
        </w:rPr>
        <w:t>帐户</w:t>
      </w:r>
      <w:proofErr w:type="gramEnd"/>
      <w:r>
        <w:rPr>
          <w:rFonts w:ascii="仿宋" w:eastAsia="仿宋" w:hAnsi="仿宋" w:hint="eastAsia"/>
          <w:color w:val="000000" w:themeColor="text1"/>
        </w:rPr>
        <w:t>名（人民币）：上海教育建设管理咨询有限公司</w:t>
      </w:r>
    </w:p>
    <w:p w14:paraId="37260303"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(2</w:t>
      </w:r>
      <w:r>
        <w:rPr>
          <w:rFonts w:ascii="仿宋" w:eastAsia="仿宋" w:hAnsi="仿宋"/>
          <w:color w:val="000000" w:themeColor="text1"/>
        </w:rPr>
        <w:t>)</w:t>
      </w:r>
      <w:r>
        <w:rPr>
          <w:rFonts w:ascii="仿宋" w:eastAsia="仿宋" w:hAnsi="仿宋" w:hint="eastAsia"/>
          <w:color w:val="000000" w:themeColor="text1"/>
        </w:rPr>
        <w:t>开户银行：工行中山广场支行</w:t>
      </w:r>
    </w:p>
    <w:p w14:paraId="484E6CB2"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(3)</w:t>
      </w:r>
      <w:proofErr w:type="gramStart"/>
      <w:r>
        <w:rPr>
          <w:rFonts w:ascii="仿宋" w:eastAsia="仿宋" w:hAnsi="仿宋" w:hint="eastAsia"/>
          <w:color w:val="000000" w:themeColor="text1"/>
        </w:rPr>
        <w:t>帐号</w:t>
      </w:r>
      <w:proofErr w:type="gramEnd"/>
      <w:r>
        <w:rPr>
          <w:rFonts w:ascii="仿宋" w:eastAsia="仿宋" w:hAnsi="仿宋" w:hint="eastAsia"/>
          <w:color w:val="000000" w:themeColor="text1"/>
        </w:rPr>
        <w:t>（人民币）：</w:t>
      </w:r>
      <w:r>
        <w:rPr>
          <w:rFonts w:ascii="仿宋" w:eastAsia="仿宋" w:hAnsi="仿宋"/>
          <w:color w:val="000000" w:themeColor="text1"/>
        </w:rPr>
        <w:t>1001170319006748261</w:t>
      </w:r>
    </w:p>
    <w:p w14:paraId="03ACC401" w14:textId="77777777" w:rsidR="00CA480F" w:rsidRDefault="00CA480F">
      <w:pPr>
        <w:rPr>
          <w:rFonts w:ascii="仿宋" w:eastAsia="仿宋" w:hAnsi="仿宋"/>
          <w:color w:val="000000" w:themeColor="text1"/>
        </w:rPr>
      </w:pPr>
    </w:p>
    <w:p w14:paraId="15E81DF4" w14:textId="77777777" w:rsidR="00CA480F" w:rsidRDefault="00FB77B5">
      <w:pPr>
        <w:ind w:firstLine="480"/>
        <w:rPr>
          <w:rFonts w:ascii="仿宋" w:eastAsia="仿宋" w:hAnsi="仿宋"/>
          <w:color w:val="000000" w:themeColor="text1"/>
        </w:rPr>
      </w:pPr>
      <w:r>
        <w:rPr>
          <w:rFonts w:ascii="仿宋" w:eastAsia="仿宋" w:hAnsi="仿宋" w:hint="eastAsia"/>
          <w:color w:val="000000" w:themeColor="text1"/>
        </w:rPr>
        <w:t>备注：国际招标的投标保证金账户应增加：</w:t>
      </w:r>
    </w:p>
    <w:p w14:paraId="04D1C6FA" w14:textId="77777777" w:rsidR="00CA480F" w:rsidRDefault="00FB77B5">
      <w:pPr>
        <w:ind w:firstLine="480"/>
        <w:rPr>
          <w:rFonts w:ascii="仿宋" w:eastAsia="仿宋" w:hAnsi="仿宋"/>
          <w:color w:val="000000" w:themeColor="text1"/>
        </w:rPr>
      </w:pPr>
      <w:r>
        <w:rPr>
          <w:rFonts w:ascii="仿宋" w:eastAsia="仿宋" w:hAnsi="仿宋"/>
          <w:color w:val="000000" w:themeColor="text1"/>
        </w:rPr>
        <w:t>(1)</w:t>
      </w:r>
      <w:r>
        <w:rPr>
          <w:rFonts w:ascii="仿宋" w:eastAsia="仿宋" w:hAnsi="仿宋" w:hint="eastAsia"/>
          <w:color w:val="000000" w:themeColor="text1"/>
        </w:rPr>
        <w:t>开户银行（美元）：INDUSTRIAL AND COMMERCIAL BANK OF CHINA SHANGHAI MUNICIPAL BRANCH CHANGNING SUB-BRANCH（</w:t>
      </w:r>
      <w:r>
        <w:rPr>
          <w:rFonts w:ascii="仿宋" w:eastAsia="仿宋" w:hAnsi="仿宋"/>
          <w:color w:val="000000" w:themeColor="text1"/>
          <w:szCs w:val="18"/>
        </w:rPr>
        <w:t>Swif</w:t>
      </w:r>
      <w:r>
        <w:rPr>
          <w:rFonts w:ascii="仿宋" w:eastAsia="仿宋" w:hAnsi="仿宋" w:hint="eastAsia"/>
          <w:color w:val="000000" w:themeColor="text1"/>
          <w:szCs w:val="18"/>
        </w:rPr>
        <w:t>t</w:t>
      </w:r>
      <w:r>
        <w:rPr>
          <w:rFonts w:ascii="仿宋" w:eastAsia="仿宋" w:hAnsi="仿宋"/>
          <w:color w:val="000000" w:themeColor="text1"/>
          <w:szCs w:val="18"/>
        </w:rPr>
        <w:t xml:space="preserve"> Code: ICBKCNBJSHI</w:t>
      </w:r>
      <w:r>
        <w:rPr>
          <w:rFonts w:ascii="仿宋" w:eastAsia="仿宋" w:hAnsi="仿宋" w:hint="eastAsia"/>
          <w:color w:val="000000" w:themeColor="text1"/>
          <w:szCs w:val="18"/>
        </w:rPr>
        <w:t>）</w:t>
      </w:r>
    </w:p>
    <w:p w14:paraId="7ECB142C" w14:textId="77777777" w:rsidR="00CA480F" w:rsidRDefault="00FB77B5">
      <w:pPr>
        <w:ind w:firstLine="480"/>
        <w:rPr>
          <w:rFonts w:ascii="仿宋" w:eastAsia="仿宋" w:hAnsi="仿宋"/>
          <w:color w:val="000000" w:themeColor="text1"/>
        </w:rPr>
      </w:pPr>
      <w:r>
        <w:rPr>
          <w:rFonts w:ascii="仿宋" w:eastAsia="仿宋" w:hAnsi="仿宋"/>
          <w:color w:val="000000" w:themeColor="text1"/>
        </w:rPr>
        <w:t>(2)</w:t>
      </w:r>
      <w:r>
        <w:rPr>
          <w:rFonts w:ascii="仿宋" w:eastAsia="仿宋" w:hAnsi="仿宋" w:hint="eastAsia"/>
          <w:color w:val="000000" w:themeColor="text1"/>
        </w:rPr>
        <w:t>账号（美元）：1001170309148002545</w:t>
      </w:r>
    </w:p>
    <w:p w14:paraId="4FD1D465" w14:textId="77777777" w:rsidR="00CA480F" w:rsidRDefault="00FB77B5">
      <w:pPr>
        <w:pStyle w:val="1"/>
        <w:rPr>
          <w:rFonts w:ascii="仿宋" w:eastAsia="仿宋" w:hAnsi="仿宋"/>
          <w:b/>
          <w:color w:val="000000" w:themeColor="text1"/>
        </w:rPr>
      </w:pPr>
      <w:bookmarkStart w:id="985" w:name="_Ref329937703"/>
      <w:r>
        <w:rPr>
          <w:rFonts w:ascii="仿宋" w:eastAsia="仿宋" w:hAnsi="仿宋" w:hint="eastAsia"/>
          <w:color w:val="000000" w:themeColor="text1"/>
          <w:kern w:val="0"/>
        </w:rPr>
        <w:t>2、</w:t>
      </w:r>
      <w:r>
        <w:rPr>
          <w:rFonts w:ascii="仿宋" w:eastAsia="仿宋" w:hAnsi="仿宋" w:hint="eastAsia"/>
          <w:color w:val="000000" w:themeColor="text1"/>
        </w:rPr>
        <w:t>投标保证金咨询</w:t>
      </w:r>
      <w:bookmarkEnd w:id="985"/>
    </w:p>
    <w:p w14:paraId="3FCDFCA2"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(1)地点：中国上海钦江路88号东楼626室前台处</w:t>
      </w:r>
    </w:p>
    <w:p w14:paraId="5C61B9CD"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w:t>
      </w:r>
      <w:r>
        <w:rPr>
          <w:rFonts w:ascii="仿宋" w:eastAsia="仿宋" w:hAnsi="仿宋" w:hint="eastAsia"/>
          <w:color w:val="000000" w:themeColor="text1"/>
        </w:rPr>
        <w:t>2)时间：中国境内每个法定工作日的正常工作时间（北京时间9:30时～11:30时和13:</w:t>
      </w:r>
      <w:r>
        <w:rPr>
          <w:rFonts w:ascii="仿宋" w:eastAsia="仿宋" w:hAnsi="仿宋"/>
          <w:color w:val="000000" w:themeColor="text1"/>
        </w:rPr>
        <w:t>3</w:t>
      </w:r>
      <w:r>
        <w:rPr>
          <w:rFonts w:ascii="仿宋" w:eastAsia="仿宋" w:hAnsi="仿宋" w:hint="eastAsia"/>
          <w:color w:val="000000" w:themeColor="text1"/>
        </w:rPr>
        <w:t>0时～16:30时）</w:t>
      </w:r>
    </w:p>
    <w:p w14:paraId="2C21DD58"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w:t>
      </w:r>
      <w:r>
        <w:rPr>
          <w:rFonts w:ascii="仿宋" w:eastAsia="仿宋" w:hAnsi="仿宋" w:hint="eastAsia"/>
          <w:color w:val="000000" w:themeColor="text1"/>
        </w:rPr>
        <w:t>3)联系人：王老师，联系电话：</w:t>
      </w:r>
      <w:r>
        <w:rPr>
          <w:rFonts w:ascii="仿宋" w:eastAsia="仿宋" w:hAnsi="仿宋"/>
          <w:color w:val="000000" w:themeColor="text1"/>
        </w:rPr>
        <w:t>63820186-8003</w:t>
      </w:r>
    </w:p>
    <w:p w14:paraId="2A3533B7" w14:textId="77777777" w:rsidR="00CA480F" w:rsidRDefault="00FB77B5">
      <w:pPr>
        <w:pStyle w:val="1"/>
        <w:rPr>
          <w:rFonts w:ascii="仿宋" w:eastAsia="仿宋" w:hAnsi="仿宋"/>
          <w:b/>
          <w:color w:val="000000" w:themeColor="text1"/>
        </w:rPr>
      </w:pPr>
      <w:r>
        <w:rPr>
          <w:rFonts w:ascii="仿宋" w:eastAsia="仿宋" w:hAnsi="仿宋" w:hint="eastAsia"/>
          <w:color w:val="000000" w:themeColor="text1"/>
          <w:kern w:val="0"/>
        </w:rPr>
        <w:t>3、</w:t>
      </w:r>
      <w:r>
        <w:rPr>
          <w:rFonts w:ascii="仿宋" w:eastAsia="仿宋" w:hAnsi="仿宋" w:hint="eastAsia"/>
          <w:color w:val="000000" w:themeColor="text1"/>
        </w:rPr>
        <w:t>投标保证金编号及金额</w:t>
      </w:r>
    </w:p>
    <w:p w14:paraId="560DB68A" w14:textId="0E2DFB0C" w:rsidR="00CA480F" w:rsidRDefault="00FB77B5">
      <w:pPr>
        <w:ind w:firstLineChars="200" w:firstLine="482"/>
        <w:rPr>
          <w:rFonts w:ascii="仿宋" w:eastAsia="仿宋" w:hAnsi="仿宋"/>
          <w:b/>
          <w:color w:val="000000" w:themeColor="text1"/>
          <w:u w:val="single"/>
        </w:rPr>
      </w:pPr>
      <w:r>
        <w:rPr>
          <w:rFonts w:ascii="仿宋" w:eastAsia="仿宋" w:hAnsi="仿宋"/>
          <w:b/>
          <w:color w:val="000000" w:themeColor="text1"/>
        </w:rPr>
        <w:t>(</w:t>
      </w:r>
      <w:r>
        <w:rPr>
          <w:rFonts w:ascii="仿宋" w:eastAsia="仿宋" w:hAnsi="仿宋" w:hint="eastAsia"/>
          <w:b/>
          <w:color w:val="000000" w:themeColor="text1"/>
        </w:rPr>
        <w:t>1</w:t>
      </w:r>
      <w:r>
        <w:rPr>
          <w:rFonts w:ascii="仿宋" w:eastAsia="仿宋" w:hAnsi="仿宋"/>
          <w:b/>
          <w:color w:val="000000" w:themeColor="text1"/>
        </w:rPr>
        <w:t>)</w:t>
      </w:r>
      <w:r>
        <w:rPr>
          <w:rFonts w:ascii="仿宋" w:eastAsia="仿宋" w:hAnsi="仿宋" w:hint="eastAsia"/>
          <w:b/>
          <w:color w:val="000000" w:themeColor="text1"/>
        </w:rPr>
        <w:t>本项目保证金编号:</w:t>
      </w:r>
      <w:r>
        <w:rPr>
          <w:rFonts w:ascii="仿宋" w:eastAsia="仿宋" w:hAnsi="仿宋"/>
          <w:b/>
          <w:color w:val="000000" w:themeColor="text1"/>
          <w:u w:val="single"/>
        </w:rPr>
        <w:t xml:space="preserve"> </w:t>
      </w:r>
      <w:r w:rsidR="00020FA6" w:rsidRPr="00020FA6">
        <w:rPr>
          <w:rFonts w:ascii="仿宋" w:eastAsia="仿宋" w:hAnsi="仿宋"/>
          <w:b/>
          <w:color w:val="000000" w:themeColor="text1"/>
          <w:u w:val="single"/>
        </w:rPr>
        <w:t>2020-0383-tr</w:t>
      </w:r>
      <w:r>
        <w:rPr>
          <w:rFonts w:ascii="仿宋" w:eastAsia="仿宋" w:hAnsi="仿宋"/>
          <w:b/>
          <w:color w:val="000000" w:themeColor="text1"/>
          <w:u w:val="single"/>
        </w:rPr>
        <w:t xml:space="preserve"> </w:t>
      </w:r>
    </w:p>
    <w:p w14:paraId="6720BBC6" w14:textId="77777777" w:rsidR="00CA480F" w:rsidRDefault="00FB77B5">
      <w:pPr>
        <w:ind w:firstLineChars="200" w:firstLine="482"/>
        <w:rPr>
          <w:rFonts w:ascii="仿宋" w:eastAsia="仿宋" w:hAnsi="仿宋"/>
          <w:b/>
          <w:color w:val="000000" w:themeColor="text1"/>
          <w:u w:val="single"/>
        </w:rPr>
      </w:pPr>
      <w:r>
        <w:rPr>
          <w:rFonts w:ascii="仿宋" w:eastAsia="仿宋" w:hAnsi="仿宋" w:hint="eastAsia"/>
          <w:b/>
          <w:color w:val="000000" w:themeColor="text1"/>
        </w:rPr>
        <w:t>(2)本投标保证金：</w:t>
      </w:r>
      <w:r>
        <w:rPr>
          <w:rFonts w:ascii="仿宋" w:eastAsia="仿宋" w:hAnsi="仿宋"/>
          <w:b/>
          <w:color w:val="000000" w:themeColor="text1"/>
        </w:rPr>
        <w:t>2.5</w:t>
      </w:r>
      <w:r>
        <w:rPr>
          <w:rFonts w:ascii="仿宋" w:eastAsia="仿宋" w:hAnsi="仿宋" w:hint="eastAsia"/>
          <w:b/>
          <w:color w:val="000000" w:themeColor="text1"/>
        </w:rPr>
        <w:t xml:space="preserve">万元 </w:t>
      </w:r>
    </w:p>
    <w:p w14:paraId="6DD08D7E" w14:textId="77777777" w:rsidR="00CA480F" w:rsidRDefault="00FB77B5">
      <w:pPr>
        <w:pStyle w:val="1"/>
        <w:rPr>
          <w:rFonts w:ascii="仿宋" w:eastAsia="仿宋" w:hAnsi="仿宋"/>
          <w:b/>
          <w:color w:val="000000" w:themeColor="text1"/>
        </w:rPr>
      </w:pPr>
      <w:r>
        <w:rPr>
          <w:rFonts w:ascii="仿宋" w:eastAsia="仿宋" w:hAnsi="仿宋" w:hint="eastAsia"/>
          <w:color w:val="000000" w:themeColor="text1"/>
        </w:rPr>
        <w:t>4、投标保证金的提交</w:t>
      </w:r>
      <w:bookmarkStart w:id="986" w:name="_Ref202337736"/>
      <w:bookmarkEnd w:id="984"/>
    </w:p>
    <w:p w14:paraId="74D1108F"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w:t>
      </w:r>
      <w:proofErr w:type="gramStart"/>
      <w:r>
        <w:rPr>
          <w:rFonts w:ascii="仿宋" w:eastAsia="仿宋" w:hAnsi="仿宋" w:hint="eastAsia"/>
          <w:color w:val="000000" w:themeColor="text1"/>
        </w:rPr>
        <w:t>一</w:t>
      </w:r>
      <w:proofErr w:type="gramEnd"/>
      <w:r>
        <w:rPr>
          <w:rFonts w:ascii="仿宋" w:eastAsia="仿宋" w:hAnsi="仿宋" w:hint="eastAsia"/>
          <w:color w:val="000000" w:themeColor="text1"/>
        </w:rPr>
        <w:t>)提交方式为支票、银行本票、银行汇票、贷记凭证、电汇、网上支付、银行保函。</w:t>
      </w:r>
    </w:p>
    <w:p w14:paraId="13752C79"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1、投标人在递交投标文件的同时，应按本须知规定的金额、形式递交投标保证金，并作为其投标文件的组成部分。在提交保证金的汇款附言中请务必注明：“投标保证金：项目编号”；</w:t>
      </w:r>
    </w:p>
    <w:p w14:paraId="1137CE70"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2、联合体投标的，其投标保证金应由牵头人递交，并应符合本须知的规定。</w:t>
      </w:r>
    </w:p>
    <w:p w14:paraId="24F7662C"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3</w:t>
      </w:r>
      <w:r>
        <w:rPr>
          <w:rFonts w:ascii="仿宋" w:eastAsia="仿宋" w:hAnsi="仿宋" w:hint="eastAsia"/>
          <w:color w:val="000000" w:themeColor="text1"/>
        </w:rPr>
        <w:t xml:space="preserve">、投标保证金的付款人必须与投标人名称一致，不得委托分支机构代为提交。 </w:t>
      </w:r>
    </w:p>
    <w:p w14:paraId="42176466"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4</w:t>
      </w:r>
      <w:r>
        <w:rPr>
          <w:rFonts w:ascii="仿宋" w:eastAsia="仿宋" w:hAnsi="仿宋" w:hint="eastAsia"/>
          <w:color w:val="000000" w:themeColor="text1"/>
        </w:rPr>
        <w:t xml:space="preserve">、投标人必须按照本须知要求金额足额提交投标保证金，不得超额提交，更不得提供虚假、无效的票函。 </w:t>
      </w:r>
    </w:p>
    <w:p w14:paraId="167382A9"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5</w:t>
      </w:r>
      <w:r>
        <w:rPr>
          <w:rFonts w:ascii="仿宋" w:eastAsia="仿宋" w:hAnsi="仿宋" w:hint="eastAsia"/>
          <w:color w:val="000000" w:themeColor="text1"/>
        </w:rPr>
        <w:t xml:space="preserve">、投标人不得使用经过背书转让的支票、银行本票、银行汇票提交投标保证金。 </w:t>
      </w:r>
    </w:p>
    <w:p w14:paraId="68684C8F"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6</w:t>
      </w:r>
      <w:r>
        <w:rPr>
          <w:rFonts w:ascii="仿宋" w:eastAsia="仿宋" w:hAnsi="仿宋" w:hint="eastAsia"/>
          <w:color w:val="000000" w:themeColor="text1"/>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044DE883"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lastRenderedPageBreak/>
        <w:t>7</w:t>
      </w:r>
      <w:r>
        <w:rPr>
          <w:rFonts w:ascii="仿宋" w:eastAsia="仿宋" w:hAnsi="仿宋" w:hint="eastAsia"/>
          <w:color w:val="000000" w:themeColor="text1"/>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3BDDA5E8"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8</w:t>
      </w:r>
      <w:r>
        <w:rPr>
          <w:rFonts w:ascii="仿宋" w:eastAsia="仿宋" w:hAnsi="仿宋" w:hint="eastAsia"/>
          <w:color w:val="000000" w:themeColor="text1"/>
        </w:rPr>
        <w:t>、中国境外（含中国台湾、香港和澳门地区，下同）的投标人也可以授权中国境内的某单位采用本须知所列形式代替其提交投标保证金；或者通过一家在中国境内的银行直接开具投标保证金银行保函。</w:t>
      </w:r>
      <w:r>
        <w:rPr>
          <w:rFonts w:ascii="仿宋" w:eastAsia="仿宋" w:hAnsi="仿宋" w:hint="eastAsia"/>
          <w:b/>
          <w:color w:val="000000" w:themeColor="text1"/>
          <w:u w:val="single"/>
        </w:rPr>
        <w:t>当采用前一种方式提交时，投标人应在开标时携带授权书原件，否则按未实质性响应标书要求处理。</w:t>
      </w:r>
      <w:r>
        <w:rPr>
          <w:rFonts w:ascii="仿宋" w:eastAsia="仿宋" w:hAnsi="仿宋" w:hint="eastAsia"/>
          <w:color w:val="000000" w:themeColor="text1"/>
        </w:rPr>
        <w:t>格式如本须知附件一所示的授权书。（仅适用于境外投标人）</w:t>
      </w:r>
    </w:p>
    <w:p w14:paraId="41329796"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t>9</w:t>
      </w:r>
      <w:r>
        <w:rPr>
          <w:rFonts w:ascii="仿宋" w:eastAsia="仿宋" w:hAnsi="仿宋" w:hint="eastAsia"/>
          <w:color w:val="000000" w:themeColor="text1"/>
        </w:rPr>
        <w:t>、境内投标人以</w:t>
      </w:r>
      <w:r>
        <w:rPr>
          <w:rFonts w:ascii="仿宋" w:eastAsia="仿宋" w:hAnsi="仿宋" w:hint="eastAsia"/>
          <w:b/>
          <w:color w:val="000000" w:themeColor="text1"/>
          <w:u w:val="single"/>
        </w:rPr>
        <w:t>支票形式</w:t>
      </w:r>
      <w:r>
        <w:rPr>
          <w:rFonts w:ascii="仿宋" w:eastAsia="仿宋" w:hAnsi="仿宋" w:hint="eastAsia"/>
          <w:color w:val="000000" w:themeColor="text1"/>
        </w:rPr>
        <w:t>提交的投标保证金，应当从其基本账户转出并在投标文件中</w:t>
      </w:r>
      <w:r>
        <w:rPr>
          <w:rFonts w:ascii="仿宋" w:eastAsia="仿宋" w:hAnsi="仿宋" w:hint="eastAsia"/>
          <w:b/>
          <w:color w:val="000000" w:themeColor="text1"/>
          <w:u w:val="single"/>
        </w:rPr>
        <w:t>附上基本账户开户证明</w:t>
      </w:r>
      <w:r>
        <w:rPr>
          <w:rFonts w:ascii="仿宋" w:eastAsia="仿宋" w:hAnsi="仿宋" w:hint="eastAsia"/>
          <w:color w:val="000000" w:themeColor="text1"/>
        </w:rPr>
        <w:t>。</w:t>
      </w:r>
    </w:p>
    <w:bookmarkEnd w:id="986"/>
    <w:p w14:paraId="4CEE3B52" w14:textId="77777777" w:rsidR="00CA480F" w:rsidRDefault="00CA480F">
      <w:pPr>
        <w:rPr>
          <w:rFonts w:ascii="仿宋" w:eastAsia="仿宋" w:hAnsi="仿宋"/>
          <w:color w:val="000000" w:themeColor="text1"/>
        </w:rPr>
      </w:pPr>
    </w:p>
    <w:p w14:paraId="6A668CDB" w14:textId="77777777" w:rsidR="00CA480F" w:rsidRDefault="00FB77B5">
      <w:pPr>
        <w:pStyle w:val="1"/>
        <w:rPr>
          <w:rFonts w:ascii="仿宋" w:eastAsia="仿宋" w:hAnsi="仿宋"/>
          <w:color w:val="000000" w:themeColor="text1"/>
        </w:rPr>
      </w:pPr>
      <w:r>
        <w:rPr>
          <w:rFonts w:ascii="仿宋" w:eastAsia="仿宋" w:hAnsi="仿宋" w:hint="eastAsia"/>
          <w:color w:val="000000" w:themeColor="text1"/>
        </w:rPr>
        <w:t>5、投标保证金的退还</w:t>
      </w:r>
    </w:p>
    <w:p w14:paraId="7B36A61D" w14:textId="77777777" w:rsidR="00CA480F" w:rsidRDefault="00FB77B5">
      <w:pPr>
        <w:ind w:firstLineChars="200" w:firstLine="482"/>
        <w:rPr>
          <w:rFonts w:ascii="仿宋" w:eastAsia="仿宋" w:hAnsi="仿宋"/>
          <w:color w:val="000000" w:themeColor="text1"/>
        </w:rPr>
      </w:pPr>
      <w:r>
        <w:rPr>
          <w:rFonts w:ascii="仿宋" w:eastAsia="仿宋" w:hAnsi="仿宋" w:hint="eastAsia"/>
          <w:b/>
          <w:color w:val="000000" w:themeColor="text1"/>
        </w:rPr>
        <w:t>(</w:t>
      </w:r>
      <w:r>
        <w:rPr>
          <w:rFonts w:ascii="仿宋" w:eastAsia="仿宋" w:hAnsi="仿宋"/>
          <w:b/>
          <w:color w:val="000000" w:themeColor="text1"/>
        </w:rPr>
        <w:t>1)</w:t>
      </w:r>
      <w:r>
        <w:rPr>
          <w:rFonts w:ascii="仿宋" w:eastAsia="仿宋" w:hAnsi="仿宋" w:hint="eastAsia"/>
          <w:b/>
          <w:color w:val="000000" w:themeColor="text1"/>
          <w:u w:val="single"/>
        </w:rPr>
        <w:t>中标人：</w:t>
      </w:r>
      <w:r>
        <w:rPr>
          <w:rFonts w:ascii="仿宋" w:eastAsia="仿宋" w:hAnsi="仿宋" w:hint="eastAsia"/>
          <w:color w:val="000000" w:themeColor="text1"/>
        </w:rPr>
        <w:t>在评审结果公示后，招标人和（或）招标代理机构</w:t>
      </w:r>
      <w:r>
        <w:rPr>
          <w:rFonts w:ascii="仿宋" w:eastAsia="仿宋" w:hAnsi="仿宋" w:hint="eastAsia"/>
          <w:b/>
          <w:color w:val="000000" w:themeColor="text1"/>
          <w:u w:val="single"/>
        </w:rPr>
        <w:t>在中标人缴纳中标服务费（如有）</w:t>
      </w:r>
      <w:r>
        <w:rPr>
          <w:rFonts w:ascii="仿宋" w:eastAsia="仿宋" w:hAnsi="仿宋" w:hint="eastAsia"/>
          <w:color w:val="000000" w:themeColor="text1"/>
        </w:rPr>
        <w:t>后将向中标人发出“中标通知书”，招标人在与中标人签订中标合同后，且在未发生招标文件规定的招标人和（或）招标代理机构有权不退还投标保证金的情况时退还：</w:t>
      </w:r>
    </w:p>
    <w:p w14:paraId="7A8FB0B3"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中标人登录“教建咨询”</w:t>
      </w:r>
      <w:proofErr w:type="gramStart"/>
      <w:r>
        <w:rPr>
          <w:rFonts w:ascii="仿宋" w:eastAsia="仿宋" w:hAnsi="仿宋" w:hint="eastAsia"/>
          <w:color w:val="000000" w:themeColor="text1"/>
        </w:rPr>
        <w:t>微信公众号</w:t>
      </w:r>
      <w:proofErr w:type="gramEnd"/>
      <w:r>
        <w:rPr>
          <w:rFonts w:ascii="仿宋" w:eastAsia="仿宋" w:hAnsi="仿宋" w:hint="eastAsia"/>
          <w:color w:val="000000" w:themeColor="text1"/>
        </w:rPr>
        <w:t>上传</w:t>
      </w:r>
      <w:r>
        <w:rPr>
          <w:rFonts w:ascii="仿宋" w:eastAsia="仿宋" w:hAnsi="仿宋" w:hint="eastAsia"/>
          <w:b/>
          <w:color w:val="000000" w:themeColor="text1"/>
          <w:u w:val="single"/>
        </w:rPr>
        <w:t>中标人与招标人签署的加盖中标人公章（红章）的合同扫描件</w:t>
      </w:r>
      <w:r>
        <w:rPr>
          <w:rFonts w:ascii="仿宋" w:eastAsia="仿宋" w:hAnsi="仿宋" w:hint="eastAsia"/>
          <w:color w:val="000000" w:themeColor="text1"/>
        </w:rPr>
        <w:t>后向</w:t>
      </w:r>
      <w:r>
        <w:rPr>
          <w:rFonts w:ascii="仿宋" w:eastAsia="仿宋" w:hAnsi="仿宋" w:hint="eastAsia"/>
          <w:b/>
          <w:color w:val="000000" w:themeColor="text1"/>
        </w:rPr>
        <w:t>原账户</w:t>
      </w:r>
      <w:r>
        <w:rPr>
          <w:rFonts w:ascii="仿宋" w:eastAsia="仿宋" w:hAnsi="仿宋" w:hint="eastAsia"/>
          <w:color w:val="000000" w:themeColor="text1"/>
        </w:rPr>
        <w:t>退还。</w:t>
      </w:r>
    </w:p>
    <w:p w14:paraId="757AC121" w14:textId="77777777" w:rsidR="00CA480F" w:rsidRDefault="00CA480F">
      <w:pPr>
        <w:rPr>
          <w:rFonts w:ascii="仿宋" w:eastAsia="仿宋" w:hAnsi="仿宋"/>
          <w:color w:val="000000" w:themeColor="text1"/>
        </w:rPr>
      </w:pPr>
    </w:p>
    <w:p w14:paraId="015003CE" w14:textId="77777777" w:rsidR="00CA480F" w:rsidRDefault="00FB77B5">
      <w:pPr>
        <w:ind w:firstLineChars="200" w:firstLine="482"/>
        <w:rPr>
          <w:rFonts w:ascii="仿宋" w:eastAsia="仿宋" w:hAnsi="仿宋"/>
          <w:color w:val="000000" w:themeColor="text1"/>
        </w:rPr>
      </w:pPr>
      <w:r>
        <w:rPr>
          <w:rFonts w:ascii="仿宋" w:eastAsia="仿宋" w:hAnsi="仿宋" w:hint="eastAsia"/>
          <w:b/>
          <w:color w:val="000000" w:themeColor="text1"/>
        </w:rPr>
        <w:t>(</w:t>
      </w:r>
      <w:r>
        <w:rPr>
          <w:rFonts w:ascii="仿宋" w:eastAsia="仿宋" w:hAnsi="仿宋"/>
          <w:b/>
          <w:color w:val="000000" w:themeColor="text1"/>
        </w:rPr>
        <w:t>2)</w:t>
      </w:r>
      <w:r>
        <w:rPr>
          <w:rFonts w:ascii="仿宋" w:eastAsia="仿宋" w:hAnsi="仿宋" w:hint="eastAsia"/>
          <w:b/>
          <w:color w:val="000000" w:themeColor="text1"/>
          <w:u w:val="single"/>
        </w:rPr>
        <w:t>未中标人：</w:t>
      </w:r>
      <w:r>
        <w:rPr>
          <w:rFonts w:ascii="仿宋" w:eastAsia="仿宋" w:hAnsi="仿宋" w:hint="eastAsia"/>
          <w:color w:val="000000" w:themeColor="text1"/>
        </w:rPr>
        <w:t>招标人最迟将在与中标人签订合同后</w:t>
      </w:r>
      <w:r>
        <w:rPr>
          <w:rFonts w:ascii="仿宋" w:eastAsia="仿宋" w:hAnsi="仿宋"/>
          <w:color w:val="000000" w:themeColor="text1"/>
        </w:rPr>
        <w:t xml:space="preserve"> 5 </w:t>
      </w:r>
      <w:r>
        <w:rPr>
          <w:rFonts w:ascii="仿宋" w:eastAsia="仿宋" w:hAnsi="仿宋" w:hint="eastAsia"/>
          <w:color w:val="000000" w:themeColor="text1"/>
        </w:rPr>
        <w:t>日内，在未发生招标文件规定的招标人和（或）招标代理机构有权不退还投标保证金的情况时向</w:t>
      </w:r>
      <w:r>
        <w:rPr>
          <w:rFonts w:ascii="仿宋" w:eastAsia="仿宋" w:hAnsi="仿宋" w:hint="eastAsia"/>
          <w:b/>
          <w:color w:val="000000" w:themeColor="text1"/>
        </w:rPr>
        <w:t>原账户</w:t>
      </w:r>
      <w:r>
        <w:rPr>
          <w:rFonts w:ascii="仿宋" w:eastAsia="仿宋" w:hAnsi="仿宋" w:hint="eastAsia"/>
          <w:color w:val="000000" w:themeColor="text1"/>
        </w:rPr>
        <w:t>退还。</w:t>
      </w:r>
    </w:p>
    <w:p w14:paraId="75AEB034" w14:textId="77777777" w:rsidR="00CA480F" w:rsidRDefault="00CA480F">
      <w:pPr>
        <w:rPr>
          <w:rFonts w:ascii="仿宋" w:eastAsia="仿宋" w:hAnsi="仿宋"/>
          <w:color w:val="000000" w:themeColor="text1"/>
        </w:rPr>
      </w:pPr>
    </w:p>
    <w:p w14:paraId="49AAA7D6" w14:textId="77777777" w:rsidR="00CA480F" w:rsidRDefault="00FB77B5">
      <w:pPr>
        <w:ind w:firstLineChars="200" w:firstLine="480"/>
        <w:rPr>
          <w:rFonts w:ascii="仿宋" w:eastAsia="仿宋" w:hAnsi="仿宋"/>
          <w:b/>
          <w:color w:val="000000" w:themeColor="text1"/>
          <w:u w:val="single"/>
        </w:rPr>
      </w:pPr>
      <w:r>
        <w:rPr>
          <w:rFonts w:ascii="仿宋" w:eastAsia="仿宋" w:hAnsi="仿宋" w:hint="eastAsia"/>
          <w:color w:val="000000" w:themeColor="text1"/>
        </w:rPr>
        <w:t>(</w:t>
      </w:r>
      <w:r>
        <w:rPr>
          <w:rFonts w:ascii="仿宋" w:eastAsia="仿宋" w:hAnsi="仿宋"/>
          <w:color w:val="000000" w:themeColor="text1"/>
        </w:rPr>
        <w:t>3)</w:t>
      </w:r>
      <w:r>
        <w:rPr>
          <w:rFonts w:ascii="仿宋" w:eastAsia="仿宋" w:hAnsi="仿宋" w:hint="eastAsia"/>
          <w:color w:val="000000" w:themeColor="text1"/>
        </w:rPr>
        <w:t>对采用网上转账、贷记凭证、电汇、银行本票、银行汇票或支票方式提交的投标保证金，在退还的同时还将按中国人民银行公布的</w:t>
      </w:r>
      <w:r>
        <w:rPr>
          <w:rFonts w:ascii="仿宋" w:eastAsia="仿宋" w:hAnsi="仿宋" w:hint="eastAsia"/>
          <w:b/>
          <w:color w:val="000000" w:themeColor="text1"/>
        </w:rPr>
        <w:t>人民币活期存款利率</w:t>
      </w:r>
      <w:r>
        <w:rPr>
          <w:rFonts w:ascii="仿宋" w:eastAsia="仿宋" w:hAnsi="仿宋" w:hint="eastAsia"/>
          <w:color w:val="000000" w:themeColor="text1"/>
        </w:rPr>
        <w:t>向投标人支付</w:t>
      </w:r>
      <w:r>
        <w:rPr>
          <w:rFonts w:ascii="仿宋" w:eastAsia="仿宋" w:hAnsi="仿宋" w:hint="eastAsia"/>
          <w:b/>
          <w:color w:val="000000" w:themeColor="text1"/>
        </w:rPr>
        <w:t>投标保证金利息。</w:t>
      </w:r>
      <w:r>
        <w:rPr>
          <w:rFonts w:ascii="仿宋" w:eastAsia="仿宋" w:hAnsi="仿宋" w:hint="eastAsia"/>
          <w:color w:val="000000" w:themeColor="text1"/>
        </w:rPr>
        <w:t>对采用银行保函形式提交的投标保证金，将只退还保函正本，</w:t>
      </w:r>
      <w:r>
        <w:rPr>
          <w:rFonts w:ascii="仿宋" w:eastAsia="仿宋" w:hAnsi="仿宋" w:hint="eastAsia"/>
          <w:b/>
          <w:color w:val="000000" w:themeColor="text1"/>
        </w:rPr>
        <w:t>不支付投标保证金利息</w:t>
      </w:r>
      <w:r>
        <w:rPr>
          <w:rFonts w:ascii="仿宋" w:eastAsia="仿宋" w:hAnsi="仿宋" w:hint="eastAsia"/>
          <w:color w:val="000000" w:themeColor="text1"/>
        </w:rPr>
        <w:t>。</w:t>
      </w:r>
    </w:p>
    <w:p w14:paraId="32F5A62B" w14:textId="77777777" w:rsidR="00CA480F" w:rsidRDefault="00FB77B5">
      <w:pPr>
        <w:pStyle w:val="1"/>
        <w:rPr>
          <w:rFonts w:ascii="仿宋" w:eastAsia="仿宋" w:hAnsi="仿宋"/>
          <w:color w:val="000000" w:themeColor="text1"/>
        </w:rPr>
      </w:pPr>
      <w:r>
        <w:rPr>
          <w:rFonts w:ascii="仿宋" w:eastAsia="仿宋" w:hAnsi="仿宋" w:hint="eastAsia"/>
          <w:color w:val="000000" w:themeColor="text1"/>
        </w:rPr>
        <w:t>6、其他</w:t>
      </w:r>
    </w:p>
    <w:p w14:paraId="14F488E7" w14:textId="77777777" w:rsidR="00CA480F" w:rsidRDefault="00FB77B5">
      <w:pPr>
        <w:ind w:firstLineChars="200" w:firstLine="480"/>
        <w:rPr>
          <w:rFonts w:ascii="仿宋" w:eastAsia="仿宋" w:hAnsi="仿宋"/>
          <w:color w:val="000000" w:themeColor="text1"/>
        </w:rPr>
      </w:pPr>
      <w:r>
        <w:rPr>
          <w:rFonts w:ascii="仿宋" w:eastAsia="仿宋" w:hAnsi="仿宋" w:hint="eastAsia"/>
          <w:color w:val="000000" w:themeColor="text1"/>
        </w:rPr>
        <w:t>(</w:t>
      </w:r>
      <w:r>
        <w:rPr>
          <w:rFonts w:ascii="仿宋" w:eastAsia="仿宋" w:hAnsi="仿宋"/>
          <w:color w:val="000000" w:themeColor="text1"/>
        </w:rPr>
        <w:t>1)</w:t>
      </w:r>
      <w:r>
        <w:rPr>
          <w:rFonts w:ascii="仿宋" w:eastAsia="仿宋" w:hAnsi="仿宋" w:hint="eastAsia"/>
          <w:color w:val="000000" w:themeColor="text1"/>
        </w:rPr>
        <w:t>本须知如被具体招标项目的招标文件所引用，即成为该</w:t>
      </w:r>
      <w:r>
        <w:rPr>
          <w:rFonts w:ascii="仿宋" w:eastAsia="仿宋" w:hAnsi="仿宋" w:hint="eastAsia"/>
          <w:b/>
          <w:color w:val="000000" w:themeColor="text1"/>
        </w:rPr>
        <w:t>招标文件的组成部分</w:t>
      </w:r>
      <w:r>
        <w:rPr>
          <w:rFonts w:ascii="仿宋" w:eastAsia="仿宋" w:hAnsi="仿宋" w:hint="eastAsia"/>
          <w:color w:val="000000" w:themeColor="text1"/>
        </w:rPr>
        <w:t>。</w:t>
      </w:r>
    </w:p>
    <w:p w14:paraId="0434D220" w14:textId="77777777" w:rsidR="00CA480F" w:rsidRDefault="00FB77B5">
      <w:pPr>
        <w:ind w:firstLineChars="200" w:firstLine="480"/>
        <w:rPr>
          <w:rFonts w:ascii="仿宋" w:eastAsia="仿宋" w:hAnsi="仿宋"/>
          <w:b/>
          <w:color w:val="000000" w:themeColor="text1"/>
          <w:u w:val="single"/>
        </w:rPr>
      </w:pPr>
      <w:r>
        <w:rPr>
          <w:rFonts w:ascii="仿宋" w:eastAsia="仿宋" w:hAnsi="仿宋" w:hint="eastAsia"/>
          <w:color w:val="000000" w:themeColor="text1"/>
        </w:rPr>
        <w:t>(</w:t>
      </w:r>
      <w:r>
        <w:rPr>
          <w:rFonts w:ascii="仿宋" w:eastAsia="仿宋" w:hAnsi="仿宋"/>
          <w:color w:val="000000" w:themeColor="text1"/>
        </w:rPr>
        <w:t>2)</w:t>
      </w:r>
      <w:r>
        <w:rPr>
          <w:rFonts w:ascii="仿宋" w:eastAsia="仿宋" w:hAnsi="仿宋" w:hint="eastAsia"/>
          <w:b/>
          <w:color w:val="000000" w:themeColor="text1"/>
          <w:u w:val="single"/>
        </w:rPr>
        <w:t>对于因不可抗力等原因导致投标保证金未及时到账等情况，招标人和招标代理机构不承担任何责任。</w:t>
      </w:r>
    </w:p>
    <w:p w14:paraId="796DBEAF" w14:textId="77777777" w:rsidR="00CA480F" w:rsidRDefault="00FB77B5">
      <w:pPr>
        <w:ind w:firstLineChars="200" w:firstLine="480"/>
        <w:rPr>
          <w:rFonts w:ascii="仿宋" w:eastAsia="仿宋" w:hAnsi="仿宋"/>
          <w:b/>
          <w:color w:val="000000" w:themeColor="text1"/>
          <w:u w:val="single"/>
        </w:rPr>
      </w:pPr>
      <w:r>
        <w:rPr>
          <w:rFonts w:ascii="仿宋" w:eastAsia="仿宋" w:hAnsi="仿宋"/>
          <w:color w:val="000000" w:themeColor="text1"/>
        </w:rPr>
        <w:t>(3)</w:t>
      </w:r>
      <w:r>
        <w:rPr>
          <w:rFonts w:ascii="仿宋" w:eastAsia="仿宋" w:hAnsi="仿宋" w:hint="eastAsia"/>
          <w:color w:val="000000" w:themeColor="text1"/>
        </w:rPr>
        <w:t>当投标人选投一个招标项目的多个包件或标段时，须用</w:t>
      </w:r>
      <w:r>
        <w:rPr>
          <w:rFonts w:ascii="仿宋" w:eastAsia="仿宋" w:hAnsi="仿宋" w:hint="eastAsia"/>
          <w:b/>
          <w:color w:val="000000" w:themeColor="text1"/>
        </w:rPr>
        <w:t>附表方式注明每个包件或标段的投标保证金金额</w:t>
      </w:r>
      <w:r>
        <w:rPr>
          <w:rFonts w:ascii="仿宋" w:eastAsia="仿宋" w:hAnsi="仿宋" w:hint="eastAsia"/>
          <w:color w:val="000000" w:themeColor="text1"/>
        </w:rPr>
        <w:t>。如投标人未具体注明其所投各包件或标段的投标保证金金额，且合计的保证金金额又不足时，评标委员将按其所投全部包件或标段的投标保证金均不符合要求来处理。</w:t>
      </w:r>
    </w:p>
    <w:p w14:paraId="02392E19" w14:textId="77777777" w:rsidR="00CA480F" w:rsidRDefault="00FB77B5">
      <w:pPr>
        <w:ind w:firstLineChars="200" w:firstLine="480"/>
        <w:rPr>
          <w:rFonts w:ascii="仿宋" w:eastAsia="仿宋" w:hAnsi="仿宋"/>
          <w:b/>
          <w:color w:val="000000" w:themeColor="text1"/>
          <w:u w:val="single"/>
        </w:rPr>
      </w:pPr>
      <w:r>
        <w:rPr>
          <w:rFonts w:ascii="仿宋" w:eastAsia="仿宋" w:hAnsi="仿宋"/>
          <w:color w:val="000000" w:themeColor="text1"/>
        </w:rPr>
        <w:t>(4)</w:t>
      </w:r>
      <w:r>
        <w:rPr>
          <w:rFonts w:ascii="仿宋" w:eastAsia="仿宋" w:hAnsi="仿宋" w:hint="eastAsia"/>
          <w:b/>
          <w:color w:val="000000" w:themeColor="text1"/>
        </w:rPr>
        <w:t>投标保证金的有效期应当与投标有效期一致</w:t>
      </w:r>
      <w:r>
        <w:rPr>
          <w:rFonts w:ascii="仿宋" w:eastAsia="仿宋" w:hAnsi="仿宋"/>
          <w:b/>
          <w:color w:val="000000" w:themeColor="text1"/>
        </w:rPr>
        <w:t>。</w:t>
      </w:r>
    </w:p>
    <w:p w14:paraId="66AA258F" w14:textId="77777777" w:rsidR="00CA480F" w:rsidRDefault="00FB77B5">
      <w:pPr>
        <w:ind w:firstLineChars="200" w:firstLine="480"/>
        <w:rPr>
          <w:rFonts w:ascii="仿宋" w:eastAsia="仿宋" w:hAnsi="仿宋"/>
          <w:b/>
          <w:color w:val="000000" w:themeColor="text1"/>
        </w:rPr>
      </w:pPr>
      <w:r>
        <w:rPr>
          <w:rFonts w:ascii="仿宋" w:eastAsia="仿宋" w:hAnsi="仿宋"/>
          <w:color w:val="000000" w:themeColor="text1"/>
        </w:rPr>
        <w:lastRenderedPageBreak/>
        <w:t>(5)</w:t>
      </w:r>
      <w:r>
        <w:rPr>
          <w:rFonts w:ascii="仿宋" w:eastAsia="仿宋" w:hAnsi="仿宋" w:hint="eastAsia"/>
          <w:b/>
          <w:color w:val="000000" w:themeColor="text1"/>
        </w:rPr>
        <w:t>有下列情形之一的，投标保证金将不予退还：</w:t>
      </w:r>
    </w:p>
    <w:p w14:paraId="286FCCCC" w14:textId="77777777" w:rsidR="00CA480F" w:rsidRDefault="00FB77B5">
      <w:pPr>
        <w:pStyle w:val="2d"/>
        <w:numPr>
          <w:ilvl w:val="0"/>
          <w:numId w:val="23"/>
        </w:numPr>
        <w:adjustRightInd w:val="0"/>
        <w:spacing w:line="360" w:lineRule="atLeast"/>
        <w:ind w:left="1100" w:firstLineChars="0"/>
        <w:textAlignment w:val="baseline"/>
        <w:rPr>
          <w:rFonts w:ascii="仿宋" w:eastAsia="仿宋" w:hAnsi="仿宋"/>
          <w:b/>
          <w:color w:val="000000" w:themeColor="text1"/>
        </w:rPr>
      </w:pPr>
      <w:r>
        <w:rPr>
          <w:rFonts w:ascii="仿宋" w:eastAsia="仿宋" w:hAnsi="仿宋" w:hint="eastAsia"/>
          <w:b/>
          <w:color w:val="000000" w:themeColor="text1"/>
        </w:rPr>
        <w:t>投标人在投标有效期内撤销投标文件；</w:t>
      </w:r>
    </w:p>
    <w:p w14:paraId="64108387" w14:textId="77777777" w:rsidR="00CA480F" w:rsidRDefault="00FB77B5">
      <w:pPr>
        <w:pStyle w:val="2d"/>
        <w:numPr>
          <w:ilvl w:val="0"/>
          <w:numId w:val="23"/>
        </w:numPr>
        <w:adjustRightInd w:val="0"/>
        <w:spacing w:line="360" w:lineRule="atLeast"/>
        <w:ind w:left="1100" w:firstLineChars="0"/>
        <w:textAlignment w:val="baseline"/>
        <w:rPr>
          <w:rFonts w:ascii="仿宋" w:eastAsia="仿宋" w:hAnsi="仿宋"/>
          <w:b/>
          <w:color w:val="000000" w:themeColor="text1"/>
        </w:rPr>
      </w:pPr>
      <w:r>
        <w:rPr>
          <w:rFonts w:ascii="仿宋" w:eastAsia="仿宋" w:hAnsi="仿宋" w:hint="eastAsia"/>
          <w:b/>
          <w:color w:val="000000" w:themeColor="text1"/>
        </w:rPr>
        <w:t>中标人在收到中标通知书后，无正当理由不与招标人订立合同，在签订合同时向招标人提出附加条件，或者不按照招标文件要求提交履约保证金；</w:t>
      </w:r>
    </w:p>
    <w:p w14:paraId="6892AE94" w14:textId="77777777" w:rsidR="00CA480F" w:rsidRDefault="00FB77B5">
      <w:pPr>
        <w:pStyle w:val="2d"/>
        <w:numPr>
          <w:ilvl w:val="0"/>
          <w:numId w:val="23"/>
        </w:numPr>
        <w:adjustRightInd w:val="0"/>
        <w:spacing w:line="360" w:lineRule="atLeast"/>
        <w:ind w:left="1100" w:firstLineChars="0"/>
        <w:textAlignment w:val="baseline"/>
        <w:rPr>
          <w:rFonts w:ascii="仿宋" w:eastAsia="仿宋" w:hAnsi="仿宋"/>
          <w:b/>
          <w:color w:val="000000" w:themeColor="text1"/>
        </w:rPr>
      </w:pPr>
      <w:r>
        <w:rPr>
          <w:rFonts w:ascii="仿宋" w:eastAsia="仿宋" w:hAnsi="仿宋" w:hint="eastAsia"/>
          <w:b/>
          <w:color w:val="000000" w:themeColor="text1"/>
        </w:rPr>
        <w:t>发生其他可以不予退还投标保证金的情形。</w:t>
      </w:r>
    </w:p>
    <w:p w14:paraId="5E404A1E" w14:textId="77777777" w:rsidR="00CA480F" w:rsidRDefault="00FB77B5">
      <w:pPr>
        <w:ind w:firstLineChars="200" w:firstLine="480"/>
        <w:rPr>
          <w:rFonts w:ascii="仿宋" w:eastAsia="仿宋" w:hAnsi="仿宋"/>
          <w:color w:val="000000" w:themeColor="text1"/>
        </w:rPr>
      </w:pPr>
      <w:r>
        <w:rPr>
          <w:rFonts w:ascii="仿宋" w:eastAsia="仿宋" w:hAnsi="仿宋"/>
          <w:color w:val="000000" w:themeColor="text1"/>
        </w:rPr>
        <w:br w:type="page"/>
      </w:r>
      <w:r>
        <w:rPr>
          <w:rFonts w:ascii="仿宋" w:eastAsia="仿宋" w:hAnsi="仿宋" w:hint="eastAsia"/>
          <w:b/>
          <w:color w:val="000000" w:themeColor="text1"/>
        </w:rPr>
        <w:lastRenderedPageBreak/>
        <w:t>附件一：</w:t>
      </w:r>
    </w:p>
    <w:p w14:paraId="63683F62" w14:textId="77777777" w:rsidR="00CA480F" w:rsidRDefault="00FB77B5">
      <w:pPr>
        <w:pStyle w:val="flNote"/>
        <w:spacing w:beforeLines="70" w:before="168" w:afterLines="120" w:after="288"/>
        <w:rPr>
          <w:rFonts w:ascii="仿宋" w:eastAsia="仿宋" w:hAnsi="仿宋"/>
          <w:b/>
          <w:color w:val="000000" w:themeColor="text1"/>
          <w:sz w:val="28"/>
          <w:szCs w:val="28"/>
        </w:rPr>
      </w:pPr>
      <w:r>
        <w:rPr>
          <w:rFonts w:ascii="仿宋" w:eastAsia="仿宋" w:hAnsi="仿宋" w:hint="eastAsia"/>
          <w:b/>
          <w:color w:val="000000" w:themeColor="text1"/>
          <w:sz w:val="28"/>
          <w:szCs w:val="28"/>
        </w:rPr>
        <w:t>关于投标保证金的授权函</w:t>
      </w:r>
    </w:p>
    <w:p w14:paraId="31546E51" w14:textId="77777777" w:rsidR="00CA480F" w:rsidRDefault="00FB77B5">
      <w:pPr>
        <w:pStyle w:val="a7"/>
        <w:ind w:firstLineChars="200" w:firstLine="480"/>
        <w:rPr>
          <w:rFonts w:ascii="仿宋" w:eastAsia="仿宋" w:hAnsi="仿宋"/>
          <w:color w:val="000000" w:themeColor="text1"/>
        </w:rPr>
      </w:pPr>
      <w:r>
        <w:rPr>
          <w:rFonts w:ascii="仿宋" w:eastAsia="仿宋" w:hAnsi="仿宋" w:hint="eastAsia"/>
          <w:i/>
          <w:color w:val="000000" w:themeColor="text1"/>
          <w:u w:val="single"/>
        </w:rPr>
        <w:t>（填入投标人名称）</w:t>
      </w:r>
      <w:r>
        <w:rPr>
          <w:rFonts w:ascii="仿宋" w:eastAsia="仿宋" w:hAnsi="仿宋" w:hint="eastAsia"/>
          <w:color w:val="000000" w:themeColor="text1"/>
        </w:rPr>
        <w:t>（以下简称“授权人”）授权</w:t>
      </w:r>
      <w:r>
        <w:rPr>
          <w:rFonts w:ascii="仿宋" w:eastAsia="仿宋" w:hAnsi="仿宋" w:hint="eastAsia"/>
          <w:i/>
          <w:color w:val="000000" w:themeColor="text1"/>
          <w:u w:val="single"/>
        </w:rPr>
        <w:t>（填入被授权单位名称）</w:t>
      </w:r>
      <w:r>
        <w:rPr>
          <w:rFonts w:ascii="仿宋" w:eastAsia="仿宋" w:hAnsi="仿宋" w:hint="eastAsia"/>
          <w:color w:val="000000" w:themeColor="text1"/>
        </w:rPr>
        <w:t>（以下简称“被授权人”）代表本方提交</w:t>
      </w:r>
      <w:r>
        <w:rPr>
          <w:rFonts w:ascii="仿宋" w:eastAsia="仿宋" w:hAnsi="仿宋" w:hint="eastAsia"/>
          <w:i/>
          <w:color w:val="000000" w:themeColor="text1"/>
          <w:u w:val="single"/>
        </w:rPr>
        <w:t>（填入招标项目名称及编号）</w:t>
      </w:r>
      <w:r>
        <w:rPr>
          <w:rFonts w:ascii="仿宋" w:eastAsia="仿宋" w:hAnsi="仿宋" w:hint="eastAsia"/>
          <w:color w:val="000000" w:themeColor="text1"/>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0F18D97E" w14:textId="77777777" w:rsidR="00CA480F" w:rsidRDefault="00FB77B5">
      <w:pPr>
        <w:pStyle w:val="a7"/>
        <w:ind w:firstLineChars="200" w:firstLine="480"/>
        <w:rPr>
          <w:rFonts w:ascii="仿宋" w:eastAsia="仿宋" w:hAnsi="仿宋"/>
          <w:color w:val="000000" w:themeColor="text1"/>
        </w:rPr>
      </w:pPr>
      <w:r>
        <w:rPr>
          <w:rFonts w:ascii="仿宋" w:eastAsia="仿宋" w:hAnsi="仿宋" w:hint="eastAsia"/>
          <w:color w:val="000000" w:themeColor="text1"/>
        </w:rPr>
        <w:t>本授权书在本项目招标文件规定的投标有效期内（包括授权人同意延长的投标有效期内）始终有效。</w:t>
      </w:r>
    </w:p>
    <w:p w14:paraId="475C75DD" w14:textId="77777777" w:rsidR="00CA480F" w:rsidRDefault="00FB77B5">
      <w:pPr>
        <w:spacing w:beforeLines="520" w:before="1248"/>
        <w:ind w:firstLineChars="1798" w:firstLine="4315"/>
        <w:rPr>
          <w:rFonts w:ascii="仿宋" w:eastAsia="仿宋" w:hAnsi="仿宋"/>
          <w:color w:val="000000" w:themeColor="text1"/>
        </w:rPr>
      </w:pPr>
      <w:r>
        <w:rPr>
          <w:rFonts w:ascii="仿宋" w:eastAsia="仿宋" w:hAnsi="仿宋" w:hint="eastAsia"/>
          <w:color w:val="000000" w:themeColor="text1"/>
        </w:rPr>
        <w:t>授权人：</w:t>
      </w:r>
      <w:r>
        <w:rPr>
          <w:rFonts w:ascii="仿宋" w:eastAsia="仿宋" w:hAnsi="仿宋" w:hint="eastAsia"/>
          <w:i/>
          <w:color w:val="000000" w:themeColor="text1"/>
          <w:u w:val="single"/>
        </w:rPr>
        <w:t>（填入投标人名称）</w:t>
      </w:r>
    </w:p>
    <w:p w14:paraId="412276E0" w14:textId="77777777" w:rsidR="00CA480F" w:rsidRDefault="00FB77B5">
      <w:pPr>
        <w:spacing w:beforeLines="70" w:before="168"/>
        <w:ind w:firstLineChars="1798" w:firstLine="4315"/>
        <w:rPr>
          <w:rFonts w:ascii="仿宋" w:eastAsia="仿宋" w:hAnsi="仿宋"/>
          <w:color w:val="000000" w:themeColor="text1"/>
        </w:rPr>
      </w:pPr>
      <w:r>
        <w:rPr>
          <w:rFonts w:ascii="仿宋" w:eastAsia="仿宋" w:hAnsi="仿宋" w:hint="eastAsia"/>
          <w:color w:val="000000" w:themeColor="text1"/>
        </w:rPr>
        <w:t>授权人的法定代表人或其</w:t>
      </w:r>
    </w:p>
    <w:p w14:paraId="6237562D" w14:textId="77777777" w:rsidR="00CA480F" w:rsidRDefault="00FB77B5">
      <w:pPr>
        <w:ind w:firstLineChars="1798" w:firstLine="4315"/>
        <w:rPr>
          <w:rFonts w:ascii="仿宋" w:eastAsia="仿宋" w:hAnsi="仿宋"/>
          <w:color w:val="000000" w:themeColor="text1"/>
        </w:rPr>
      </w:pPr>
      <w:r>
        <w:rPr>
          <w:rFonts w:ascii="仿宋" w:eastAsia="仿宋" w:hAnsi="仿宋" w:hint="eastAsia"/>
          <w:color w:val="000000" w:themeColor="text1"/>
        </w:rPr>
        <w:t>授权签署投标文件的代表签名：</w:t>
      </w:r>
    </w:p>
    <w:p w14:paraId="7FF1DE46" w14:textId="77777777" w:rsidR="00CA480F" w:rsidRDefault="00FB77B5">
      <w:pPr>
        <w:spacing w:beforeLines="80" w:before="192"/>
        <w:ind w:firstLineChars="1798" w:firstLine="4315"/>
        <w:rPr>
          <w:rFonts w:ascii="仿宋" w:eastAsia="仿宋" w:hAnsi="仿宋"/>
          <w:color w:val="000000" w:themeColor="text1"/>
        </w:rPr>
      </w:pPr>
      <w:r>
        <w:rPr>
          <w:rFonts w:ascii="仿宋" w:eastAsia="仿宋" w:hAnsi="仿宋" w:hint="eastAsia"/>
          <w:color w:val="000000" w:themeColor="text1"/>
        </w:rPr>
        <w:t>被授权人：</w:t>
      </w:r>
      <w:r>
        <w:rPr>
          <w:rFonts w:ascii="仿宋" w:eastAsia="仿宋" w:hAnsi="仿宋" w:hint="eastAsia"/>
          <w:i/>
          <w:color w:val="000000" w:themeColor="text1"/>
          <w:u w:val="single"/>
        </w:rPr>
        <w:t>（被授权人加盖公章）</w:t>
      </w:r>
    </w:p>
    <w:p w14:paraId="7CE93324" w14:textId="77777777" w:rsidR="00CA480F" w:rsidRDefault="00CA480F">
      <w:pPr>
        <w:rPr>
          <w:rFonts w:ascii="仿宋" w:eastAsia="仿宋" w:hAnsi="仿宋"/>
          <w:color w:val="000000" w:themeColor="text1"/>
        </w:rPr>
      </w:pPr>
    </w:p>
    <w:p w14:paraId="195BD4E8" w14:textId="77777777" w:rsidR="00CA480F" w:rsidRDefault="00CA480F">
      <w:pPr>
        <w:rPr>
          <w:rFonts w:ascii="仿宋" w:eastAsia="仿宋" w:hAnsi="仿宋"/>
          <w:color w:val="000000" w:themeColor="text1"/>
        </w:rPr>
      </w:pPr>
    </w:p>
    <w:p w14:paraId="73038040" w14:textId="77777777" w:rsidR="00CA480F" w:rsidRDefault="00CA480F">
      <w:pPr>
        <w:rPr>
          <w:rFonts w:ascii="仿宋" w:eastAsia="仿宋" w:hAnsi="仿宋"/>
          <w:color w:val="000000" w:themeColor="text1"/>
        </w:rPr>
      </w:pPr>
    </w:p>
    <w:p w14:paraId="685C0B63" w14:textId="77777777" w:rsidR="00CA480F" w:rsidRDefault="00CA480F">
      <w:pPr>
        <w:rPr>
          <w:rFonts w:ascii="仿宋" w:eastAsia="仿宋" w:hAnsi="仿宋"/>
          <w:color w:val="000000" w:themeColor="text1"/>
        </w:rPr>
      </w:pPr>
    </w:p>
    <w:p w14:paraId="2E2DC3C9" w14:textId="77777777" w:rsidR="00CA480F" w:rsidRDefault="00CA480F">
      <w:pPr>
        <w:rPr>
          <w:rFonts w:ascii="仿宋" w:eastAsia="仿宋" w:hAnsi="仿宋"/>
          <w:color w:val="000000" w:themeColor="text1"/>
        </w:rPr>
      </w:pPr>
    </w:p>
    <w:p w14:paraId="2CBCC24C" w14:textId="77777777" w:rsidR="00CA480F" w:rsidRDefault="00CA480F">
      <w:pPr>
        <w:rPr>
          <w:rFonts w:ascii="仿宋" w:eastAsia="仿宋" w:hAnsi="仿宋"/>
          <w:color w:val="000000" w:themeColor="text1"/>
        </w:rPr>
      </w:pPr>
    </w:p>
    <w:p w14:paraId="6076B400" w14:textId="77777777" w:rsidR="00CA480F" w:rsidRDefault="00CA480F">
      <w:pPr>
        <w:rPr>
          <w:rFonts w:ascii="仿宋" w:eastAsia="仿宋" w:hAnsi="仿宋"/>
          <w:color w:val="000000" w:themeColor="text1"/>
        </w:rPr>
      </w:pPr>
    </w:p>
    <w:p w14:paraId="44E44E66" w14:textId="77777777" w:rsidR="00CA480F" w:rsidRDefault="00CA480F">
      <w:pPr>
        <w:rPr>
          <w:rFonts w:ascii="仿宋" w:eastAsia="仿宋" w:hAnsi="仿宋"/>
          <w:color w:val="000000" w:themeColor="text1"/>
        </w:rPr>
      </w:pPr>
    </w:p>
    <w:p w14:paraId="05A07633" w14:textId="77777777" w:rsidR="00CA480F" w:rsidRDefault="00CA480F">
      <w:pPr>
        <w:rPr>
          <w:rFonts w:ascii="仿宋" w:eastAsia="仿宋" w:hAnsi="仿宋"/>
          <w:color w:val="000000" w:themeColor="text1"/>
        </w:rPr>
      </w:pPr>
    </w:p>
    <w:p w14:paraId="77E33F84" w14:textId="77777777" w:rsidR="00CA480F" w:rsidRDefault="00CA480F">
      <w:pPr>
        <w:rPr>
          <w:rFonts w:ascii="仿宋" w:eastAsia="仿宋" w:hAnsi="仿宋"/>
          <w:color w:val="000000" w:themeColor="text1"/>
        </w:rPr>
      </w:pPr>
    </w:p>
    <w:p w14:paraId="6408A59C" w14:textId="77777777" w:rsidR="00CA480F" w:rsidRDefault="00CA480F">
      <w:pPr>
        <w:rPr>
          <w:rFonts w:ascii="仿宋" w:eastAsia="仿宋" w:hAnsi="仿宋"/>
          <w:color w:val="000000" w:themeColor="text1"/>
        </w:rPr>
      </w:pPr>
    </w:p>
    <w:p w14:paraId="3AC638D9" w14:textId="77777777" w:rsidR="00CA480F" w:rsidRDefault="00CA480F">
      <w:pPr>
        <w:rPr>
          <w:rFonts w:ascii="仿宋" w:eastAsia="仿宋" w:hAnsi="仿宋"/>
          <w:color w:val="000000" w:themeColor="text1"/>
        </w:rPr>
      </w:pPr>
    </w:p>
    <w:p w14:paraId="617FBB3D" w14:textId="77777777" w:rsidR="00CA480F" w:rsidRDefault="00CA480F">
      <w:pPr>
        <w:rPr>
          <w:rFonts w:ascii="仿宋" w:eastAsia="仿宋" w:hAnsi="仿宋"/>
          <w:color w:val="000000" w:themeColor="text1"/>
        </w:rPr>
      </w:pPr>
    </w:p>
    <w:p w14:paraId="7C3F0E44" w14:textId="77777777" w:rsidR="00CA480F" w:rsidRDefault="00CA480F">
      <w:pPr>
        <w:rPr>
          <w:rFonts w:ascii="仿宋" w:eastAsia="仿宋" w:hAnsi="仿宋"/>
          <w:color w:val="000000" w:themeColor="text1"/>
        </w:rPr>
      </w:pPr>
    </w:p>
    <w:p w14:paraId="1A133141" w14:textId="77777777" w:rsidR="00CA480F" w:rsidRDefault="00CA480F">
      <w:pPr>
        <w:rPr>
          <w:rFonts w:ascii="仿宋" w:eastAsia="仿宋" w:hAnsi="仿宋"/>
          <w:color w:val="000000" w:themeColor="text1"/>
        </w:rPr>
      </w:pPr>
    </w:p>
    <w:p w14:paraId="6D55497A" w14:textId="77777777" w:rsidR="00CA480F" w:rsidRDefault="00CA480F">
      <w:pPr>
        <w:rPr>
          <w:rFonts w:ascii="仿宋" w:eastAsia="仿宋" w:hAnsi="仿宋"/>
          <w:color w:val="000000" w:themeColor="text1"/>
        </w:rPr>
      </w:pPr>
    </w:p>
    <w:p w14:paraId="7BF0B65E" w14:textId="77777777" w:rsidR="00CA480F" w:rsidRDefault="00CA480F">
      <w:pPr>
        <w:rPr>
          <w:rFonts w:ascii="仿宋" w:eastAsia="仿宋" w:hAnsi="仿宋"/>
          <w:color w:val="000000" w:themeColor="text1"/>
        </w:rPr>
      </w:pPr>
    </w:p>
    <w:p w14:paraId="5C912776" w14:textId="77777777" w:rsidR="00CA480F" w:rsidRDefault="00FB77B5">
      <w:pPr>
        <w:widowControl/>
        <w:jc w:val="left"/>
        <w:rPr>
          <w:rFonts w:ascii="仿宋" w:eastAsia="仿宋" w:hAnsi="仿宋"/>
          <w:b/>
          <w:color w:val="000000" w:themeColor="text1"/>
        </w:rPr>
      </w:pPr>
      <w:r>
        <w:rPr>
          <w:rFonts w:ascii="仿宋" w:eastAsia="仿宋" w:hAnsi="仿宋"/>
          <w:b/>
          <w:color w:val="000000" w:themeColor="text1"/>
        </w:rPr>
        <w:br w:type="page"/>
      </w:r>
    </w:p>
    <w:p w14:paraId="47A3C8B0" w14:textId="77777777" w:rsidR="00CA480F" w:rsidRDefault="00FB77B5">
      <w:pPr>
        <w:widowControl/>
        <w:wordWrap w:val="0"/>
        <w:snapToGrid w:val="0"/>
        <w:spacing w:afterLines="50" w:after="120" w:line="300" w:lineRule="exact"/>
        <w:jc w:val="left"/>
        <w:rPr>
          <w:rFonts w:ascii="仿宋" w:eastAsia="仿宋" w:hAnsi="仿宋"/>
          <w:b/>
          <w:color w:val="000000" w:themeColor="text1"/>
        </w:rPr>
      </w:pPr>
      <w:r>
        <w:rPr>
          <w:rFonts w:ascii="仿宋" w:eastAsia="仿宋" w:hAnsi="仿宋" w:hint="eastAsia"/>
          <w:b/>
          <w:color w:val="000000" w:themeColor="text1"/>
        </w:rPr>
        <w:lastRenderedPageBreak/>
        <w:t>附件二：</w:t>
      </w:r>
    </w:p>
    <w:p w14:paraId="7156D436" w14:textId="77777777" w:rsidR="00CA480F" w:rsidRDefault="00CA480F">
      <w:pPr>
        <w:widowControl/>
        <w:wordWrap w:val="0"/>
        <w:snapToGrid w:val="0"/>
        <w:spacing w:afterLines="50" w:after="120" w:line="300" w:lineRule="exact"/>
        <w:jc w:val="left"/>
        <w:rPr>
          <w:rFonts w:ascii="仿宋" w:eastAsia="仿宋" w:hAnsi="仿宋"/>
          <w:b/>
          <w:color w:val="000000" w:themeColor="text1"/>
        </w:rPr>
      </w:pPr>
    </w:p>
    <w:p w14:paraId="2B181860" w14:textId="77777777" w:rsidR="00CA480F" w:rsidRDefault="00FB77B5">
      <w:pPr>
        <w:widowControl/>
        <w:snapToGrid w:val="0"/>
        <w:spacing w:afterLines="50" w:after="120" w:line="300" w:lineRule="exact"/>
        <w:jc w:val="center"/>
        <w:rPr>
          <w:rFonts w:ascii="仿宋" w:eastAsia="仿宋" w:hAnsi="仿宋" w:cs="宋体"/>
          <w:b/>
          <w:color w:val="000000" w:themeColor="text1"/>
          <w:spacing w:val="20"/>
          <w:sz w:val="28"/>
          <w:szCs w:val="28"/>
        </w:rPr>
      </w:pPr>
      <w:r>
        <w:rPr>
          <w:rFonts w:ascii="仿宋" w:eastAsia="仿宋" w:hAnsi="仿宋" w:hint="eastAsia"/>
          <w:b/>
          <w:color w:val="000000" w:themeColor="text1"/>
          <w:sz w:val="28"/>
          <w:szCs w:val="28"/>
        </w:rPr>
        <w:t>投标保函（银行保函）格式</w:t>
      </w:r>
    </w:p>
    <w:p w14:paraId="566BDEFC" w14:textId="77777777" w:rsidR="00CA480F" w:rsidRDefault="00CA480F">
      <w:pPr>
        <w:widowControl/>
        <w:wordWrap w:val="0"/>
        <w:snapToGrid w:val="0"/>
        <w:spacing w:afterLines="50" w:after="120" w:line="300" w:lineRule="exact"/>
        <w:ind w:firstLineChars="200" w:firstLine="480"/>
        <w:jc w:val="left"/>
        <w:rPr>
          <w:rFonts w:ascii="仿宋" w:eastAsia="仿宋" w:hAnsi="仿宋" w:cs="宋体"/>
          <w:color w:val="000000" w:themeColor="text1"/>
        </w:rPr>
      </w:pPr>
    </w:p>
    <w:p w14:paraId="035647A9"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proofErr w:type="gramStart"/>
      <w:r>
        <w:rPr>
          <w:rFonts w:ascii="仿宋" w:eastAsia="仿宋" w:hAnsi="仿宋" w:cs="宋体" w:hint="eastAsia"/>
          <w:color w:val="000000" w:themeColor="text1"/>
        </w:rPr>
        <w:t>鉴于</w:t>
      </w:r>
      <w:r>
        <w:rPr>
          <w:rFonts w:ascii="仿宋" w:eastAsia="仿宋" w:hAnsi="仿宋" w:cs="宋体"/>
          <w:color w:val="000000" w:themeColor="text1"/>
        </w:rPr>
        <w:t>______[</w:t>
      </w:r>
      <w:proofErr w:type="gramEnd"/>
      <w:r>
        <w:rPr>
          <w:rFonts w:ascii="仿宋" w:eastAsia="仿宋" w:hAnsi="仿宋" w:cs="宋体" w:hint="eastAsia"/>
          <w:color w:val="000000" w:themeColor="text1"/>
        </w:rPr>
        <w:t>投标人名称</w:t>
      </w:r>
      <w:r>
        <w:rPr>
          <w:rFonts w:ascii="仿宋" w:eastAsia="仿宋" w:hAnsi="仿宋" w:cs="宋体"/>
          <w:color w:val="000000" w:themeColor="text1"/>
        </w:rPr>
        <w:t>]</w:t>
      </w:r>
      <w:r>
        <w:rPr>
          <w:rFonts w:ascii="仿宋" w:eastAsia="仿宋" w:hAnsi="仿宋" w:cs="宋体" w:hint="eastAsia"/>
          <w:color w:val="000000" w:themeColor="text1"/>
        </w:rPr>
        <w:t>（以下称“投标人”）于</w:t>
      </w:r>
      <w:r>
        <w:rPr>
          <w:rFonts w:ascii="仿宋" w:eastAsia="仿宋" w:hAnsi="仿宋" w:cs="宋体"/>
          <w:color w:val="000000" w:themeColor="text1"/>
        </w:rPr>
        <w:t>____</w:t>
      </w:r>
      <w:r>
        <w:rPr>
          <w:rFonts w:ascii="仿宋" w:eastAsia="仿宋" w:hAnsi="仿宋" w:cs="宋体" w:hint="eastAsia"/>
          <w:color w:val="000000" w:themeColor="text1"/>
        </w:rPr>
        <w:t>年</w:t>
      </w:r>
      <w:r>
        <w:rPr>
          <w:rFonts w:ascii="仿宋" w:eastAsia="仿宋" w:hAnsi="仿宋" w:cs="宋体"/>
          <w:color w:val="000000" w:themeColor="text1"/>
        </w:rPr>
        <w:t>___</w:t>
      </w:r>
      <w:r>
        <w:rPr>
          <w:rFonts w:ascii="仿宋" w:eastAsia="仿宋" w:hAnsi="仿宋" w:cs="宋体" w:hint="eastAsia"/>
          <w:color w:val="000000" w:themeColor="text1"/>
        </w:rPr>
        <w:t>月</w:t>
      </w:r>
      <w:r>
        <w:rPr>
          <w:rFonts w:ascii="仿宋" w:eastAsia="仿宋" w:hAnsi="仿宋" w:cs="宋体"/>
          <w:color w:val="000000" w:themeColor="text1"/>
        </w:rPr>
        <w:t>___</w:t>
      </w:r>
      <w:r>
        <w:rPr>
          <w:rFonts w:ascii="仿宋" w:eastAsia="仿宋" w:hAnsi="仿宋" w:cs="宋体" w:hint="eastAsia"/>
          <w:color w:val="000000" w:themeColor="text1"/>
        </w:rPr>
        <w:t>日递交了</w:t>
      </w:r>
      <w:r>
        <w:rPr>
          <w:rFonts w:ascii="仿宋" w:eastAsia="仿宋" w:hAnsi="仿宋" w:cs="宋体"/>
          <w:color w:val="000000" w:themeColor="text1"/>
        </w:rPr>
        <w:t>______________[</w:t>
      </w:r>
      <w:r>
        <w:rPr>
          <w:rFonts w:ascii="仿宋" w:eastAsia="仿宋" w:hAnsi="仿宋" w:cs="宋体" w:hint="eastAsia"/>
          <w:color w:val="000000" w:themeColor="text1"/>
        </w:rPr>
        <w:t>合同名称</w:t>
      </w:r>
      <w:r>
        <w:rPr>
          <w:rFonts w:ascii="仿宋" w:eastAsia="仿宋" w:hAnsi="仿宋" w:cs="宋体"/>
          <w:color w:val="000000" w:themeColor="text1"/>
        </w:rPr>
        <w:t>]</w:t>
      </w:r>
      <w:r>
        <w:rPr>
          <w:rFonts w:ascii="仿宋" w:eastAsia="仿宋" w:hAnsi="仿宋" w:cs="宋体" w:hint="eastAsia"/>
          <w:color w:val="000000" w:themeColor="text1"/>
        </w:rPr>
        <w:t>的投标书（以下简称“投标书”）。</w:t>
      </w:r>
    </w:p>
    <w:p w14:paraId="2007D744"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在中华人民共和国</w:t>
      </w:r>
      <w:r>
        <w:rPr>
          <w:rFonts w:ascii="仿宋" w:eastAsia="仿宋" w:hAnsi="仿宋" w:cs="宋体"/>
          <w:color w:val="000000" w:themeColor="text1"/>
        </w:rPr>
        <w:t>____________________[</w:t>
      </w:r>
      <w:r>
        <w:rPr>
          <w:rFonts w:ascii="仿宋" w:eastAsia="仿宋" w:hAnsi="仿宋" w:cs="宋体" w:hint="eastAsia"/>
          <w:color w:val="000000" w:themeColor="text1"/>
        </w:rPr>
        <w:t>注册办公地点</w:t>
      </w:r>
      <w:r>
        <w:rPr>
          <w:rFonts w:ascii="仿宋" w:eastAsia="仿宋" w:hAnsi="仿宋" w:cs="宋体"/>
          <w:color w:val="000000" w:themeColor="text1"/>
        </w:rPr>
        <w:t>]</w:t>
      </w:r>
      <w:r>
        <w:rPr>
          <w:rFonts w:ascii="仿宋" w:eastAsia="仿宋" w:hAnsi="仿宋" w:cs="宋体" w:hint="eastAsia"/>
          <w:color w:val="000000" w:themeColor="text1"/>
        </w:rPr>
        <w:t>注册经营的</w:t>
      </w:r>
      <w:r>
        <w:rPr>
          <w:rFonts w:ascii="仿宋" w:eastAsia="仿宋" w:hAnsi="仿宋" w:cs="宋体"/>
          <w:color w:val="000000" w:themeColor="text1"/>
        </w:rPr>
        <w:t>_________________[</w:t>
      </w:r>
      <w:r>
        <w:rPr>
          <w:rFonts w:ascii="仿宋" w:eastAsia="仿宋" w:hAnsi="仿宋" w:cs="宋体" w:hint="eastAsia"/>
          <w:color w:val="000000" w:themeColor="text1"/>
        </w:rPr>
        <w:t>银行名称</w:t>
      </w:r>
      <w:r>
        <w:rPr>
          <w:rFonts w:ascii="仿宋" w:eastAsia="仿宋" w:hAnsi="仿宋" w:cs="宋体"/>
          <w:color w:val="000000" w:themeColor="text1"/>
        </w:rPr>
        <w:t>]</w:t>
      </w:r>
      <w:r>
        <w:rPr>
          <w:rFonts w:ascii="仿宋" w:eastAsia="仿宋" w:hAnsi="仿宋" w:cs="宋体" w:hint="eastAsia"/>
          <w:color w:val="000000" w:themeColor="text1"/>
        </w:rPr>
        <w:t>（以下称“本行”）在此承担向</w:t>
      </w:r>
      <w:r>
        <w:rPr>
          <w:rFonts w:ascii="仿宋" w:eastAsia="仿宋" w:hAnsi="仿宋" w:cs="宋体"/>
          <w:color w:val="000000" w:themeColor="text1"/>
        </w:rPr>
        <w:t>____________________[</w:t>
      </w:r>
      <w:r>
        <w:rPr>
          <w:rFonts w:ascii="仿宋" w:eastAsia="仿宋" w:hAnsi="仿宋" w:cs="宋体" w:hint="eastAsia"/>
          <w:color w:val="000000" w:themeColor="text1"/>
        </w:rPr>
        <w:t>招标代理</w:t>
      </w:r>
      <w:r>
        <w:rPr>
          <w:rFonts w:ascii="仿宋" w:eastAsia="仿宋" w:hAnsi="仿宋" w:cs="宋体"/>
          <w:color w:val="000000" w:themeColor="text1"/>
        </w:rPr>
        <w:t>名称]</w:t>
      </w:r>
      <w:r>
        <w:rPr>
          <w:rFonts w:ascii="仿宋" w:eastAsia="仿宋" w:hAnsi="仿宋" w:cs="宋体" w:hint="eastAsia"/>
          <w:color w:val="000000" w:themeColor="text1"/>
        </w:rPr>
        <w:t>（以下称“招标</w:t>
      </w:r>
      <w:r>
        <w:rPr>
          <w:rFonts w:ascii="仿宋" w:eastAsia="仿宋" w:hAnsi="仿宋" w:cs="宋体"/>
          <w:color w:val="000000" w:themeColor="text1"/>
        </w:rPr>
        <w:t>代理</w:t>
      </w:r>
      <w:r>
        <w:rPr>
          <w:rFonts w:ascii="仿宋" w:eastAsia="仿宋" w:hAnsi="仿宋" w:cs="宋体" w:hint="eastAsia"/>
          <w:color w:val="000000" w:themeColor="text1"/>
        </w:rPr>
        <w:t>”）支付总金额人民币</w:t>
      </w:r>
      <w:r>
        <w:rPr>
          <w:rFonts w:ascii="仿宋" w:eastAsia="仿宋" w:hAnsi="仿宋" w:cs="宋体"/>
          <w:color w:val="000000" w:themeColor="text1"/>
        </w:rPr>
        <w:t>____________</w:t>
      </w:r>
      <w:r>
        <w:rPr>
          <w:rFonts w:ascii="仿宋" w:eastAsia="仿宋" w:hAnsi="仿宋" w:cs="宋体" w:hint="eastAsia"/>
          <w:color w:val="000000" w:themeColor="text1"/>
        </w:rPr>
        <w:t>元的责任，本行及本行的继承人和受</w:t>
      </w:r>
      <w:proofErr w:type="gramStart"/>
      <w:r>
        <w:rPr>
          <w:rFonts w:ascii="仿宋" w:eastAsia="仿宋" w:hAnsi="仿宋" w:cs="宋体" w:hint="eastAsia"/>
          <w:color w:val="000000" w:themeColor="text1"/>
        </w:rPr>
        <w:t>让人均</w:t>
      </w:r>
      <w:proofErr w:type="gramEnd"/>
      <w:r>
        <w:rPr>
          <w:rFonts w:ascii="仿宋" w:eastAsia="仿宋" w:hAnsi="仿宋" w:cs="宋体" w:hint="eastAsia"/>
          <w:color w:val="000000" w:themeColor="text1"/>
        </w:rPr>
        <w:t>承担此责任。</w:t>
      </w:r>
    </w:p>
    <w:p w14:paraId="67DA205F"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本行以公章签发本保函的日期为</w:t>
      </w:r>
      <w:r>
        <w:rPr>
          <w:rFonts w:ascii="仿宋" w:eastAsia="仿宋" w:hAnsi="仿宋" w:cs="宋体"/>
          <w:color w:val="000000" w:themeColor="text1"/>
        </w:rPr>
        <w:t>____</w:t>
      </w:r>
      <w:r>
        <w:rPr>
          <w:rFonts w:ascii="仿宋" w:eastAsia="仿宋" w:hAnsi="仿宋" w:cs="宋体" w:hint="eastAsia"/>
          <w:color w:val="000000" w:themeColor="text1"/>
        </w:rPr>
        <w:t>年</w:t>
      </w:r>
      <w:r>
        <w:rPr>
          <w:rFonts w:ascii="仿宋" w:eastAsia="仿宋" w:hAnsi="仿宋" w:cs="宋体"/>
          <w:color w:val="000000" w:themeColor="text1"/>
        </w:rPr>
        <w:t>_____</w:t>
      </w:r>
      <w:r>
        <w:rPr>
          <w:rFonts w:ascii="仿宋" w:eastAsia="仿宋" w:hAnsi="仿宋" w:cs="宋体" w:hint="eastAsia"/>
          <w:color w:val="000000" w:themeColor="text1"/>
        </w:rPr>
        <w:t>月</w:t>
      </w:r>
      <w:r>
        <w:rPr>
          <w:rFonts w:ascii="仿宋" w:eastAsia="仿宋" w:hAnsi="仿宋" w:cs="宋体"/>
          <w:color w:val="000000" w:themeColor="text1"/>
        </w:rPr>
        <w:t>_____</w:t>
      </w:r>
      <w:r>
        <w:rPr>
          <w:rFonts w:ascii="仿宋" w:eastAsia="仿宋" w:hAnsi="仿宋" w:cs="宋体" w:hint="eastAsia"/>
          <w:color w:val="000000" w:themeColor="text1"/>
        </w:rPr>
        <w:t>日。</w:t>
      </w:r>
    </w:p>
    <w:p w14:paraId="3618C018"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 xml:space="preserve">本担保义务的条件是：　</w:t>
      </w:r>
    </w:p>
    <w:p w14:paraId="6E8E1B8D" w14:textId="77777777" w:rsidR="00CA480F" w:rsidRDefault="00CA480F">
      <w:pPr>
        <w:widowControl/>
        <w:wordWrap w:val="0"/>
        <w:snapToGrid w:val="0"/>
        <w:spacing w:afterLines="50" w:after="120" w:line="300" w:lineRule="exact"/>
        <w:ind w:firstLineChars="200" w:firstLine="480"/>
        <w:jc w:val="left"/>
        <w:rPr>
          <w:rFonts w:ascii="仿宋" w:eastAsia="仿宋" w:hAnsi="仿宋" w:cs="宋体"/>
          <w:color w:val="000000" w:themeColor="text1"/>
        </w:rPr>
      </w:pPr>
    </w:p>
    <w:p w14:paraId="5CC3F153"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color w:val="000000" w:themeColor="text1"/>
        </w:rPr>
        <w:t>1.</w:t>
      </w:r>
      <w:r>
        <w:rPr>
          <w:rFonts w:ascii="仿宋" w:eastAsia="仿宋" w:hAnsi="仿宋" w:cs="宋体" w:hint="eastAsia"/>
          <w:color w:val="000000" w:themeColor="text1"/>
        </w:rPr>
        <w:t>如果提交投标书后投标人须知前附表中规定的投标有效期或延长的投标有效期内撤回其投标书；</w:t>
      </w:r>
    </w:p>
    <w:p w14:paraId="640DD5CA"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2</w:t>
      </w:r>
      <w:r>
        <w:rPr>
          <w:rFonts w:ascii="仿宋" w:eastAsia="仿宋" w:hAnsi="仿宋" w:cs="宋体"/>
          <w:color w:val="000000" w:themeColor="text1"/>
        </w:rPr>
        <w:t>.</w:t>
      </w:r>
      <w:r>
        <w:rPr>
          <w:rFonts w:ascii="仿宋" w:eastAsia="仿宋" w:hAnsi="仿宋" w:cs="宋体" w:hint="eastAsia"/>
          <w:color w:val="000000" w:themeColor="text1"/>
        </w:rPr>
        <w:t>中标人在规定期限内未能</w:t>
      </w:r>
    </w:p>
    <w:p w14:paraId="01CFA205"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（a）根据本招标文件规定与招标人签订合同；或</w:t>
      </w:r>
    </w:p>
    <w:p w14:paraId="1587420E"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（b）提交履约保证金（若有）；或</w:t>
      </w:r>
    </w:p>
    <w:p w14:paraId="00FDDB53"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（c）</w:t>
      </w:r>
      <w:r>
        <w:rPr>
          <w:rFonts w:ascii="仿宋" w:eastAsia="仿宋" w:hAnsi="仿宋" w:cs="宋体" w:hint="eastAsia"/>
          <w:b/>
          <w:color w:val="000000" w:themeColor="text1"/>
          <w:u w:val="single"/>
        </w:rPr>
        <w:t>未在中标公告发布后30天内或领取中标通知书时</w:t>
      </w:r>
      <w:r>
        <w:rPr>
          <w:rFonts w:ascii="仿宋" w:eastAsia="仿宋" w:hAnsi="仿宋" w:cs="宋体" w:hint="eastAsia"/>
          <w:color w:val="000000" w:themeColor="text1"/>
        </w:rPr>
        <w:t>向招标代理支付中标服务费。</w:t>
      </w:r>
    </w:p>
    <w:p w14:paraId="25D3A72A"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如果招标</w:t>
      </w:r>
      <w:r>
        <w:rPr>
          <w:rFonts w:ascii="仿宋" w:eastAsia="仿宋" w:hAnsi="仿宋" w:cs="宋体"/>
          <w:color w:val="000000" w:themeColor="text1"/>
        </w:rPr>
        <w:t>代理</w:t>
      </w:r>
      <w:r>
        <w:rPr>
          <w:rFonts w:ascii="仿宋" w:eastAsia="仿宋" w:hAnsi="仿宋" w:cs="宋体" w:hint="eastAsia"/>
          <w:color w:val="000000" w:themeColor="text1"/>
        </w:rPr>
        <w:t>在书面要求中指明由于发生了上述条件内的任一情况而应该支付给招标代理的数额，则本行接到招标代理的第一次书面要求就支付上述数额之内的任何金额，并不需要招标代理证实他的要求。</w:t>
      </w:r>
    </w:p>
    <w:p w14:paraId="43C0CFF3" w14:textId="77777777" w:rsidR="00CA480F" w:rsidRDefault="00FB77B5">
      <w:pPr>
        <w:widowControl/>
        <w:wordWrap w:val="0"/>
        <w:snapToGrid w:val="0"/>
        <w:spacing w:afterLines="50" w:after="120" w:line="300" w:lineRule="exact"/>
        <w:ind w:firstLineChars="200" w:firstLine="480"/>
        <w:jc w:val="left"/>
        <w:rPr>
          <w:rFonts w:ascii="仿宋" w:eastAsia="仿宋" w:hAnsi="仿宋" w:cs="宋体"/>
          <w:color w:val="000000" w:themeColor="text1"/>
        </w:rPr>
      </w:pPr>
      <w:r>
        <w:rPr>
          <w:rFonts w:ascii="仿宋" w:eastAsia="仿宋" w:hAnsi="仿宋" w:cs="宋体" w:hint="eastAsia"/>
          <w:color w:val="000000" w:themeColor="text1"/>
        </w:rPr>
        <w:t>本保函在与投标人须知中规定的投标有效期内保持有效，本行不要求得到延长有效期的通知，但任何索款要求应在上述期限内送到本行。</w:t>
      </w:r>
    </w:p>
    <w:p w14:paraId="56F66C83" w14:textId="77777777" w:rsidR="00CA480F" w:rsidRDefault="00FB77B5">
      <w:pPr>
        <w:widowControl/>
        <w:wordWrap w:val="0"/>
        <w:snapToGrid w:val="0"/>
        <w:spacing w:afterLines="50" w:after="120" w:line="300" w:lineRule="exact"/>
        <w:ind w:firstLineChars="200" w:firstLine="560"/>
        <w:jc w:val="left"/>
        <w:rPr>
          <w:rFonts w:ascii="仿宋" w:eastAsia="仿宋" w:hAnsi="仿宋" w:cs="宋体"/>
          <w:color w:val="000000" w:themeColor="text1"/>
          <w:spacing w:val="20"/>
        </w:rPr>
      </w:pPr>
      <w:r>
        <w:rPr>
          <w:rFonts w:ascii="Calibri" w:eastAsia="仿宋" w:hAnsi="Calibri" w:cs="Calibri"/>
          <w:color w:val="000000" w:themeColor="text1"/>
          <w:spacing w:val="20"/>
        </w:rPr>
        <w:t> </w:t>
      </w:r>
    </w:p>
    <w:p w14:paraId="46ADCDD5" w14:textId="77777777" w:rsidR="00CA480F" w:rsidRDefault="00FB77B5">
      <w:pPr>
        <w:widowControl/>
        <w:wordWrap w:val="0"/>
        <w:snapToGrid w:val="0"/>
        <w:spacing w:afterLines="50" w:after="120" w:line="300" w:lineRule="exact"/>
        <w:ind w:leftChars="1500" w:left="3600" w:firstLineChars="200" w:firstLine="560"/>
        <w:jc w:val="left"/>
        <w:rPr>
          <w:rFonts w:ascii="仿宋" w:eastAsia="仿宋" w:hAnsi="仿宋" w:cs="宋体"/>
          <w:color w:val="000000" w:themeColor="text1"/>
          <w:spacing w:val="20"/>
        </w:rPr>
      </w:pPr>
      <w:r>
        <w:rPr>
          <w:rFonts w:ascii="仿宋" w:eastAsia="仿宋" w:hAnsi="仿宋" w:cs="宋体" w:hint="eastAsia"/>
          <w:color w:val="000000" w:themeColor="text1"/>
          <w:spacing w:val="20"/>
        </w:rPr>
        <w:t>银行授权代表：</w:t>
      </w:r>
      <w:r>
        <w:rPr>
          <w:rFonts w:ascii="仿宋" w:eastAsia="仿宋" w:hAnsi="仿宋" w:cs="宋体"/>
          <w:color w:val="000000" w:themeColor="text1"/>
          <w:spacing w:val="20"/>
        </w:rPr>
        <w:t>(</w:t>
      </w:r>
      <w:r>
        <w:rPr>
          <w:rFonts w:ascii="仿宋" w:eastAsia="仿宋" w:hAnsi="仿宋" w:cs="宋体" w:hint="eastAsia"/>
          <w:color w:val="000000" w:themeColor="text1"/>
          <w:spacing w:val="20"/>
        </w:rPr>
        <w:t>签字盖公章</w:t>
      </w:r>
      <w:r>
        <w:rPr>
          <w:rFonts w:ascii="仿宋" w:eastAsia="仿宋" w:hAnsi="仿宋" w:cs="宋体"/>
          <w:color w:val="000000" w:themeColor="text1"/>
          <w:spacing w:val="20"/>
        </w:rPr>
        <w:t>)</w:t>
      </w:r>
    </w:p>
    <w:p w14:paraId="14BE41F8" w14:textId="77777777" w:rsidR="00CA480F" w:rsidRDefault="00FB77B5">
      <w:pPr>
        <w:widowControl/>
        <w:wordWrap w:val="0"/>
        <w:snapToGrid w:val="0"/>
        <w:spacing w:afterLines="50" w:after="120" w:line="300" w:lineRule="exact"/>
        <w:ind w:leftChars="1500" w:left="3600" w:firstLineChars="200" w:firstLine="560"/>
        <w:jc w:val="left"/>
        <w:rPr>
          <w:rFonts w:ascii="仿宋" w:eastAsia="仿宋" w:hAnsi="仿宋" w:cs="宋体"/>
          <w:color w:val="000000" w:themeColor="text1"/>
          <w:spacing w:val="20"/>
        </w:rPr>
      </w:pPr>
      <w:r>
        <w:rPr>
          <w:rFonts w:ascii="仿宋" w:eastAsia="仿宋" w:hAnsi="仿宋" w:cs="宋体" w:hint="eastAsia"/>
          <w:color w:val="000000" w:themeColor="text1"/>
          <w:spacing w:val="20"/>
        </w:rPr>
        <w:t>日期：</w:t>
      </w:r>
      <w:r>
        <w:rPr>
          <w:rFonts w:ascii="仿宋" w:eastAsia="仿宋" w:hAnsi="仿宋" w:cs="宋体"/>
          <w:color w:val="000000" w:themeColor="text1"/>
          <w:spacing w:val="20"/>
        </w:rPr>
        <w:t>_____</w:t>
      </w:r>
      <w:r>
        <w:rPr>
          <w:rFonts w:ascii="仿宋" w:eastAsia="仿宋" w:hAnsi="仿宋" w:cs="宋体" w:hint="eastAsia"/>
          <w:color w:val="000000" w:themeColor="text1"/>
          <w:spacing w:val="20"/>
        </w:rPr>
        <w:t>年</w:t>
      </w:r>
      <w:r>
        <w:rPr>
          <w:rFonts w:ascii="仿宋" w:eastAsia="仿宋" w:hAnsi="仿宋" w:cs="宋体"/>
          <w:color w:val="000000" w:themeColor="text1"/>
          <w:spacing w:val="20"/>
        </w:rPr>
        <w:t>___</w:t>
      </w:r>
      <w:r>
        <w:rPr>
          <w:rFonts w:ascii="仿宋" w:eastAsia="仿宋" w:hAnsi="仿宋" w:cs="宋体" w:hint="eastAsia"/>
          <w:color w:val="000000" w:themeColor="text1"/>
          <w:spacing w:val="20"/>
        </w:rPr>
        <w:t>月</w:t>
      </w:r>
      <w:r>
        <w:rPr>
          <w:rFonts w:ascii="仿宋" w:eastAsia="仿宋" w:hAnsi="仿宋" w:cs="宋体"/>
          <w:color w:val="000000" w:themeColor="text1"/>
          <w:spacing w:val="20"/>
        </w:rPr>
        <w:t>__</w:t>
      </w:r>
      <w:r>
        <w:rPr>
          <w:rFonts w:ascii="仿宋" w:eastAsia="仿宋" w:hAnsi="仿宋" w:cs="宋体" w:hint="eastAsia"/>
          <w:color w:val="000000" w:themeColor="text1"/>
          <w:spacing w:val="20"/>
        </w:rPr>
        <w:t>日</w:t>
      </w:r>
    </w:p>
    <w:p w14:paraId="61F5758C" w14:textId="77777777" w:rsidR="00CA480F" w:rsidRDefault="00FB77B5">
      <w:pPr>
        <w:widowControl/>
        <w:wordWrap w:val="0"/>
        <w:snapToGrid w:val="0"/>
        <w:spacing w:afterLines="50" w:after="120" w:line="300" w:lineRule="exact"/>
        <w:ind w:leftChars="1500" w:left="3600" w:firstLineChars="200" w:firstLine="560"/>
        <w:jc w:val="left"/>
        <w:rPr>
          <w:rFonts w:ascii="仿宋" w:eastAsia="仿宋" w:hAnsi="仿宋" w:cs="宋体"/>
          <w:color w:val="000000" w:themeColor="text1"/>
          <w:spacing w:val="20"/>
        </w:rPr>
      </w:pPr>
      <w:r>
        <w:rPr>
          <w:rFonts w:ascii="仿宋" w:eastAsia="仿宋" w:hAnsi="仿宋" w:cs="宋体" w:hint="eastAsia"/>
          <w:color w:val="000000" w:themeColor="text1"/>
          <w:spacing w:val="20"/>
        </w:rPr>
        <w:t>证人：</w:t>
      </w:r>
      <w:r>
        <w:rPr>
          <w:rFonts w:ascii="仿宋" w:eastAsia="仿宋" w:hAnsi="仿宋" w:cs="宋体"/>
          <w:color w:val="000000" w:themeColor="text1"/>
          <w:spacing w:val="20"/>
        </w:rPr>
        <w:t>(</w:t>
      </w:r>
      <w:r>
        <w:rPr>
          <w:rFonts w:ascii="仿宋" w:eastAsia="仿宋" w:hAnsi="仿宋" w:cs="宋体" w:hint="eastAsia"/>
          <w:color w:val="000000" w:themeColor="text1"/>
          <w:spacing w:val="20"/>
        </w:rPr>
        <w:t>签字盖公章</w:t>
      </w:r>
      <w:r>
        <w:rPr>
          <w:rFonts w:ascii="仿宋" w:eastAsia="仿宋" w:hAnsi="仿宋" w:cs="宋体"/>
          <w:color w:val="000000" w:themeColor="text1"/>
          <w:spacing w:val="20"/>
        </w:rPr>
        <w:t>)</w:t>
      </w:r>
    </w:p>
    <w:p w14:paraId="20AB6D61" w14:textId="77777777" w:rsidR="00CA480F" w:rsidRDefault="00FB77B5">
      <w:pPr>
        <w:spacing w:line="360" w:lineRule="auto"/>
        <w:ind w:firstLineChars="200" w:firstLine="560"/>
        <w:jc w:val="right"/>
        <w:rPr>
          <w:rFonts w:ascii="仿宋" w:eastAsia="仿宋" w:hAnsi="仿宋" w:cs="宋体"/>
          <w:color w:val="000000" w:themeColor="text1"/>
        </w:rPr>
      </w:pPr>
      <w:r>
        <w:rPr>
          <w:rFonts w:ascii="仿宋" w:eastAsia="仿宋" w:hAnsi="仿宋" w:cs="宋体" w:hint="eastAsia"/>
          <w:color w:val="000000" w:themeColor="text1"/>
          <w:spacing w:val="20"/>
        </w:rPr>
        <w:t>地址：</w:t>
      </w:r>
      <w:r>
        <w:rPr>
          <w:rFonts w:ascii="仿宋" w:eastAsia="仿宋" w:hAnsi="仿宋" w:cs="宋体"/>
          <w:color w:val="000000" w:themeColor="text1"/>
          <w:spacing w:val="20"/>
        </w:rPr>
        <w:t>____________________</w:t>
      </w:r>
    </w:p>
    <w:p w14:paraId="6B8FDCD4" w14:textId="77777777" w:rsidR="00CA480F" w:rsidRDefault="00CA480F">
      <w:pPr>
        <w:pStyle w:val="flName"/>
        <w:jc w:val="both"/>
        <w:rPr>
          <w:rFonts w:ascii="仿宋" w:eastAsia="仿宋" w:hAnsi="仿宋"/>
          <w:color w:val="000000" w:themeColor="text1"/>
        </w:rPr>
      </w:pPr>
    </w:p>
    <w:p w14:paraId="0917B2DF" w14:textId="77777777" w:rsidR="00CA480F" w:rsidRDefault="00CA480F">
      <w:pPr>
        <w:pStyle w:val="flName"/>
        <w:rPr>
          <w:rFonts w:ascii="仿宋" w:eastAsia="仿宋" w:hAnsi="仿宋"/>
          <w:color w:val="000000" w:themeColor="text1"/>
        </w:rPr>
      </w:pPr>
    </w:p>
    <w:sectPr w:rsidR="00CA480F">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79AA2F" w14:textId="77777777" w:rsidR="0065432F" w:rsidRDefault="0065432F">
      <w:pPr>
        <w:spacing w:line="240" w:lineRule="auto"/>
      </w:pPr>
      <w:r>
        <w:separator/>
      </w:r>
    </w:p>
  </w:endnote>
  <w:endnote w:type="continuationSeparator" w:id="0">
    <w:p w14:paraId="797B9102" w14:textId="77777777" w:rsidR="0065432F" w:rsidRDefault="006543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中宋">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8779F" w14:textId="77777777" w:rsidR="00CA480F" w:rsidRDefault="00FB77B5">
    <w:pPr>
      <w:pStyle w:val="af4"/>
      <w:framePr w:wrap="around" w:vAnchor="text" w:hAnchor="margin" w:xAlign="outside"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II</w:t>
    </w:r>
    <w:r>
      <w:rPr>
        <w:rStyle w:val="afa"/>
      </w:rPr>
      <w:fldChar w:fldCharType="end"/>
    </w:r>
  </w:p>
  <w:p w14:paraId="6891F4E3" w14:textId="77777777" w:rsidR="00CA480F" w:rsidRDefault="00CA480F">
    <w:pPr>
      <w:pStyle w:val="af4"/>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A8F6F" w14:textId="77777777" w:rsidR="00CA480F" w:rsidRDefault="00FB77B5">
    <w:pPr>
      <w:pStyle w:val="af4"/>
      <w:framePr w:wrap="around" w:vAnchor="text" w:hAnchor="margin" w:xAlign="outside"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p>
  <w:p w14:paraId="6D1D341E" w14:textId="77777777" w:rsidR="00CA480F" w:rsidRDefault="00CA480F">
    <w:pPr>
      <w:pStyle w:val="af4"/>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AFC17" w14:textId="77777777" w:rsidR="00CA480F" w:rsidRDefault="00FB77B5">
    <w:pPr>
      <w:pStyle w:val="af4"/>
      <w:framePr w:wrap="around" w:vAnchor="text" w:hAnchor="margin" w:xAlign="outside" w:y="1"/>
      <w:rPr>
        <w:rStyle w:val="afa"/>
      </w:rPr>
    </w:pPr>
    <w:r>
      <w:rPr>
        <w:rStyle w:val="afa"/>
      </w:rPr>
      <w:fldChar w:fldCharType="begin"/>
    </w:r>
    <w:r>
      <w:rPr>
        <w:rStyle w:val="afa"/>
      </w:rPr>
      <w:instrText xml:space="preserve">PAGE  </w:instrText>
    </w:r>
    <w:r>
      <w:rPr>
        <w:rStyle w:val="afa"/>
      </w:rPr>
      <w:fldChar w:fldCharType="separate"/>
    </w:r>
    <w:r>
      <w:rPr>
        <w:rStyle w:val="afa"/>
      </w:rPr>
      <w:t>ii</w:t>
    </w:r>
    <w:r>
      <w:rPr>
        <w:rStyle w:val="afa"/>
      </w:rPr>
      <w:fldChar w:fldCharType="end"/>
    </w:r>
  </w:p>
  <w:p w14:paraId="6AC5AFCE" w14:textId="77777777" w:rsidR="00CA480F" w:rsidRDefault="00CA480F">
    <w:pPr>
      <w:pStyle w:val="af4"/>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6E386" w14:textId="77777777" w:rsidR="00CA480F" w:rsidRDefault="00FB77B5">
    <w:pPr>
      <w:pStyle w:val="af4"/>
      <w:jc w:val="right"/>
    </w:pPr>
    <w:r>
      <w:rPr>
        <w:rStyle w:val="afa"/>
      </w:rPr>
      <w:fldChar w:fldCharType="begin"/>
    </w:r>
    <w:r>
      <w:rPr>
        <w:rStyle w:val="afa"/>
      </w:rPr>
      <w:instrText xml:space="preserve"> PAGE </w:instrText>
    </w:r>
    <w:r>
      <w:rPr>
        <w:rStyle w:val="afa"/>
      </w:rPr>
      <w:fldChar w:fldCharType="separate"/>
    </w:r>
    <w:r>
      <w:rPr>
        <w:rStyle w:val="afa"/>
      </w:rPr>
      <w:t>i</w:t>
    </w:r>
    <w:r>
      <w:rPr>
        <w:rStyle w:val="af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CF758" w14:textId="77777777" w:rsidR="00CA480F" w:rsidRDefault="00FB77B5">
    <w:pPr>
      <w:pStyle w:val="af4"/>
      <w:framePr w:wrap="around" w:vAnchor="text" w:hAnchor="margin" w:xAlign="right" w:y="1"/>
      <w:ind w:left="284" w:right="284"/>
      <w:rPr>
        <w:rStyle w:val="afa"/>
      </w:rPr>
    </w:pP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p>
  <w:p w14:paraId="1B19B334" w14:textId="77777777" w:rsidR="00CA480F" w:rsidRDefault="00CA480F">
    <w:pPr>
      <w:pStyle w:val="af4"/>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AB218" w14:textId="2AF5D54E" w:rsidR="00CA480F" w:rsidRDefault="00FB77B5">
    <w:pPr>
      <w:pStyle w:val="af4"/>
      <w:framePr w:w="2871" w:wrap="around" w:vAnchor="text" w:hAnchor="page" w:x="7982" w:y="1"/>
      <w:wordWrap w:val="0"/>
      <w:jc w:val="right"/>
      <w:rPr>
        <w:rStyle w:val="afa"/>
      </w:rPr>
    </w:pPr>
    <w:r>
      <w:rPr>
        <w:rStyle w:val="afa"/>
        <w:rFonts w:hint="eastAsia"/>
      </w:rPr>
      <w:t>第</w:t>
    </w:r>
    <w:r>
      <w:rPr>
        <w:rStyle w:val="afa"/>
      </w:rPr>
      <w:fldChar w:fldCharType="begin"/>
    </w:r>
    <w:r>
      <w:rPr>
        <w:rStyle w:val="afa"/>
      </w:rPr>
      <w:instrText xml:space="preserve">PAGE  </w:instrText>
    </w:r>
    <w:r>
      <w:rPr>
        <w:rStyle w:val="afa"/>
      </w:rPr>
      <w:fldChar w:fldCharType="separate"/>
    </w:r>
    <w:r>
      <w:rPr>
        <w:rStyle w:val="afa"/>
      </w:rPr>
      <w:t>3</w:t>
    </w:r>
    <w:r>
      <w:rPr>
        <w:rStyle w:val="afa"/>
      </w:rPr>
      <w:fldChar w:fldCharType="end"/>
    </w:r>
    <w:r>
      <w:rPr>
        <w:rStyle w:val="afa"/>
        <w:rFonts w:hint="eastAsia"/>
      </w:rPr>
      <w:t>页</w:t>
    </w:r>
    <w:r>
      <w:rPr>
        <w:rStyle w:val="afa"/>
      </w:rPr>
      <w:t xml:space="preserve">  </w:t>
    </w:r>
    <w:r>
      <w:rPr>
        <w:rStyle w:val="afa"/>
        <w:rFonts w:hint="eastAsia"/>
      </w:rPr>
      <w:t>共</w:t>
    </w:r>
    <w:r>
      <w:fldChar w:fldCharType="begin"/>
    </w:r>
    <w:r>
      <w:instrText xml:space="preserve"> PAGEREF </w:instrText>
    </w:r>
    <w:r>
      <w:instrText>完</w:instrText>
    </w:r>
    <w:r>
      <w:instrText xml:space="preserve"> \h </w:instrText>
    </w:r>
    <w:r>
      <w:fldChar w:fldCharType="separate"/>
    </w:r>
    <w:r w:rsidR="00A83C7F">
      <w:rPr>
        <w:noProof/>
      </w:rPr>
      <w:t>73</w:t>
    </w:r>
    <w:r>
      <w:fldChar w:fldCharType="end"/>
    </w:r>
    <w:r>
      <w:rPr>
        <w:rStyle w:val="afa"/>
        <w:rFonts w:hint="eastAsia"/>
      </w:rPr>
      <w:t>页</w:t>
    </w:r>
  </w:p>
  <w:p w14:paraId="62FF2BFE" w14:textId="77777777" w:rsidR="00CA480F" w:rsidRDefault="00CA480F">
    <w:pPr>
      <w:pStyle w:val="af4"/>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85654" w14:textId="3691CAA4" w:rsidR="00CA480F" w:rsidRDefault="00FB77B5">
    <w:pPr>
      <w:pStyle w:val="af4"/>
      <w:framePr w:w="2871" w:wrap="around" w:vAnchor="text" w:hAnchor="page" w:x="7982" w:y="1"/>
      <w:wordWrap w:val="0"/>
      <w:jc w:val="right"/>
      <w:rPr>
        <w:rStyle w:val="afa"/>
      </w:rPr>
    </w:pPr>
    <w:r>
      <w:rPr>
        <w:rStyle w:val="afa"/>
        <w:rFonts w:hint="eastAsia"/>
      </w:rPr>
      <w:t>第</w:t>
    </w:r>
    <w:r>
      <w:rPr>
        <w:rStyle w:val="afa"/>
      </w:rPr>
      <w:fldChar w:fldCharType="begin"/>
    </w:r>
    <w:r>
      <w:rPr>
        <w:rStyle w:val="afa"/>
      </w:rPr>
      <w:instrText xml:space="preserve">PAGE  </w:instrText>
    </w:r>
    <w:r>
      <w:rPr>
        <w:rStyle w:val="afa"/>
      </w:rPr>
      <w:fldChar w:fldCharType="separate"/>
    </w:r>
    <w:r>
      <w:rPr>
        <w:rStyle w:val="afa"/>
      </w:rPr>
      <w:t>4</w:t>
    </w:r>
    <w:r>
      <w:rPr>
        <w:rStyle w:val="afa"/>
      </w:rPr>
      <w:fldChar w:fldCharType="end"/>
    </w:r>
    <w:r>
      <w:rPr>
        <w:rStyle w:val="afa"/>
        <w:rFonts w:hint="eastAsia"/>
      </w:rPr>
      <w:t>页</w:t>
    </w:r>
    <w:r>
      <w:rPr>
        <w:rStyle w:val="afa"/>
      </w:rPr>
      <w:t xml:space="preserve">  </w:t>
    </w:r>
    <w:r>
      <w:rPr>
        <w:rStyle w:val="afa"/>
        <w:rFonts w:hint="eastAsia"/>
      </w:rPr>
      <w:t>共</w:t>
    </w:r>
    <w:r>
      <w:fldChar w:fldCharType="begin"/>
    </w:r>
    <w:r>
      <w:instrText xml:space="preserve"> PAGEREF </w:instrText>
    </w:r>
    <w:r>
      <w:instrText>完</w:instrText>
    </w:r>
    <w:r>
      <w:instrText xml:space="preserve"> \h </w:instrText>
    </w:r>
    <w:r>
      <w:fldChar w:fldCharType="separate"/>
    </w:r>
    <w:r w:rsidR="00A83C7F">
      <w:rPr>
        <w:noProof/>
      </w:rPr>
      <w:t>73</w:t>
    </w:r>
    <w:r>
      <w:fldChar w:fldCharType="end"/>
    </w:r>
    <w:r>
      <w:rPr>
        <w:rStyle w:val="afa"/>
        <w:rFonts w:hint="eastAsia"/>
      </w:rPr>
      <w:t>页</w:t>
    </w:r>
  </w:p>
  <w:p w14:paraId="4544AA29" w14:textId="77777777" w:rsidR="00CA480F" w:rsidRDefault="00CA480F">
    <w:pPr>
      <w:pStyle w:val="af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410732" w14:textId="77777777" w:rsidR="00CA480F" w:rsidRDefault="00FB77B5">
    <w:pPr>
      <w:pStyle w:val="af4"/>
    </w:pPr>
    <w:r>
      <w:rPr>
        <w:noProof/>
        <w:lang w:val="en-US"/>
      </w:rPr>
      <mc:AlternateContent>
        <mc:Choice Requires="wps">
          <w:drawing>
            <wp:anchor distT="0" distB="0" distL="0" distR="0" simplePos="0" relativeHeight="251658240" behindDoc="0" locked="0" layoutInCell="1" allowOverlap="1" wp14:anchorId="713D1DC5" wp14:editId="50AC08EC">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2DF3766" w14:textId="77777777" w:rsidR="00CA480F" w:rsidRDefault="00FB77B5">
                          <w:pPr>
                            <w:pStyle w:val="af4"/>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wps:txbx>
                    <wps:bodyPr rot="0" vert="horz" wrap="none" lIns="12700" tIns="0" rIns="12700" bIns="0" anchor="t" anchorCtr="0" upright="1">
                      <a:spAutoFit/>
                    </wps:bodyPr>
                  </wps:wsp>
                </a:graphicData>
              </a:graphic>
            </wp:anchor>
          </w:drawing>
        </mc:Choice>
        <mc:Fallback>
          <w:pict>
            <v:rect w14:anchorId="713D1DC5"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2DF3766" w14:textId="77777777" w:rsidR="00CA480F" w:rsidRDefault="00FB77B5">
                    <w:pPr>
                      <w:pStyle w:val="af4"/>
                    </w:pPr>
                    <w:r>
                      <w:rPr>
                        <w:rStyle w:val="afa"/>
                      </w:rPr>
                      <w:fldChar w:fldCharType="begin"/>
                    </w:r>
                    <w:r>
                      <w:rPr>
                        <w:rStyle w:val="afa"/>
                      </w:rPr>
                      <w:instrText>Page</w:instrText>
                    </w:r>
                    <w:r>
                      <w:rPr>
                        <w:rStyle w:val="afa"/>
                      </w:rPr>
                      <w:fldChar w:fldCharType="separate"/>
                    </w:r>
                    <w:r>
                      <w:rPr>
                        <w:rStyle w:val="afa"/>
                      </w:rPr>
                      <w:t>- 1 -</w:t>
                    </w:r>
                    <w:r>
                      <w:rPr>
                        <w:rStyle w:val="afa"/>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B46AF" w14:textId="77777777" w:rsidR="00CA480F" w:rsidRDefault="00FB77B5">
    <w:pPr>
      <w:pStyle w:val="af4"/>
      <w:jc w:val="right"/>
    </w:pPr>
    <w:r>
      <w:fldChar w:fldCharType="begin"/>
    </w:r>
    <w:r>
      <w:instrText>PAGE   \* MERGEFORMAT</w:instrText>
    </w:r>
    <w:r>
      <w:fldChar w:fldCharType="separate"/>
    </w:r>
    <w:r>
      <w:t>29</w:t>
    </w:r>
    <w:r>
      <w:fldChar w:fldCharType="end"/>
    </w:r>
  </w:p>
  <w:p w14:paraId="1613938C" w14:textId="77777777" w:rsidR="00CA480F" w:rsidRDefault="00CA480F">
    <w:pPr>
      <w:pStyle w:val="af4"/>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596482" w14:textId="77777777" w:rsidR="00CA480F" w:rsidRDefault="00FB77B5">
    <w:pPr>
      <w:pStyle w:val="af4"/>
      <w:jc w:val="right"/>
    </w:pPr>
    <w:r>
      <w:fldChar w:fldCharType="begin"/>
    </w:r>
    <w:r>
      <w:instrText>PAGE   \* MERGEFORMAT</w:instrText>
    </w:r>
    <w:r>
      <w:fldChar w:fldCharType="separate"/>
    </w:r>
    <w:r>
      <w:t>69</w:t>
    </w:r>
    <w:r>
      <w:fldChar w:fldCharType="end"/>
    </w:r>
  </w:p>
  <w:p w14:paraId="3071CDA2" w14:textId="77777777" w:rsidR="00CA480F" w:rsidRDefault="00CA480F">
    <w:pPr>
      <w:pStyle w:val="af4"/>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EBD2EE" w14:textId="77777777" w:rsidR="0065432F" w:rsidRDefault="0065432F">
      <w:pPr>
        <w:spacing w:line="240" w:lineRule="auto"/>
      </w:pPr>
      <w:r>
        <w:separator/>
      </w:r>
    </w:p>
  </w:footnote>
  <w:footnote w:type="continuationSeparator" w:id="0">
    <w:p w14:paraId="14242F77" w14:textId="77777777" w:rsidR="0065432F" w:rsidRDefault="0065432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4E9C" w14:textId="77777777" w:rsidR="00CA480F" w:rsidRDefault="00CA480F">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FB5DB" w14:textId="77777777" w:rsidR="00CA480F" w:rsidRDefault="00FB77B5">
    <w:pPr>
      <w:pStyle w:val="af5"/>
      <w:pBdr>
        <w:bottom w:val="double" w:sz="6" w:space="1" w:color="auto"/>
      </w:pBdr>
      <w:rPr>
        <w:sz w:val="24"/>
      </w:rPr>
    </w:pPr>
    <w:r>
      <w:rPr>
        <w:rFonts w:hint="eastAsia"/>
        <w:sz w:val="24"/>
      </w:rPr>
      <w:t>招标文件（编号：）</w:t>
    </w:r>
  </w:p>
  <w:p w14:paraId="6A9077DC" w14:textId="77777777" w:rsidR="00CA480F" w:rsidRDefault="00CA480F">
    <w:pPr>
      <w:pStyle w:val="af5"/>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0403B" w14:textId="77777777" w:rsidR="00CA480F" w:rsidRDefault="00CA480F">
    <w:pPr>
      <w:pStyle w:val="af5"/>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54323" w14:textId="77777777" w:rsidR="00CA480F" w:rsidRDefault="00CA480F">
    <w:pPr>
      <w:pStyle w:val="af5"/>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8093E" w14:textId="77777777" w:rsidR="00CA480F" w:rsidRDefault="00FB77B5">
    <w:pPr>
      <w:pStyle w:val="af5"/>
      <w:pBdr>
        <w:bottom w:val="double" w:sz="6" w:space="1" w:color="auto"/>
      </w:pBdr>
      <w:rPr>
        <w:sz w:val="24"/>
      </w:rPr>
    </w:pPr>
    <w:r>
      <w:rPr>
        <w:rFonts w:hint="eastAsia"/>
        <w:sz w:val="24"/>
      </w:rPr>
      <w:t>招标文件（编号：）</w:t>
    </w:r>
  </w:p>
  <w:p w14:paraId="034784DD" w14:textId="77777777" w:rsidR="00CA480F" w:rsidRDefault="00CA480F">
    <w:pPr>
      <w:pStyle w:val="af5"/>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4BDC5" w14:textId="77777777" w:rsidR="00CA480F" w:rsidRDefault="00CA480F">
    <w:pPr>
      <w:pStyle w:val="af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91C1A1" w14:textId="77777777" w:rsidR="00CA480F" w:rsidRDefault="00CA480F">
    <w:pPr>
      <w:pStyle w:val="af5"/>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87773" w14:textId="77777777" w:rsidR="00CA480F" w:rsidRDefault="00CA480F">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28DF266F"/>
    <w:multiLevelType w:val="multilevel"/>
    <w:tmpl w:val="28DF266F"/>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4"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4621CC1"/>
    <w:multiLevelType w:val="multilevel"/>
    <w:tmpl w:val="44621CC1"/>
    <w:lvl w:ilvl="0">
      <w:start w:val="1"/>
      <w:numFmt w:val="japaneseCounting"/>
      <w:lvlText w:val="（%1）"/>
      <w:lvlJc w:val="left"/>
      <w:pPr>
        <w:ind w:left="1142" w:hanging="72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6" w15:restartNumberingAfterBreak="0">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8" w15:restartNumberingAfterBreak="0">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9" w15:restartNumberingAfterBreak="0">
    <w:nsid w:val="5CD3C05A"/>
    <w:multiLevelType w:val="singleLevel"/>
    <w:tmpl w:val="5CD3C05A"/>
    <w:lvl w:ilvl="0">
      <w:start w:val="3"/>
      <w:numFmt w:val="chineseCounting"/>
      <w:suff w:val="nothing"/>
      <w:lvlText w:val="（%1）"/>
      <w:lvlJc w:val="left"/>
    </w:lvl>
  </w:abstractNum>
  <w:abstractNum w:abstractNumId="10"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1" w15:restartNumberingAfterBreak="0">
    <w:nsid w:val="5D807ADE"/>
    <w:multiLevelType w:val="singleLevel"/>
    <w:tmpl w:val="5D807ADE"/>
    <w:lvl w:ilvl="0">
      <w:start w:val="1"/>
      <w:numFmt w:val="decimal"/>
      <w:suff w:val="nothing"/>
      <w:lvlText w:val="%1．"/>
      <w:lvlJc w:val="left"/>
      <w:pPr>
        <w:ind w:left="0" w:firstLine="400"/>
      </w:pPr>
      <w:rPr>
        <w:rFonts w:hint="default"/>
      </w:rPr>
    </w:lvl>
  </w:abstractNum>
  <w:abstractNum w:abstractNumId="12" w15:restartNumberingAfterBreak="0">
    <w:nsid w:val="5E980EE0"/>
    <w:multiLevelType w:val="singleLevel"/>
    <w:tmpl w:val="5E980EE0"/>
    <w:lvl w:ilvl="0">
      <w:start w:val="4"/>
      <w:numFmt w:val="chineseCounting"/>
      <w:suff w:val="nothing"/>
      <w:lvlText w:val="（%1）"/>
      <w:lvlJc w:val="left"/>
    </w:lvl>
  </w:abstractNum>
  <w:abstractNum w:abstractNumId="13" w15:restartNumberingAfterBreak="0">
    <w:nsid w:val="5F2A1E9C"/>
    <w:multiLevelType w:val="singleLevel"/>
    <w:tmpl w:val="5F2A1E9C"/>
    <w:lvl w:ilvl="0">
      <w:start w:val="2"/>
      <w:numFmt w:val="chineseCounting"/>
      <w:suff w:val="nothing"/>
      <w:lvlText w:val="（%1）"/>
      <w:lvlJc w:val="left"/>
    </w:lvl>
  </w:abstractNum>
  <w:abstractNum w:abstractNumId="14" w15:restartNumberingAfterBreak="0">
    <w:nsid w:val="5F2A233D"/>
    <w:multiLevelType w:val="singleLevel"/>
    <w:tmpl w:val="5F2A233D"/>
    <w:lvl w:ilvl="0">
      <w:start w:val="1"/>
      <w:numFmt w:val="decimal"/>
      <w:suff w:val="nothing"/>
      <w:lvlText w:val="%1."/>
      <w:lvlJc w:val="left"/>
    </w:lvl>
  </w:abstractNum>
  <w:abstractNum w:abstractNumId="15" w15:restartNumberingAfterBreak="0">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7" w15:restartNumberingAfterBreak="0">
    <w:nsid w:val="75772DB8"/>
    <w:multiLevelType w:val="multilevel"/>
    <w:tmpl w:val="75772DB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16"/>
  </w:num>
  <w:num w:numId="6">
    <w:abstractNumId w:val="1"/>
  </w:num>
  <w:num w:numId="7">
    <w:abstractNumId w:val="17"/>
  </w:num>
  <w:num w:numId="8">
    <w:abstractNumId w:val="15"/>
  </w:num>
  <w:num w:numId="9">
    <w:abstractNumId w:val="5"/>
  </w:num>
  <w:num w:numId="10">
    <w:abstractNumId w:val="8"/>
  </w:num>
  <w:num w:numId="11">
    <w:abstractNumId w:val="3"/>
  </w:num>
  <w:num w:numId="12">
    <w:abstractNumId w:val="4"/>
  </w:num>
  <w:num w:numId="13">
    <w:abstractNumId w:val="9"/>
  </w:num>
  <w:num w:numId="14">
    <w:abstractNumId w:val="10"/>
  </w:num>
  <w:num w:numId="15">
    <w:abstractNumId w:val="11"/>
  </w:num>
  <w:num w:numId="16">
    <w:abstractNumId w:val="12"/>
  </w:num>
  <w:num w:numId="17">
    <w:abstractNumId w:val="13"/>
  </w:num>
  <w:num w:numId="18">
    <w:abstractNumId w:val="18"/>
  </w:num>
  <w:num w:numId="19">
    <w:abstractNumId w:val="14"/>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499A"/>
    <w:rsid w:val="00005B4A"/>
    <w:rsid w:val="00005CE6"/>
    <w:rsid w:val="0000734C"/>
    <w:rsid w:val="00007E4E"/>
    <w:rsid w:val="000100B8"/>
    <w:rsid w:val="00011420"/>
    <w:rsid w:val="00012627"/>
    <w:rsid w:val="000126E4"/>
    <w:rsid w:val="0001292A"/>
    <w:rsid w:val="00013502"/>
    <w:rsid w:val="00013858"/>
    <w:rsid w:val="00013873"/>
    <w:rsid w:val="00020B3F"/>
    <w:rsid w:val="00020FA6"/>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04D5"/>
    <w:rsid w:val="000831DB"/>
    <w:rsid w:val="00083539"/>
    <w:rsid w:val="00084F62"/>
    <w:rsid w:val="00085085"/>
    <w:rsid w:val="00085857"/>
    <w:rsid w:val="00085F7D"/>
    <w:rsid w:val="00086D06"/>
    <w:rsid w:val="00087061"/>
    <w:rsid w:val="000911B2"/>
    <w:rsid w:val="00091726"/>
    <w:rsid w:val="00092ABA"/>
    <w:rsid w:val="00093710"/>
    <w:rsid w:val="00095233"/>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B9B"/>
    <w:rsid w:val="001D1DBC"/>
    <w:rsid w:val="001D246B"/>
    <w:rsid w:val="001D28A9"/>
    <w:rsid w:val="001D3562"/>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7D4"/>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0A3"/>
    <w:rsid w:val="0022468F"/>
    <w:rsid w:val="00224BB6"/>
    <w:rsid w:val="00226285"/>
    <w:rsid w:val="0022737C"/>
    <w:rsid w:val="00227F5B"/>
    <w:rsid w:val="0023050D"/>
    <w:rsid w:val="00230F3A"/>
    <w:rsid w:val="00231261"/>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6144E"/>
    <w:rsid w:val="0046150B"/>
    <w:rsid w:val="004620E4"/>
    <w:rsid w:val="00464739"/>
    <w:rsid w:val="00471080"/>
    <w:rsid w:val="00472C12"/>
    <w:rsid w:val="004742DC"/>
    <w:rsid w:val="00475BB7"/>
    <w:rsid w:val="00475BE1"/>
    <w:rsid w:val="0047612F"/>
    <w:rsid w:val="0047734C"/>
    <w:rsid w:val="004778A5"/>
    <w:rsid w:val="00480D8C"/>
    <w:rsid w:val="00481219"/>
    <w:rsid w:val="00482C41"/>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F50"/>
    <w:rsid w:val="004D020C"/>
    <w:rsid w:val="004D0EB1"/>
    <w:rsid w:val="004D2F23"/>
    <w:rsid w:val="004D3DCA"/>
    <w:rsid w:val="004D5C43"/>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3BE6"/>
    <w:rsid w:val="004F4514"/>
    <w:rsid w:val="004F54E9"/>
    <w:rsid w:val="004F60D9"/>
    <w:rsid w:val="004F61BA"/>
    <w:rsid w:val="004F7473"/>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2587"/>
    <w:rsid w:val="0065432F"/>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905"/>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4B84"/>
    <w:rsid w:val="007E51A8"/>
    <w:rsid w:val="007E6D4A"/>
    <w:rsid w:val="007E72D2"/>
    <w:rsid w:val="007F0173"/>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4237"/>
    <w:rsid w:val="0099656C"/>
    <w:rsid w:val="00996D76"/>
    <w:rsid w:val="00996E88"/>
    <w:rsid w:val="009A0BA2"/>
    <w:rsid w:val="009A3BAF"/>
    <w:rsid w:val="009A42C6"/>
    <w:rsid w:val="009A526A"/>
    <w:rsid w:val="009A58CC"/>
    <w:rsid w:val="009B0427"/>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3E94"/>
    <w:rsid w:val="00AE51D4"/>
    <w:rsid w:val="00AE5909"/>
    <w:rsid w:val="00AE5BD6"/>
    <w:rsid w:val="00AE6C62"/>
    <w:rsid w:val="00AF3095"/>
    <w:rsid w:val="00AF5366"/>
    <w:rsid w:val="00AF6517"/>
    <w:rsid w:val="00AF70C0"/>
    <w:rsid w:val="00B00EE8"/>
    <w:rsid w:val="00B014ED"/>
    <w:rsid w:val="00B015EC"/>
    <w:rsid w:val="00B03DAB"/>
    <w:rsid w:val="00B0530E"/>
    <w:rsid w:val="00B06105"/>
    <w:rsid w:val="00B0698F"/>
    <w:rsid w:val="00B0767D"/>
    <w:rsid w:val="00B104B4"/>
    <w:rsid w:val="00B10AD1"/>
    <w:rsid w:val="00B113EF"/>
    <w:rsid w:val="00B1209A"/>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645"/>
    <w:rsid w:val="00B67C2C"/>
    <w:rsid w:val="00B67DC6"/>
    <w:rsid w:val="00B73C79"/>
    <w:rsid w:val="00B745C1"/>
    <w:rsid w:val="00B7638E"/>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E4A"/>
    <w:rsid w:val="00C7620C"/>
    <w:rsid w:val="00C76AEB"/>
    <w:rsid w:val="00C76F3A"/>
    <w:rsid w:val="00C772BE"/>
    <w:rsid w:val="00C776EF"/>
    <w:rsid w:val="00C77ABF"/>
    <w:rsid w:val="00C8040E"/>
    <w:rsid w:val="00C8055D"/>
    <w:rsid w:val="00C82A62"/>
    <w:rsid w:val="00C82F32"/>
    <w:rsid w:val="00C8305F"/>
    <w:rsid w:val="00C841E7"/>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7E28"/>
    <w:rsid w:val="00D302BB"/>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74E9"/>
    <w:rsid w:val="00E1767D"/>
    <w:rsid w:val="00E207FF"/>
    <w:rsid w:val="00E210A7"/>
    <w:rsid w:val="00E2262F"/>
    <w:rsid w:val="00E22696"/>
    <w:rsid w:val="00E22EA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3BE3"/>
    <w:rsid w:val="00E443EE"/>
    <w:rsid w:val="00E4689C"/>
    <w:rsid w:val="00E46AE9"/>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8BA"/>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5C2C"/>
    <w:rsid w:val="00F76682"/>
    <w:rsid w:val="00F76EE9"/>
    <w:rsid w:val="00F77108"/>
    <w:rsid w:val="00F80263"/>
    <w:rsid w:val="00F81C33"/>
    <w:rsid w:val="00F81E99"/>
    <w:rsid w:val="00F81F18"/>
    <w:rsid w:val="00F82F91"/>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F7B"/>
    <w:rsid w:val="00FF6EDA"/>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01708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DFA1EB"/>
  <w15:docId w15:val="{B87C0ECA-58A1-4EC0-BEF6-46EAF731A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lsdException w:name="Note Heading" w:semiHidden="1" w:unhideWhenUsed="1"/>
    <w:lsdException w:name="Body Text 2" w:unhideWhenUsed="1" w:qFormat="1"/>
    <w:lsdException w:name="Body Text 3" w:semiHidden="1" w:unhideWhenUsed="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1"/>
    <w:qFormat/>
    <w:pPr>
      <w:numPr>
        <w:numId w:val="1"/>
      </w:numPr>
      <w:spacing w:before="200" w:after="180"/>
      <w:outlineLvl w:val="0"/>
    </w:pPr>
    <w:rPr>
      <w:rFonts w:ascii="Arial" w:eastAsia="黑体"/>
      <w:kern w:val="44"/>
      <w:lang w:val="zh-CN"/>
    </w:rPr>
  </w:style>
  <w:style w:type="paragraph" w:styleId="2">
    <w:name w:val="heading 2"/>
    <w:basedOn w:val="a1"/>
    <w:next w:val="a1"/>
    <w:link w:val="20"/>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0"/>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0"/>
    <w:qFormat/>
    <w:pPr>
      <w:numPr>
        <w:ilvl w:val="6"/>
        <w:numId w:val="2"/>
      </w:numPr>
      <w:ind w:leftChars="236" w:left="1416" w:hangingChars="354" w:hanging="850"/>
      <w:outlineLvl w:val="6"/>
    </w:pPr>
    <w:rPr>
      <w:lang w:val="zh-CN"/>
    </w:rPr>
  </w:style>
  <w:style w:type="paragraph" w:styleId="8">
    <w:name w:val="heading 8"/>
    <w:basedOn w:val="a1"/>
    <w:next w:val="a1"/>
    <w:link w:val="80"/>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12"/>
    <w:qFormat/>
    <w:rPr>
      <w:b/>
      <w:bCs/>
    </w:rPr>
  </w:style>
  <w:style w:type="paragraph" w:styleId="a6">
    <w:name w:val="annotation text"/>
    <w:basedOn w:val="a1"/>
    <w:link w:val="13"/>
    <w:uiPriority w:val="99"/>
    <w:qFormat/>
    <w:pPr>
      <w:jc w:val="left"/>
    </w:pPr>
    <w:rPr>
      <w:lang w:val="zh-CN"/>
    </w:rPr>
  </w:style>
  <w:style w:type="paragraph" w:styleId="a7">
    <w:name w:val="Normal Indent"/>
    <w:basedOn w:val="a1"/>
    <w:link w:val="a8"/>
    <w:qFormat/>
    <w:pPr>
      <w:ind w:firstLine="482"/>
    </w:pPr>
  </w:style>
  <w:style w:type="paragraph" w:styleId="a9">
    <w:name w:val="caption"/>
    <w:basedOn w:val="a1"/>
    <w:next w:val="a1"/>
    <w:qFormat/>
    <w:pPr>
      <w:spacing w:before="152" w:after="160"/>
    </w:pPr>
    <w:rPr>
      <w:rFonts w:ascii="Arial" w:eastAsia="黑体" w:hAnsi="Arial"/>
    </w:rPr>
  </w:style>
  <w:style w:type="paragraph" w:styleId="aa">
    <w:name w:val="toa heading"/>
    <w:basedOn w:val="a1"/>
    <w:next w:val="a1"/>
    <w:semiHidden/>
    <w:qFormat/>
    <w:pPr>
      <w:spacing w:before="200"/>
      <w:jc w:val="center"/>
    </w:pPr>
    <w:rPr>
      <w:rFonts w:ascii="Arial" w:eastAsia="黑体" w:hAnsi="Arial"/>
      <w:sz w:val="44"/>
    </w:rPr>
  </w:style>
  <w:style w:type="paragraph" w:styleId="ab">
    <w:name w:val="Body Text"/>
    <w:basedOn w:val="a1"/>
    <w:link w:val="ac"/>
    <w:qFormat/>
    <w:pPr>
      <w:spacing w:after="60"/>
      <w:ind w:leftChars="30" w:left="72" w:rightChars="30" w:right="72"/>
      <w:jc w:val="center"/>
    </w:pPr>
    <w:rPr>
      <w:sz w:val="21"/>
    </w:rPr>
  </w:style>
  <w:style w:type="paragraph" w:styleId="ad">
    <w:name w:val="Body Text Indent"/>
    <w:basedOn w:val="a1"/>
    <w:link w:val="ae"/>
    <w:qFormat/>
    <w:pPr>
      <w:spacing w:after="60"/>
      <w:ind w:leftChars="30" w:left="30" w:rightChars="30" w:right="30"/>
      <w:jc w:val="center"/>
    </w:pPr>
    <w:rPr>
      <w:rFonts w:ascii="Arial" w:eastAsia="黑体" w:hAnsi="Arial"/>
      <w:sz w:val="21"/>
      <w:lang w:val="zh-CN"/>
    </w:rPr>
  </w:style>
  <w:style w:type="paragraph" w:styleId="af">
    <w:name w:val="Block Text"/>
    <w:basedOn w:val="a1"/>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1"/>
    <w:next w:val="a1"/>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f0">
    <w:name w:val="Plain Text"/>
    <w:basedOn w:val="a1"/>
    <w:link w:val="14"/>
    <w:qFormat/>
    <w:pPr>
      <w:adjustRightInd/>
      <w:spacing w:line="240" w:lineRule="auto"/>
      <w:textAlignment w:val="auto"/>
    </w:pPr>
    <w:rPr>
      <w:rFonts w:ascii="宋体" w:hAnsi="Courier New"/>
      <w:kern w:val="2"/>
      <w:sz w:val="21"/>
      <w:lang w:val="zh-CN"/>
    </w:rPr>
  </w:style>
  <w:style w:type="paragraph" w:styleId="af1">
    <w:name w:val="Date"/>
    <w:basedOn w:val="a1"/>
    <w:next w:val="a1"/>
    <w:link w:val="af2"/>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1"/>
    <w:link w:val="22"/>
    <w:pPr>
      <w:adjustRightInd/>
      <w:spacing w:after="120" w:line="480" w:lineRule="auto"/>
      <w:ind w:leftChars="200" w:left="420"/>
      <w:textAlignment w:val="auto"/>
    </w:pPr>
    <w:rPr>
      <w:kern w:val="2"/>
      <w:sz w:val="21"/>
      <w:szCs w:val="24"/>
    </w:rPr>
  </w:style>
  <w:style w:type="paragraph" w:styleId="af3">
    <w:name w:val="Balloon Text"/>
    <w:basedOn w:val="a1"/>
    <w:link w:val="15"/>
    <w:qFormat/>
    <w:pPr>
      <w:spacing w:line="240" w:lineRule="auto"/>
    </w:pPr>
    <w:rPr>
      <w:sz w:val="18"/>
      <w:szCs w:val="18"/>
      <w:lang w:val="zh-CN"/>
    </w:rPr>
  </w:style>
  <w:style w:type="paragraph" w:styleId="af4">
    <w:name w:val="footer"/>
    <w:basedOn w:val="a1"/>
    <w:link w:val="16"/>
    <w:qFormat/>
    <w:pPr>
      <w:spacing w:line="240" w:lineRule="atLeast"/>
      <w:ind w:left="255" w:right="255"/>
      <w:jc w:val="left"/>
    </w:pPr>
    <w:rPr>
      <w:lang w:val="zh-CN"/>
    </w:rPr>
  </w:style>
  <w:style w:type="paragraph" w:styleId="23">
    <w:name w:val="Body Text First Indent 2"/>
    <w:basedOn w:val="ad"/>
    <w:link w:val="24"/>
    <w:unhideWhenUsed/>
    <w:pPr>
      <w:spacing w:after="120"/>
      <w:ind w:leftChars="200" w:left="420" w:rightChars="0" w:right="0" w:firstLineChars="200" w:firstLine="420"/>
      <w:jc w:val="both"/>
    </w:pPr>
    <w:rPr>
      <w:rFonts w:ascii="Times New Roman" w:eastAsia="宋体" w:hAnsi="Times New Roman"/>
      <w:sz w:val="24"/>
      <w:lang w:val="en-US"/>
    </w:rPr>
  </w:style>
  <w:style w:type="paragraph" w:styleId="af5">
    <w:name w:val="header"/>
    <w:basedOn w:val="a1"/>
    <w:link w:val="17"/>
    <w:qFormat/>
    <w:pPr>
      <w:pBdr>
        <w:bottom w:val="double" w:sz="6" w:space="2" w:color="auto"/>
      </w:pBdr>
      <w:spacing w:line="240" w:lineRule="atLeast"/>
      <w:jc w:val="center"/>
    </w:pPr>
    <w:rPr>
      <w:b/>
      <w:sz w:val="21"/>
      <w:lang w:val="zh-CN"/>
    </w:rPr>
  </w:style>
  <w:style w:type="paragraph" w:styleId="TOC1">
    <w:name w:val="toc 1"/>
    <w:basedOn w:val="a1"/>
    <w:next w:val="a1"/>
    <w:uiPriority w:val="39"/>
    <w:qFormat/>
    <w:pPr>
      <w:tabs>
        <w:tab w:val="right" w:leader="dot" w:pos="9525"/>
      </w:tabs>
      <w:spacing w:before="160"/>
    </w:pPr>
    <w:rPr>
      <w:rFonts w:ascii="Arial" w:eastAsia="黑体"/>
    </w:rPr>
  </w:style>
  <w:style w:type="paragraph" w:styleId="af6">
    <w:name w:val="Subtitle"/>
    <w:basedOn w:val="a1"/>
    <w:qFormat/>
    <w:pPr>
      <w:spacing w:after="60"/>
      <w:jc w:val="center"/>
    </w:pPr>
    <w:rPr>
      <w:rFonts w:ascii="Arial" w:eastAsia="黑体" w:hAnsi="Arial"/>
      <w:i/>
    </w:rPr>
  </w:style>
  <w:style w:type="paragraph" w:styleId="30">
    <w:name w:val="Body Text Indent 3"/>
    <w:basedOn w:val="a1"/>
    <w:link w:val="31"/>
    <w:unhideWhenUsed/>
    <w:qFormat/>
    <w:pPr>
      <w:spacing w:after="120"/>
      <w:ind w:leftChars="200" w:left="420"/>
    </w:pPr>
    <w:rPr>
      <w:sz w:val="16"/>
      <w:szCs w:val="16"/>
    </w:rPr>
  </w:style>
  <w:style w:type="paragraph" w:styleId="TOC2">
    <w:name w:val="toc 2"/>
    <w:basedOn w:val="a1"/>
    <w:next w:val="a1"/>
    <w:uiPriority w:val="39"/>
    <w:unhideWhenUsed/>
    <w:qFormat/>
    <w:pPr>
      <w:ind w:leftChars="200" w:left="420"/>
    </w:pPr>
  </w:style>
  <w:style w:type="paragraph" w:styleId="25">
    <w:name w:val="Body Text 2"/>
    <w:basedOn w:val="a1"/>
    <w:link w:val="26"/>
    <w:unhideWhenUsed/>
    <w:qFormat/>
    <w:pPr>
      <w:spacing w:after="120" w:line="480" w:lineRule="auto"/>
    </w:pPr>
  </w:style>
  <w:style w:type="paragraph" w:styleId="af7">
    <w:name w:val="Normal (Web)"/>
    <w:basedOn w:val="a1"/>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8">
    <w:name w:val="index 1"/>
    <w:basedOn w:val="a1"/>
    <w:next w:val="a1"/>
    <w:semiHidden/>
    <w:qFormat/>
    <w:pPr>
      <w:widowControl/>
      <w:adjustRightInd/>
      <w:spacing w:line="240" w:lineRule="auto"/>
      <w:ind w:left="240" w:hanging="240"/>
      <w:jc w:val="left"/>
      <w:textAlignment w:val="auto"/>
    </w:pPr>
    <w:rPr>
      <w:szCs w:val="24"/>
    </w:rPr>
  </w:style>
  <w:style w:type="paragraph" w:styleId="af8">
    <w:name w:val="Title"/>
    <w:basedOn w:val="a1"/>
    <w:next w:val="a1"/>
    <w:link w:val="af9"/>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a">
    <w:name w:val="page number"/>
    <w:basedOn w:val="a2"/>
    <w:qFormat/>
  </w:style>
  <w:style w:type="character" w:styleId="afb">
    <w:name w:val="FollowedHyperlink"/>
    <w:uiPriority w:val="99"/>
    <w:unhideWhenUsed/>
    <w:qFormat/>
    <w:rPr>
      <w:color w:val="800080"/>
      <w:u w:val="single"/>
    </w:rPr>
  </w:style>
  <w:style w:type="character" w:styleId="afc">
    <w:name w:val="line number"/>
    <w:basedOn w:val="a2"/>
    <w:qFormat/>
  </w:style>
  <w:style w:type="character" w:styleId="afd">
    <w:name w:val="Hyperlink"/>
    <w:uiPriority w:val="99"/>
    <w:qFormat/>
    <w:rPr>
      <w:color w:val="0000FF"/>
      <w:u w:val="single"/>
    </w:rPr>
  </w:style>
  <w:style w:type="character" w:styleId="afe">
    <w:name w:val="annotation reference"/>
    <w:uiPriority w:val="99"/>
    <w:qFormat/>
    <w:rPr>
      <w:sz w:val="21"/>
      <w:szCs w:val="21"/>
    </w:rPr>
  </w:style>
  <w:style w:type="table" w:styleId="aff">
    <w:name w:val="Table Grid"/>
    <w:basedOn w:val="a3"/>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1"/>
    <w:link w:val="1"/>
    <w:qFormat/>
    <w:rPr>
      <w:rFonts w:ascii="Arial" w:eastAsia="黑体"/>
      <w:kern w:val="44"/>
      <w:sz w:val="24"/>
      <w:lang w:val="zh-CN" w:eastAsia="zh-CN"/>
    </w:rPr>
  </w:style>
  <w:style w:type="character" w:customStyle="1" w:styleId="20">
    <w:name w:val="标题 2 字符"/>
    <w:link w:val="2"/>
    <w:qFormat/>
    <w:rPr>
      <w:sz w:val="24"/>
      <w:lang w:val="zh-CN" w:eastAsia="zh-CN"/>
    </w:rPr>
  </w:style>
  <w:style w:type="character" w:customStyle="1" w:styleId="70">
    <w:name w:val="标题 7 字符"/>
    <w:link w:val="7"/>
    <w:qFormat/>
    <w:rPr>
      <w:sz w:val="24"/>
      <w:lang w:val="zh-CN" w:eastAsia="zh-CN"/>
    </w:rPr>
  </w:style>
  <w:style w:type="character" w:customStyle="1" w:styleId="80">
    <w:name w:val="标题 8 字符"/>
    <w:link w:val="8"/>
    <w:uiPriority w:val="99"/>
    <w:qFormat/>
    <w:rPr>
      <w:sz w:val="24"/>
      <w:lang w:val="zh-CN" w:eastAsia="zh-CN"/>
    </w:rPr>
  </w:style>
  <w:style w:type="character" w:customStyle="1" w:styleId="17">
    <w:name w:val="页眉 字符1"/>
    <w:link w:val="af5"/>
    <w:uiPriority w:val="99"/>
    <w:qFormat/>
    <w:rPr>
      <w:b/>
      <w:sz w:val="21"/>
    </w:rPr>
  </w:style>
  <w:style w:type="character" w:customStyle="1" w:styleId="a8">
    <w:name w:val="正文缩进 字符"/>
    <w:link w:val="a7"/>
    <w:qFormat/>
    <w:rPr>
      <w:rFonts w:eastAsia="宋体"/>
      <w:sz w:val="24"/>
      <w:lang w:val="en-US" w:eastAsia="zh-CN" w:bidi="ar-SA"/>
    </w:rPr>
  </w:style>
  <w:style w:type="character" w:customStyle="1" w:styleId="16">
    <w:name w:val="页脚 字符1"/>
    <w:link w:val="af4"/>
    <w:uiPriority w:val="99"/>
    <w:qFormat/>
    <w:rPr>
      <w:sz w:val="24"/>
    </w:rPr>
  </w:style>
  <w:style w:type="paragraph" w:customStyle="1" w:styleId="standdate">
    <w:name w:val="standdate"/>
    <w:basedOn w:val="af4"/>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1"/>
    <w:next w:val="a1"/>
    <w:uiPriority w:val="39"/>
    <w:qFormat/>
    <w:pPr>
      <w:tabs>
        <w:tab w:val="right" w:leader="dot" w:pos="9525"/>
      </w:tabs>
    </w:pPr>
  </w:style>
  <w:style w:type="paragraph" w:customStyle="1" w:styleId="310">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e">
    <w:name w:val="正文文本缩进 字符"/>
    <w:link w:val="ad"/>
    <w:qFormat/>
    <w:rPr>
      <w:rFonts w:ascii="Arial" w:eastAsia="黑体" w:hAnsi="Arial"/>
      <w:sz w:val="21"/>
    </w:rPr>
  </w:style>
  <w:style w:type="character" w:customStyle="1" w:styleId="ac">
    <w:name w:val="正文文本 字符"/>
    <w:link w:val="ab"/>
    <w:qFormat/>
    <w:rPr>
      <w:rFonts w:eastAsia="宋体"/>
      <w:sz w:val="21"/>
      <w:lang w:val="en-US" w:eastAsia="zh-CN" w:bidi="ar-SA"/>
    </w:rPr>
  </w:style>
  <w:style w:type="paragraph" w:customStyle="1" w:styleId="aff0">
    <w:name w:val="注"/>
    <w:basedOn w:val="a1"/>
    <w:link w:val="Char"/>
    <w:qFormat/>
    <w:pPr>
      <w:ind w:left="840" w:hanging="420"/>
    </w:pPr>
    <w:rPr>
      <w:sz w:val="21"/>
    </w:rPr>
  </w:style>
  <w:style w:type="character" w:customStyle="1" w:styleId="Char">
    <w:name w:val="注 Char"/>
    <w:link w:val="aff0"/>
    <w:qFormat/>
    <w:rPr>
      <w:rFonts w:eastAsia="宋体"/>
      <w:sz w:val="21"/>
      <w:lang w:val="en-US" w:eastAsia="zh-CN" w:bidi="ar-SA"/>
    </w:rPr>
  </w:style>
  <w:style w:type="paragraph" w:customStyle="1" w:styleId="32">
    <w:name w:val="正文文字3"/>
    <w:basedOn w:val="ab"/>
    <w:qFormat/>
    <w:pPr>
      <w:spacing w:after="0"/>
      <w:jc w:val="both"/>
    </w:pPr>
  </w:style>
  <w:style w:type="paragraph" w:customStyle="1" w:styleId="19">
    <w:name w:val="正文文字1"/>
    <w:basedOn w:val="ab"/>
    <w:qFormat/>
    <w:pPr>
      <w:spacing w:after="0"/>
      <w:jc w:val="both"/>
    </w:pPr>
  </w:style>
  <w:style w:type="paragraph" w:customStyle="1" w:styleId="27">
    <w:name w:val="正文文字2"/>
    <w:basedOn w:val="ab"/>
    <w:qFormat/>
    <w:rPr>
      <w:rFonts w:ascii="Arial" w:eastAsia="黑体"/>
    </w:rPr>
  </w:style>
  <w:style w:type="paragraph" w:customStyle="1" w:styleId="1a">
    <w:name w:val="表格1"/>
    <w:basedOn w:val="a1"/>
    <w:link w:val="1Char"/>
    <w:qFormat/>
    <w:pPr>
      <w:spacing w:after="60"/>
      <w:ind w:leftChars="30" w:left="72" w:rightChars="30" w:right="72"/>
      <w:jc w:val="center"/>
    </w:pPr>
    <w:rPr>
      <w:sz w:val="21"/>
      <w:lang w:val="zh-CN"/>
    </w:rPr>
  </w:style>
  <w:style w:type="character" w:customStyle="1" w:styleId="1Char">
    <w:name w:val="表格1 Char"/>
    <w:link w:val="1a"/>
    <w:qFormat/>
    <w:rPr>
      <w:sz w:val="21"/>
    </w:rPr>
  </w:style>
  <w:style w:type="paragraph" w:customStyle="1" w:styleId="33">
    <w:name w:val="表格3"/>
    <w:basedOn w:val="a1"/>
    <w:link w:val="3Char"/>
    <w:qFormat/>
    <w:pPr>
      <w:ind w:leftChars="30" w:left="72" w:rightChars="30" w:right="72"/>
    </w:pPr>
    <w:rPr>
      <w:sz w:val="21"/>
    </w:rPr>
  </w:style>
  <w:style w:type="character" w:customStyle="1" w:styleId="3Char">
    <w:name w:val="表格3 Char"/>
    <w:link w:val="33"/>
    <w:qFormat/>
    <w:rPr>
      <w:rFonts w:eastAsia="宋体"/>
      <w:sz w:val="21"/>
      <w:lang w:val="en-US" w:eastAsia="zh-CN" w:bidi="ar-SA"/>
    </w:rPr>
  </w:style>
  <w:style w:type="paragraph" w:customStyle="1" w:styleId="28">
    <w:name w:val="表格2"/>
    <w:basedOn w:val="a1"/>
    <w:link w:val="2Char"/>
    <w:qFormat/>
    <w:pPr>
      <w:spacing w:after="60"/>
      <w:ind w:leftChars="30" w:left="72" w:rightChars="30" w:right="72"/>
      <w:jc w:val="center"/>
    </w:pPr>
    <w:rPr>
      <w:rFonts w:ascii="Arial" w:eastAsia="黑体"/>
      <w:sz w:val="21"/>
    </w:rPr>
  </w:style>
  <w:style w:type="character" w:customStyle="1" w:styleId="2Char">
    <w:name w:val="表格2 Char"/>
    <w:link w:val="28"/>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f0"/>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eastAsia="zh-CN"/>
    </w:rPr>
  </w:style>
  <w:style w:type="paragraph" w:customStyle="1" w:styleId="aff1">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9">
    <w:name w:val="注2"/>
    <w:basedOn w:val="aff0"/>
    <w:qFormat/>
    <w:pPr>
      <w:ind w:leftChars="174" w:left="1103" w:hangingChars="326" w:hanging="685"/>
    </w:pPr>
    <w:rPr>
      <w:rFonts w:cs="宋体"/>
    </w:rPr>
  </w:style>
  <w:style w:type="character" w:customStyle="1" w:styleId="15">
    <w:name w:val="批注框文本 字符1"/>
    <w:link w:val="af3"/>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13">
    <w:name w:val="批注文字 字符1"/>
    <w:link w:val="a6"/>
    <w:qFormat/>
    <w:rPr>
      <w:sz w:val="24"/>
    </w:rPr>
  </w:style>
  <w:style w:type="character" w:customStyle="1" w:styleId="12">
    <w:name w:val="批注主题 字符1"/>
    <w:link w:val="a5"/>
    <w:qFormat/>
    <w:rPr>
      <w:b/>
      <w:bCs/>
      <w:sz w:val="24"/>
    </w:rPr>
  </w:style>
  <w:style w:type="paragraph" w:customStyle="1" w:styleId="-110">
    <w:name w:val="彩色底纹 - 强调文字颜色 11"/>
    <w:hidden/>
    <w:uiPriority w:val="99"/>
    <w:semiHidden/>
    <w:qFormat/>
    <w:rPr>
      <w:sz w:val="24"/>
    </w:rPr>
  </w:style>
  <w:style w:type="paragraph" w:customStyle="1" w:styleId="1b">
    <w:name w:val="列表段落1"/>
    <w:basedOn w:val="a1"/>
    <w:link w:val="aff2"/>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4">
    <w:name w:val="纯文本 字符1"/>
    <w:link w:val="af0"/>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c">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d">
    <w:name w:val="标题 1 字符"/>
    <w:qFormat/>
    <w:rPr>
      <w:b/>
      <w:bCs/>
      <w:kern w:val="44"/>
      <w:sz w:val="28"/>
      <w:szCs w:val="44"/>
    </w:rPr>
  </w:style>
  <w:style w:type="character" w:customStyle="1" w:styleId="aff3">
    <w:name w:val="批注框文本 字符"/>
    <w:qFormat/>
    <w:rPr>
      <w:kern w:val="2"/>
      <w:sz w:val="18"/>
      <w:szCs w:val="18"/>
    </w:rPr>
  </w:style>
  <w:style w:type="character" w:customStyle="1" w:styleId="aff4">
    <w:name w:val="页脚 字符"/>
    <w:qFormat/>
    <w:rPr>
      <w:kern w:val="2"/>
      <w:sz w:val="18"/>
      <w:szCs w:val="18"/>
    </w:rPr>
  </w:style>
  <w:style w:type="character" w:customStyle="1" w:styleId="af2">
    <w:name w:val="日期 字符"/>
    <w:link w:val="af1"/>
    <w:qFormat/>
    <w:rPr>
      <w:rFonts w:ascii="楷体_GB2312" w:eastAsia="楷体_GB2312"/>
      <w:b/>
      <w:bCs/>
      <w:kern w:val="2"/>
      <w:sz w:val="28"/>
      <w:szCs w:val="24"/>
    </w:rPr>
  </w:style>
  <w:style w:type="character" w:customStyle="1" w:styleId="Char2">
    <w:name w:val="日期 Char"/>
    <w:qFormat/>
    <w:rPr>
      <w:sz w:val="24"/>
    </w:rPr>
  </w:style>
  <w:style w:type="character" w:customStyle="1" w:styleId="aff5">
    <w:name w:val="页眉 字符"/>
    <w:qFormat/>
    <w:rPr>
      <w:kern w:val="2"/>
      <w:sz w:val="18"/>
      <w:szCs w:val="18"/>
    </w:rPr>
  </w:style>
  <w:style w:type="paragraph" w:customStyle="1" w:styleId="72">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e">
    <w:name w:val="修订1"/>
    <w:hidden/>
    <w:uiPriority w:val="99"/>
    <w:semiHidden/>
    <w:qFormat/>
    <w:rPr>
      <w:sz w:val="24"/>
    </w:rPr>
  </w:style>
  <w:style w:type="table" w:customStyle="1" w:styleId="1f">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3">
    <w:name w:val="无间隔 Char"/>
    <w:link w:val="1f0"/>
    <w:uiPriority w:val="1"/>
    <w:qFormat/>
    <w:rPr>
      <w:sz w:val="22"/>
      <w:szCs w:val="22"/>
    </w:rPr>
  </w:style>
  <w:style w:type="paragraph" w:customStyle="1" w:styleId="1f0">
    <w:name w:val="无间隔1"/>
    <w:link w:val="Char3"/>
    <w:uiPriority w:val="1"/>
    <w:qFormat/>
    <w:rPr>
      <w:sz w:val="22"/>
      <w:szCs w:val="22"/>
    </w:rPr>
  </w:style>
  <w:style w:type="character" w:customStyle="1" w:styleId="31">
    <w:name w:val="正文文本缩进 3 字符"/>
    <w:basedOn w:val="a2"/>
    <w:link w:val="30"/>
    <w:semiHidden/>
    <w:qFormat/>
    <w:rPr>
      <w:sz w:val="16"/>
      <w:szCs w:val="16"/>
    </w:rPr>
  </w:style>
  <w:style w:type="paragraph" w:customStyle="1" w:styleId="2a">
    <w:name w:val="无间隔2"/>
    <w:uiPriority w:val="1"/>
    <w:qFormat/>
    <w:pPr>
      <w:widowControl w:val="0"/>
      <w:jc w:val="both"/>
    </w:pPr>
    <w:rPr>
      <w:rFonts w:ascii="等线" w:eastAsia="等线" w:hAnsi="等线"/>
      <w:kern w:val="2"/>
      <w:sz w:val="21"/>
      <w:szCs w:val="22"/>
    </w:rPr>
  </w:style>
  <w:style w:type="character" w:customStyle="1" w:styleId="aff6">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b">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9">
    <w:name w:val="标题 字符"/>
    <w:basedOn w:val="a2"/>
    <w:link w:val="af8"/>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7">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7"/>
    <w:qFormat/>
    <w:rPr>
      <w:rFonts w:ascii="宋体" w:hAnsi="宋体" w:cs="宋体"/>
      <w:color w:val="000000"/>
      <w:kern w:val="2"/>
      <w:sz w:val="28"/>
      <w:szCs w:val="28"/>
      <w:u w:color="000000"/>
    </w:rPr>
  </w:style>
  <w:style w:type="paragraph" w:customStyle="1" w:styleId="aff8">
    <w:name w:val="云晟 正文文本"/>
    <w:basedOn w:val="a1"/>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8"/>
    <w:qFormat/>
    <w:rPr>
      <w:rFonts w:cs="Arial"/>
      <w:sz w:val="21"/>
      <w:szCs w:val="21"/>
    </w:rPr>
  </w:style>
  <w:style w:type="character" w:customStyle="1" w:styleId="aff2">
    <w:name w:val="列表段落 字符"/>
    <w:link w:val="1b"/>
    <w:uiPriority w:val="34"/>
    <w:qFormat/>
    <w:locked/>
    <w:rPr>
      <w:rFonts w:ascii="Calibri" w:hAnsi="Calibri"/>
      <w:kern w:val="2"/>
      <w:sz w:val="21"/>
      <w:szCs w:val="22"/>
    </w:rPr>
  </w:style>
  <w:style w:type="paragraph" w:customStyle="1" w:styleId="p0">
    <w:name w:val="p0"/>
    <w:basedOn w:val="a1"/>
    <w:qFormat/>
    <w:pPr>
      <w:widowControl/>
      <w:adjustRightInd/>
      <w:spacing w:line="240" w:lineRule="auto"/>
      <w:textAlignment w:val="auto"/>
    </w:pPr>
    <w:rPr>
      <w:sz w:val="21"/>
      <w:szCs w:val="21"/>
    </w:rPr>
  </w:style>
  <w:style w:type="paragraph" w:customStyle="1" w:styleId="p">
    <w:name w:val="p"/>
    <w:basedOn w:val="a1"/>
    <w:qFormat/>
    <w:pPr>
      <w:widowControl/>
      <w:adjustRightInd/>
      <w:spacing w:line="525" w:lineRule="atLeast"/>
      <w:ind w:firstLine="375"/>
      <w:jc w:val="left"/>
      <w:textAlignment w:val="auto"/>
    </w:pPr>
    <w:rPr>
      <w:rFonts w:eastAsia="等线"/>
      <w:szCs w:val="24"/>
    </w:rPr>
  </w:style>
  <w:style w:type="paragraph" w:customStyle="1" w:styleId="2c">
    <w:name w:val="修订2"/>
    <w:hidden/>
    <w:uiPriority w:val="99"/>
    <w:unhideWhenUsed/>
    <w:qFormat/>
    <w:rPr>
      <w:sz w:val="24"/>
    </w:rPr>
  </w:style>
  <w:style w:type="character" w:customStyle="1" w:styleId="22">
    <w:name w:val="正文文本缩进 2 字符"/>
    <w:basedOn w:val="a2"/>
    <w:link w:val="21"/>
    <w:qFormat/>
    <w:rPr>
      <w:kern w:val="2"/>
      <w:sz w:val="21"/>
      <w:szCs w:val="24"/>
    </w:rPr>
  </w:style>
  <w:style w:type="character" w:customStyle="1" w:styleId="font01">
    <w:name w:val="font01"/>
    <w:basedOn w:val="a2"/>
    <w:qFormat/>
    <w:rPr>
      <w:rFonts w:ascii="宋体" w:eastAsia="宋体" w:hAnsi="宋体" w:cs="宋体"/>
      <w:color w:val="000000"/>
      <w:sz w:val="20"/>
      <w:szCs w:val="20"/>
      <w:u w:val="none"/>
    </w:rPr>
  </w:style>
  <w:style w:type="character" w:customStyle="1" w:styleId="font11">
    <w:name w:val="font11"/>
    <w:basedOn w:val="a2"/>
    <w:qFormat/>
    <w:rPr>
      <w:rFonts w:ascii="宋体" w:eastAsia="宋体" w:hAnsi="宋体" w:cs="宋体" w:hint="eastAsia"/>
      <w:color w:val="FF0000"/>
      <w:sz w:val="20"/>
      <w:szCs w:val="20"/>
      <w:u w:val="none"/>
    </w:rPr>
  </w:style>
  <w:style w:type="character" w:customStyle="1" w:styleId="font81">
    <w:name w:val="font81"/>
    <w:basedOn w:val="a2"/>
    <w:qFormat/>
    <w:rPr>
      <w:rFonts w:ascii="Arial" w:hAnsi="Arial" w:cs="Arial"/>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 w:type="character" w:customStyle="1" w:styleId="font41">
    <w:name w:val="font41"/>
    <w:basedOn w:val="a2"/>
    <w:qFormat/>
    <w:rPr>
      <w:rFonts w:ascii="Arial" w:hAnsi="Arial" w:cs="Arial" w:hint="default"/>
      <w:color w:val="000000"/>
      <w:sz w:val="20"/>
      <w:szCs w:val="20"/>
      <w:u w:val="none"/>
    </w:rPr>
  </w:style>
  <w:style w:type="character" w:customStyle="1" w:styleId="40">
    <w:name w:val="标题 4 字符"/>
    <w:link w:val="4"/>
    <w:qFormat/>
    <w:rPr>
      <w:sz w:val="24"/>
    </w:rPr>
  </w:style>
  <w:style w:type="character" w:customStyle="1" w:styleId="font71">
    <w:name w:val="font71"/>
    <w:basedOn w:val="a2"/>
    <w:qFormat/>
    <w:rPr>
      <w:rFonts w:ascii="宋体" w:eastAsia="宋体" w:hAnsi="宋体" w:cs="宋体" w:hint="eastAsia"/>
      <w:color w:val="000000"/>
      <w:sz w:val="21"/>
      <w:szCs w:val="21"/>
      <w:u w:val="none"/>
    </w:rPr>
  </w:style>
  <w:style w:type="character" w:customStyle="1" w:styleId="font31">
    <w:name w:val="font31"/>
    <w:basedOn w:val="a2"/>
    <w:qFormat/>
    <w:rPr>
      <w:rFonts w:ascii="Times New Roman" w:hAnsi="Times New Roman" w:cs="Times New Roman" w:hint="eastAsia"/>
      <w:b/>
      <w:color w:val="000000"/>
      <w:sz w:val="21"/>
      <w:szCs w:val="21"/>
      <w:u w:val="none"/>
    </w:rPr>
  </w:style>
  <w:style w:type="paragraph" w:customStyle="1" w:styleId="TOC20">
    <w:name w:val="TOC 标题2"/>
    <w:basedOn w:val="1"/>
    <w:next w:val="a1"/>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6">
    <w:name w:val="正文文本 2 字符"/>
    <w:basedOn w:val="a2"/>
    <w:link w:val="25"/>
    <w:semiHidden/>
    <w:qFormat/>
    <w:rPr>
      <w:sz w:val="24"/>
    </w:rPr>
  </w:style>
  <w:style w:type="character" w:customStyle="1" w:styleId="24">
    <w:name w:val="正文文本首行缩进 2 字符"/>
    <w:basedOn w:val="ae"/>
    <w:link w:val="23"/>
    <w:qFormat/>
    <w:rPr>
      <w:rFonts w:ascii="Arial" w:eastAsia="黑体" w:hAnsi="Arial"/>
      <w:sz w:val="24"/>
    </w:rPr>
  </w:style>
  <w:style w:type="paragraph" w:customStyle="1" w:styleId="aff9">
    <w:name w:val="楷体粗正文文字"/>
    <w:basedOn w:val="a1"/>
    <w:next w:val="30"/>
    <w:qFormat/>
    <w:pPr>
      <w:adjustRightInd/>
      <w:snapToGrid w:val="0"/>
      <w:spacing w:line="480" w:lineRule="exact"/>
      <w:ind w:firstLine="560"/>
      <w:textAlignment w:val="auto"/>
    </w:pPr>
    <w:rPr>
      <w:kern w:val="2"/>
      <w:sz w:val="28"/>
    </w:rPr>
  </w:style>
  <w:style w:type="paragraph" w:customStyle="1" w:styleId="34">
    <w:name w:val="列出段落3"/>
    <w:basedOn w:val="a1"/>
    <w:uiPriority w:val="34"/>
    <w:qFormat/>
    <w:pPr>
      <w:adjustRightInd/>
      <w:spacing w:line="240" w:lineRule="auto"/>
      <w:ind w:firstLineChars="200" w:firstLine="420"/>
      <w:textAlignment w:val="auto"/>
    </w:pPr>
    <w:rPr>
      <w:kern w:val="2"/>
      <w:sz w:val="21"/>
      <w:szCs w:val="24"/>
    </w:rPr>
  </w:style>
  <w:style w:type="character" w:customStyle="1" w:styleId="affa">
    <w:name w:val="批注文字 字符"/>
    <w:uiPriority w:val="99"/>
    <w:qFormat/>
    <w:rPr>
      <w:rFonts w:ascii="Times New Roman" w:hAnsi="Times New Roman"/>
      <w:kern w:val="2"/>
      <w:sz w:val="21"/>
      <w:szCs w:val="24"/>
    </w:rPr>
  </w:style>
  <w:style w:type="character" w:customStyle="1" w:styleId="affb">
    <w:name w:val="批注主题 字符"/>
    <w:rPr>
      <w:rFonts w:ascii="Times New Roman" w:hAnsi="Times New Roman"/>
      <w:b/>
      <w:bCs/>
      <w:kern w:val="2"/>
      <w:sz w:val="21"/>
      <w:szCs w:val="24"/>
    </w:rPr>
  </w:style>
  <w:style w:type="paragraph" w:customStyle="1" w:styleId="Style185">
    <w:name w:val="_Style 185"/>
    <w:basedOn w:val="ad"/>
    <w:next w:val="23"/>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5">
    <w:name w:val="修订3"/>
    <w:hidden/>
    <w:uiPriority w:val="99"/>
    <w:unhideWhenUsed/>
    <w:qFormat/>
    <w:rPr>
      <w:kern w:val="2"/>
      <w:sz w:val="21"/>
      <w:szCs w:val="24"/>
    </w:rPr>
  </w:style>
  <w:style w:type="paragraph" w:customStyle="1" w:styleId="111">
    <w:name w:val="列表段落11"/>
    <w:basedOn w:val="a1"/>
    <w:uiPriority w:val="34"/>
    <w:qFormat/>
    <w:pPr>
      <w:adjustRightInd/>
      <w:spacing w:line="240" w:lineRule="auto"/>
      <w:ind w:firstLineChars="200" w:firstLine="420"/>
      <w:textAlignment w:val="auto"/>
    </w:pPr>
    <w:rPr>
      <w:kern w:val="2"/>
      <w:sz w:val="21"/>
      <w:szCs w:val="24"/>
    </w:rPr>
  </w:style>
  <w:style w:type="paragraph" w:customStyle="1" w:styleId="xl24">
    <w:name w:val="xl24"/>
    <w:basedOn w:val="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d">
    <w:name w:val="列表段落2"/>
    <w:basedOn w:val="a1"/>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fc">
    <w:name w:val="无格式无间隔"/>
    <w:qFormat/>
    <w:rPr>
      <w:rFonts w:ascii="Calibri" w:hAnsi="Calibri"/>
      <w:kern w:val="2"/>
      <w:sz w:val="21"/>
      <w:szCs w:val="21"/>
    </w:rPr>
  </w:style>
  <w:style w:type="paragraph" w:customStyle="1" w:styleId="42">
    <w:name w:val="修订4"/>
    <w:hidden/>
    <w:uiPriority w:val="99"/>
    <w:semiHidden/>
    <w:rPr>
      <w:sz w:val="24"/>
    </w:rPr>
  </w:style>
  <w:style w:type="character" w:customStyle="1" w:styleId="Char6">
    <w:name w:val="正文缩进 Char"/>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rPr>
      <w:sz w:val="18"/>
      <w:szCs w:val="18"/>
    </w:rPr>
  </w:style>
  <w:style w:type="character" w:customStyle="1" w:styleId="Char9">
    <w:name w:val="正文文本缩进 Char"/>
    <w:rPr>
      <w:rFonts w:ascii="Arial" w:eastAsia="黑体" w:hAnsi="Arial"/>
      <w:sz w:val="21"/>
    </w:rPr>
  </w:style>
  <w:style w:type="paragraph" w:customStyle="1" w:styleId="2e">
    <w:name w:val="列表段落2"/>
    <w:basedOn w:val="a1"/>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333285-E38E-4C5A-874A-B61C3B3D7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5</TotalTime>
  <Pages>80</Pages>
  <Words>6914</Words>
  <Characters>39415</Characters>
  <Application>Microsoft Office Word</Application>
  <DocSecurity>0</DocSecurity>
  <Lines>328</Lines>
  <Paragraphs>92</Paragraphs>
  <ScaleCrop>false</ScaleCrop>
  <Company>SITC</Company>
  <LinksUpToDate>false</LinksUpToDate>
  <CharactersWithSpaces>46237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8</cp:revision>
  <cp:lastPrinted>2020-04-23T07:47:00Z</cp:lastPrinted>
  <dcterms:created xsi:type="dcterms:W3CDTF">2020-08-26T08:57:00Z</dcterms:created>
  <dcterms:modified xsi:type="dcterms:W3CDTF">2020-08-26T09:12:00Z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